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695B8" w14:textId="77777777" w:rsidR="00560B59" w:rsidRPr="00AE05E0" w:rsidRDefault="00AE05E0">
      <w:pPr>
        <w:rPr>
          <w:rFonts w:ascii="Arial" w:hAnsi="Arial"/>
          <w:b/>
          <w:sz w:val="60"/>
          <w:szCs w:val="60"/>
        </w:rPr>
      </w:pPr>
      <w:bookmarkStart w:id="0" w:name="_GoBack"/>
      <w:bookmarkEnd w:id="0"/>
      <w:r w:rsidRPr="00AE05E0">
        <w:rPr>
          <w:rFonts w:ascii="Arial" w:hAnsi="Arial"/>
          <w:b/>
          <w:sz w:val="60"/>
          <w:szCs w:val="60"/>
        </w:rPr>
        <w:t>Annual Report 2014</w:t>
      </w:r>
    </w:p>
    <w:p w14:paraId="052A8751" w14:textId="77777777" w:rsidR="00AE05E0" w:rsidRDefault="00AE05E0">
      <w:pPr>
        <w:rPr>
          <w:rFonts w:ascii="Arial" w:hAnsi="Arial"/>
          <w:sz w:val="40"/>
          <w:szCs w:val="40"/>
        </w:rPr>
      </w:pPr>
      <w:r w:rsidRPr="00AE05E0">
        <w:rPr>
          <w:rFonts w:ascii="Arial" w:hAnsi="Arial"/>
          <w:sz w:val="40"/>
          <w:szCs w:val="40"/>
        </w:rPr>
        <w:t>A bigger voice for kids</w:t>
      </w:r>
    </w:p>
    <w:p w14:paraId="4B95EF3D" w14:textId="77777777" w:rsidR="00AE05E0" w:rsidRDefault="00AE05E0">
      <w:pPr>
        <w:rPr>
          <w:rFonts w:ascii="Arial" w:hAnsi="Arial"/>
          <w:sz w:val="40"/>
          <w:szCs w:val="40"/>
        </w:rPr>
      </w:pPr>
      <w:r>
        <w:rPr>
          <w:rFonts w:ascii="Arial" w:hAnsi="Arial"/>
          <w:sz w:val="40"/>
          <w:szCs w:val="40"/>
        </w:rPr>
        <w:br w:type="page"/>
      </w:r>
    </w:p>
    <w:p w14:paraId="5207D592" w14:textId="77777777" w:rsidR="00AE05E0" w:rsidRPr="00AE05E0" w:rsidRDefault="00AE05E0" w:rsidP="00AE05E0">
      <w:pPr>
        <w:pStyle w:val="Body"/>
        <w:rPr>
          <w:rFonts w:ascii="Arial" w:hAnsi="Arial"/>
          <w:sz w:val="24"/>
          <w:szCs w:val="24"/>
        </w:rPr>
      </w:pPr>
      <w:r w:rsidRPr="00AE05E0">
        <w:rPr>
          <w:rFonts w:ascii="Arial" w:hAnsi="Arial"/>
          <w:sz w:val="24"/>
          <w:szCs w:val="24"/>
        </w:rPr>
        <w:lastRenderedPageBreak/>
        <w:t>Children with Disability Australia (CDA) is the national peak body that represents children and young people with disability. The organisation is primarily funded through the Department of Social Services national secretariat program and is a not for profit organisation. CDA also receives project funding from the Australian Government Department of Education to expand the education policy capacity of the organisation. CDA has a national membership of 5000.</w:t>
      </w:r>
    </w:p>
    <w:p w14:paraId="119916C9" w14:textId="77777777" w:rsidR="00AE05E0" w:rsidRPr="00AE05E0" w:rsidRDefault="00AE05E0" w:rsidP="00AE05E0">
      <w:pPr>
        <w:rPr>
          <w:rFonts w:ascii="Arial" w:hAnsi="Arial"/>
        </w:rPr>
      </w:pPr>
      <w:r w:rsidRPr="00AE05E0">
        <w:rPr>
          <w:rFonts w:ascii="Arial" w:hAnsi="Arial"/>
        </w:rPr>
        <w:t>CDA provides a link between the direct experiences of children and young people with disability to the Australian Government and other key stakeholders. This link is essential for the creation of a true appreciation of the experiences of and challenges for children and young people with disability.</w:t>
      </w:r>
    </w:p>
    <w:p w14:paraId="390BE134" w14:textId="77777777" w:rsidR="00AE05E0" w:rsidRPr="0025011A" w:rsidRDefault="00AE05E0" w:rsidP="00AE05E0">
      <w:pPr>
        <w:rPr>
          <w:rFonts w:ascii="Arial" w:hAnsi="Arial"/>
          <w:sz w:val="52"/>
          <w:szCs w:val="52"/>
        </w:rPr>
      </w:pPr>
    </w:p>
    <w:p w14:paraId="17CB6CF9" w14:textId="77777777" w:rsidR="00AE05E0" w:rsidRPr="0025011A" w:rsidRDefault="00AE05E0" w:rsidP="00AE05E0">
      <w:pPr>
        <w:rPr>
          <w:rFonts w:ascii="Arial" w:hAnsi="Arial"/>
          <w:b/>
          <w:sz w:val="52"/>
          <w:szCs w:val="52"/>
        </w:rPr>
      </w:pPr>
      <w:r w:rsidRPr="0025011A">
        <w:rPr>
          <w:rFonts w:ascii="Arial" w:hAnsi="Arial"/>
          <w:b/>
          <w:sz w:val="52"/>
          <w:szCs w:val="52"/>
        </w:rPr>
        <w:t>Vision</w:t>
      </w:r>
    </w:p>
    <w:p w14:paraId="72204134" w14:textId="77777777" w:rsidR="0025011A" w:rsidRDefault="00AE05E0" w:rsidP="0025011A">
      <w:pPr>
        <w:rPr>
          <w:rFonts w:ascii="Arial" w:hAnsi="Arial"/>
          <w:color w:val="000000" w:themeColor="text1"/>
        </w:rPr>
      </w:pPr>
      <w:r w:rsidRPr="00AE05E0">
        <w:rPr>
          <w:rFonts w:ascii="Arial" w:hAnsi="Arial"/>
          <w:color w:val="000000" w:themeColor="text1"/>
        </w:rPr>
        <w:t>CDA’s vision is that children and young people with disability living in Australia are afforded every opportunity to thrive, achieve their potential and that their rights and interests as individuals, members of a family and their community are met.</w:t>
      </w:r>
      <w:r w:rsidR="0025011A">
        <w:rPr>
          <w:rFonts w:ascii="Arial" w:hAnsi="Arial"/>
          <w:color w:val="000000" w:themeColor="text1"/>
        </w:rPr>
        <w:t xml:space="preserve"> </w:t>
      </w:r>
    </w:p>
    <w:p w14:paraId="5A72634C" w14:textId="77777777" w:rsidR="0025011A" w:rsidRDefault="0025011A" w:rsidP="0025011A">
      <w:pPr>
        <w:rPr>
          <w:rFonts w:ascii="Arial" w:hAnsi="Arial"/>
          <w:color w:val="000000" w:themeColor="text1"/>
        </w:rPr>
      </w:pPr>
    </w:p>
    <w:p w14:paraId="71583ABD" w14:textId="77777777" w:rsidR="00AE05E0" w:rsidRDefault="00AE05E0" w:rsidP="0025011A">
      <w:pPr>
        <w:rPr>
          <w:rFonts w:ascii="Arial" w:hAnsi="Arial"/>
          <w:color w:val="000000" w:themeColor="text1"/>
        </w:rPr>
      </w:pPr>
      <w:r w:rsidRPr="00AE05E0">
        <w:rPr>
          <w:rFonts w:ascii="Arial" w:hAnsi="Arial"/>
          <w:color w:val="000000" w:themeColor="text1"/>
        </w:rPr>
        <w:t xml:space="preserve">CDA works to achieve these aims by: </w:t>
      </w:r>
    </w:p>
    <w:p w14:paraId="60D26696" w14:textId="77777777" w:rsidR="0025011A" w:rsidRPr="00AE05E0" w:rsidRDefault="0025011A" w:rsidP="0025011A">
      <w:pPr>
        <w:rPr>
          <w:rFonts w:ascii="Arial" w:hAnsi="Arial"/>
          <w:color w:val="000000" w:themeColor="text1"/>
        </w:rPr>
      </w:pPr>
    </w:p>
    <w:p w14:paraId="02B66123" w14:textId="77777777" w:rsidR="00AE05E0" w:rsidRPr="00AE05E0" w:rsidRDefault="00AE05E0" w:rsidP="00AE05E0">
      <w:pPr>
        <w:pStyle w:val="Body"/>
        <w:rPr>
          <w:rFonts w:ascii="Arial" w:hAnsi="Arial"/>
          <w:color w:val="000000" w:themeColor="text1"/>
          <w:sz w:val="24"/>
          <w:szCs w:val="24"/>
        </w:rPr>
      </w:pPr>
      <w:r w:rsidRPr="00AE05E0">
        <w:rPr>
          <w:rFonts w:ascii="Arial" w:hAnsi="Arial" w:cs="Volkswagen-Bold"/>
          <w:b/>
          <w:bCs/>
          <w:color w:val="000000" w:themeColor="text1"/>
          <w:sz w:val="24"/>
          <w:szCs w:val="24"/>
        </w:rPr>
        <w:t>Education</w:t>
      </w:r>
      <w:r w:rsidRPr="00AE05E0">
        <w:rPr>
          <w:rFonts w:ascii="Arial" w:hAnsi="Arial"/>
          <w:color w:val="000000" w:themeColor="text1"/>
          <w:sz w:val="24"/>
          <w:szCs w:val="24"/>
        </w:rPr>
        <w:t xml:space="preserve"> of national public policy-makers and the broader community about the needs of children and young people with disability.</w:t>
      </w:r>
    </w:p>
    <w:p w14:paraId="29B92A9F" w14:textId="77777777" w:rsidR="00AE05E0" w:rsidRPr="00AE05E0" w:rsidRDefault="00AE05E0" w:rsidP="00AE05E0">
      <w:pPr>
        <w:pStyle w:val="Body"/>
        <w:rPr>
          <w:rFonts w:ascii="Arial" w:hAnsi="Arial"/>
          <w:color w:val="000000" w:themeColor="text1"/>
          <w:sz w:val="24"/>
          <w:szCs w:val="24"/>
        </w:rPr>
      </w:pPr>
      <w:r w:rsidRPr="00AE05E0">
        <w:rPr>
          <w:rFonts w:ascii="Arial" w:hAnsi="Arial" w:cs="Volkswagen-Bold"/>
          <w:b/>
          <w:bCs/>
          <w:color w:val="000000" w:themeColor="text1"/>
          <w:sz w:val="24"/>
          <w:szCs w:val="24"/>
        </w:rPr>
        <w:t>Advocacy</w:t>
      </w:r>
      <w:r w:rsidRPr="00AE05E0">
        <w:rPr>
          <w:rFonts w:ascii="Arial" w:hAnsi="Arial"/>
          <w:color w:val="000000" w:themeColor="text1"/>
          <w:sz w:val="24"/>
          <w:szCs w:val="24"/>
        </w:rPr>
        <w:t xml:space="preserve"> on behalf of children and young people with disability to ensure the best possible support and services are available from government and </w:t>
      </w:r>
      <w:r w:rsidRPr="00AE05E0">
        <w:rPr>
          <w:rFonts w:ascii="Arial" w:hAnsi="Arial"/>
          <w:color w:val="000000" w:themeColor="text1"/>
          <w:sz w:val="24"/>
          <w:szCs w:val="24"/>
        </w:rPr>
        <w:br/>
        <w:t>the community.</w:t>
      </w:r>
    </w:p>
    <w:p w14:paraId="3FA4E45D" w14:textId="77777777" w:rsidR="00AE05E0" w:rsidRPr="00AE05E0" w:rsidRDefault="00AE05E0" w:rsidP="00AE05E0">
      <w:pPr>
        <w:pStyle w:val="Body"/>
        <w:rPr>
          <w:rFonts w:ascii="Arial" w:hAnsi="Arial"/>
          <w:color w:val="000000" w:themeColor="text1"/>
          <w:sz w:val="24"/>
          <w:szCs w:val="24"/>
        </w:rPr>
      </w:pPr>
      <w:r w:rsidRPr="00AE05E0">
        <w:rPr>
          <w:rFonts w:ascii="Arial" w:hAnsi="Arial" w:cs="Volkswagen-Bold"/>
          <w:b/>
          <w:bCs/>
          <w:color w:val="000000" w:themeColor="text1"/>
          <w:sz w:val="24"/>
          <w:szCs w:val="24"/>
        </w:rPr>
        <w:t>Inform</w:t>
      </w:r>
      <w:r w:rsidRPr="00AE05E0">
        <w:rPr>
          <w:rFonts w:ascii="Arial" w:hAnsi="Arial"/>
          <w:color w:val="000000" w:themeColor="text1"/>
          <w:sz w:val="24"/>
          <w:szCs w:val="24"/>
        </w:rPr>
        <w:t xml:space="preserve"> children and young people with disability and families about their entitlements to services and support.</w:t>
      </w:r>
    </w:p>
    <w:p w14:paraId="33D9A305" w14:textId="77777777" w:rsidR="00AE05E0" w:rsidRPr="00AE05E0" w:rsidRDefault="00AE05E0" w:rsidP="00AE05E0">
      <w:pPr>
        <w:pStyle w:val="Body"/>
        <w:rPr>
          <w:rFonts w:ascii="Arial" w:hAnsi="Arial"/>
          <w:color w:val="000000" w:themeColor="text1"/>
          <w:sz w:val="24"/>
          <w:szCs w:val="24"/>
        </w:rPr>
      </w:pPr>
      <w:r w:rsidRPr="00AE05E0">
        <w:rPr>
          <w:rFonts w:ascii="Arial" w:hAnsi="Arial" w:cs="Volkswagen-Bold"/>
          <w:b/>
          <w:bCs/>
          <w:color w:val="000000" w:themeColor="text1"/>
          <w:sz w:val="24"/>
          <w:szCs w:val="24"/>
        </w:rPr>
        <w:t>Celebrate</w:t>
      </w:r>
      <w:r w:rsidRPr="00AE05E0">
        <w:rPr>
          <w:rFonts w:ascii="Arial" w:hAnsi="Arial"/>
          <w:color w:val="000000" w:themeColor="text1"/>
          <w:sz w:val="24"/>
          <w:szCs w:val="24"/>
        </w:rPr>
        <w:t xml:space="preserve"> the successes and achievements of children and young people with disability.</w:t>
      </w:r>
    </w:p>
    <w:p w14:paraId="3F4FCB7C" w14:textId="77777777" w:rsidR="00AE05E0" w:rsidRDefault="00AE05E0" w:rsidP="00AE05E0">
      <w:pPr>
        <w:pStyle w:val="Body"/>
        <w:rPr>
          <w:rFonts w:ascii="Arial" w:hAnsi="Arial"/>
          <w:sz w:val="20"/>
          <w:szCs w:val="20"/>
        </w:rPr>
      </w:pPr>
    </w:p>
    <w:p w14:paraId="733E37A0" w14:textId="77777777" w:rsidR="00AE05E0" w:rsidRPr="0025011A" w:rsidRDefault="0025011A" w:rsidP="00AE05E0">
      <w:pPr>
        <w:rPr>
          <w:rFonts w:ascii="Arial" w:hAnsi="Arial"/>
          <w:b/>
          <w:sz w:val="52"/>
          <w:szCs w:val="52"/>
        </w:rPr>
      </w:pPr>
      <w:r>
        <w:rPr>
          <w:rFonts w:ascii="Arial" w:hAnsi="Arial"/>
          <w:b/>
          <w:sz w:val="52"/>
          <w:szCs w:val="52"/>
        </w:rPr>
        <w:t>Guiding Principles</w:t>
      </w:r>
    </w:p>
    <w:p w14:paraId="34E8DE53"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Children the priority</w:t>
      </w:r>
      <w:r w:rsidRPr="00AE05E0">
        <w:rPr>
          <w:rFonts w:ascii="Arial" w:hAnsi="Arial"/>
          <w:sz w:val="24"/>
          <w:szCs w:val="24"/>
        </w:rPr>
        <w:t xml:space="preserve"> the rights and interests of children and young people with disability are CDA’s highest priority consistent with Australia’s obligations under the UN Conventions, Convention on the Rights of the Child and the Convention on the Rights of Persons with Disabilities.</w:t>
      </w:r>
    </w:p>
    <w:p w14:paraId="64A5F0E3"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Right to childhood</w:t>
      </w:r>
      <w:r w:rsidRPr="00AE05E0">
        <w:rPr>
          <w:rFonts w:ascii="Arial" w:hAnsi="Arial"/>
          <w:sz w:val="24"/>
          <w:szCs w:val="24"/>
        </w:rPr>
        <w:t xml:space="preserve"> children and young people with disability are children first and foremost and have a right to all aspects of childhood that children </w:t>
      </w:r>
      <w:r w:rsidRPr="00AE05E0">
        <w:rPr>
          <w:rFonts w:ascii="Arial" w:hAnsi="Arial"/>
          <w:sz w:val="24"/>
          <w:szCs w:val="24"/>
        </w:rPr>
        <w:lastRenderedPageBreak/>
        <w:t>without disability are afforded.</w:t>
      </w:r>
    </w:p>
    <w:p w14:paraId="4D173365"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Right to participation</w:t>
      </w:r>
      <w:r w:rsidRPr="00AE05E0">
        <w:rPr>
          <w:rFonts w:ascii="Arial" w:hAnsi="Arial"/>
          <w:sz w:val="24"/>
          <w:szCs w:val="24"/>
        </w:rPr>
        <w:t xml:space="preserve"> children and young people with disability have the right to participate, in whatever capacity, in decisions that impact on their lives.</w:t>
      </w:r>
    </w:p>
    <w:p w14:paraId="0E1B77FF"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Inclusion</w:t>
      </w:r>
      <w:r w:rsidRPr="00AE05E0">
        <w:rPr>
          <w:rFonts w:ascii="Arial" w:hAnsi="Arial"/>
          <w:sz w:val="24"/>
          <w:szCs w:val="24"/>
        </w:rPr>
        <w:t xml:space="preserve"> children and young people with all types of disability, from all cultural and religious backgrounds and all geographic locations are supported by the work of CDA.</w:t>
      </w:r>
    </w:p>
    <w:p w14:paraId="4ED71DFE"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Recognition</w:t>
      </w:r>
      <w:r w:rsidRPr="00AE05E0">
        <w:rPr>
          <w:rFonts w:ascii="Arial" w:hAnsi="Arial"/>
          <w:sz w:val="24"/>
          <w:szCs w:val="24"/>
        </w:rPr>
        <w:t xml:space="preserve"> for the contributions made by families and care givers to support the rights and interests of children and young people with disability.</w:t>
      </w:r>
    </w:p>
    <w:p w14:paraId="2DA6877F"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Partnerships</w:t>
      </w:r>
      <w:r w:rsidRPr="00AE05E0">
        <w:rPr>
          <w:rFonts w:ascii="Arial" w:hAnsi="Arial"/>
          <w:sz w:val="24"/>
          <w:szCs w:val="24"/>
        </w:rPr>
        <w:t xml:space="preserve"> CDA works collaboratively with relevant government, non-government and private sector agencies to promote the rights and interests of children and young people with disability.</w:t>
      </w:r>
    </w:p>
    <w:p w14:paraId="68A8CE07" w14:textId="77777777" w:rsidR="00AE05E0" w:rsidRPr="00AE05E0" w:rsidRDefault="00AE05E0" w:rsidP="00AE05E0">
      <w:pPr>
        <w:pStyle w:val="Body"/>
        <w:rPr>
          <w:rFonts w:ascii="Arial" w:hAnsi="Arial"/>
          <w:sz w:val="24"/>
          <w:szCs w:val="24"/>
        </w:rPr>
      </w:pPr>
      <w:r w:rsidRPr="00AE05E0">
        <w:rPr>
          <w:rFonts w:ascii="Arial" w:hAnsi="Arial" w:cs="Volkswagen-Bold"/>
          <w:b/>
          <w:bCs/>
          <w:sz w:val="24"/>
          <w:szCs w:val="24"/>
        </w:rPr>
        <w:t>Transparency</w:t>
      </w:r>
      <w:r w:rsidRPr="00AE05E0">
        <w:rPr>
          <w:rFonts w:ascii="Arial" w:hAnsi="Arial"/>
          <w:sz w:val="24"/>
          <w:szCs w:val="24"/>
        </w:rPr>
        <w:t xml:space="preserve"> CDA is accountable, effective and ethical as the national peak body charged with the mandate of advocating for children and young people with disability.</w:t>
      </w:r>
    </w:p>
    <w:p w14:paraId="2EF4D9E8" w14:textId="77777777" w:rsidR="00AE05E0" w:rsidRDefault="00AE05E0" w:rsidP="00AE05E0">
      <w:pPr>
        <w:pStyle w:val="Body"/>
        <w:rPr>
          <w:rFonts w:ascii="Arial" w:hAnsi="Arial"/>
          <w:sz w:val="24"/>
          <w:szCs w:val="24"/>
        </w:rPr>
      </w:pPr>
      <w:r w:rsidRPr="00AE05E0">
        <w:rPr>
          <w:rFonts w:ascii="Arial" w:hAnsi="Arial" w:cs="Volkswagen-Bold"/>
          <w:b/>
          <w:bCs/>
          <w:sz w:val="24"/>
          <w:szCs w:val="24"/>
        </w:rPr>
        <w:t>Celebrate</w:t>
      </w:r>
      <w:r w:rsidRPr="00AE05E0">
        <w:rPr>
          <w:rFonts w:ascii="Arial" w:hAnsi="Arial"/>
          <w:sz w:val="24"/>
          <w:szCs w:val="24"/>
        </w:rPr>
        <w:t xml:space="preserve"> the successes and achievements of children and young people with disability.</w:t>
      </w:r>
    </w:p>
    <w:p w14:paraId="02585A53" w14:textId="77777777" w:rsidR="0025011A" w:rsidRDefault="0025011A" w:rsidP="00AE05E0">
      <w:pPr>
        <w:pStyle w:val="Body"/>
        <w:rPr>
          <w:rFonts w:ascii="Arial" w:hAnsi="Arial"/>
          <w:sz w:val="24"/>
          <w:szCs w:val="24"/>
        </w:rPr>
      </w:pPr>
    </w:p>
    <w:p w14:paraId="128DC8BE" w14:textId="77777777" w:rsidR="0025011A" w:rsidRDefault="0025011A">
      <w:pPr>
        <w:rPr>
          <w:rFonts w:ascii="Arial" w:hAnsi="Arial"/>
          <w:b/>
          <w:sz w:val="52"/>
          <w:szCs w:val="52"/>
        </w:rPr>
      </w:pPr>
      <w:r>
        <w:rPr>
          <w:rFonts w:ascii="Arial" w:hAnsi="Arial"/>
          <w:b/>
          <w:sz w:val="52"/>
          <w:szCs w:val="52"/>
        </w:rPr>
        <w:br w:type="page"/>
      </w:r>
    </w:p>
    <w:p w14:paraId="645AE968" w14:textId="77777777" w:rsidR="0025011A" w:rsidRDefault="0025011A" w:rsidP="0025011A">
      <w:pPr>
        <w:rPr>
          <w:rFonts w:ascii="Arial" w:hAnsi="Arial"/>
          <w:b/>
          <w:sz w:val="52"/>
          <w:szCs w:val="52"/>
        </w:rPr>
      </w:pPr>
      <w:r>
        <w:rPr>
          <w:rFonts w:ascii="Arial" w:hAnsi="Arial"/>
          <w:b/>
          <w:sz w:val="52"/>
          <w:szCs w:val="52"/>
        </w:rPr>
        <w:lastRenderedPageBreak/>
        <w:t>CDA Board</w:t>
      </w:r>
    </w:p>
    <w:p w14:paraId="0EB91719"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 xml:space="preserve">Melinda </w:t>
      </w:r>
      <w:proofErr w:type="spellStart"/>
      <w:r w:rsidRPr="00853F9B">
        <w:rPr>
          <w:rFonts w:ascii="Arial" w:hAnsi="Arial"/>
          <w:color w:val="000000" w:themeColor="text1"/>
          <w:sz w:val="32"/>
          <w:szCs w:val="32"/>
        </w:rPr>
        <w:t>Ewin</w:t>
      </w:r>
      <w:proofErr w:type="spellEnd"/>
      <w:r w:rsidRPr="00853F9B">
        <w:rPr>
          <w:rFonts w:ascii="Arial" w:hAnsi="Arial"/>
          <w:color w:val="000000" w:themeColor="text1"/>
          <w:sz w:val="32"/>
          <w:szCs w:val="32"/>
        </w:rPr>
        <w:t xml:space="preserve"> (QLD) Chair</w:t>
      </w:r>
    </w:p>
    <w:p w14:paraId="6DB7C52A"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 xml:space="preserve">Melinda has two children, Angus and Declan. Her son Angus who is 21 years old has a disability. Through Angus and his experiences, Melinda is a strong believer in the effectiveness of good advocacy. </w:t>
      </w:r>
    </w:p>
    <w:p w14:paraId="3E13C71B"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Melinda has been involved with CDA since the early days when it was known as the Australian Association for Families of Children with a Disability (AAFCD). She has been Chair of the CDA Board since 2009. Melinda works as a Senior Advisor for the Endeavour Foundation in Queensland. She has over 14 years experience in systemic advocacy.</w:t>
      </w:r>
    </w:p>
    <w:p w14:paraId="17CA318D"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Tracey Myles (NT) Secretary</w:t>
      </w:r>
    </w:p>
    <w:p w14:paraId="42DBA06D"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 xml:space="preserve">Tracey has been involved in the disability sector since 2005 both as a volunteer and employee and she currently works in the mental health field. </w:t>
      </w:r>
    </w:p>
    <w:p w14:paraId="7EA643E5"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Tracey has three teenage children with disability. Throughout their education Tracey has been active within the education system promoting assistance and advocacy for students.</w:t>
      </w:r>
    </w:p>
    <w:p w14:paraId="4B87A146"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Brian Babington (ACT)</w:t>
      </w:r>
    </w:p>
    <w:p w14:paraId="2D42E8A7"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Brian Babington is the CEO of Families Australia. He is the Coordinator of the Coalition of Organisations Committed to the Safety and Wellbeing of Australia’s Children, a Director of Plan International Australia (an overseas child-centred community development agency), a member of the Alliance for Forgotten Australians (a national group that promotes greater recognition of the needs of people who were in institutional care in Australia in the 20th century), and a member of the Implementation Working Group for the National Framework for Protecting Australia’s Children.</w:t>
      </w:r>
    </w:p>
    <w:p w14:paraId="7AE4098F"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Brian is a member of the Advisory Board of the Centre for Children and Young People at Southern Cross University. A former Australian diplomat and overseas aid coordinator, Brian’s tertiary qualifications include BA (</w:t>
      </w:r>
      <w:proofErr w:type="spellStart"/>
      <w:r w:rsidRPr="0025011A">
        <w:rPr>
          <w:rFonts w:ascii="Arial" w:hAnsi="Arial"/>
          <w:color w:val="000000" w:themeColor="text1"/>
          <w:sz w:val="24"/>
          <w:szCs w:val="24"/>
        </w:rPr>
        <w:t>Hons</w:t>
      </w:r>
      <w:proofErr w:type="spellEnd"/>
      <w:r w:rsidRPr="0025011A">
        <w:rPr>
          <w:rFonts w:ascii="Arial" w:hAnsi="Arial"/>
          <w:color w:val="000000" w:themeColor="text1"/>
          <w:sz w:val="24"/>
          <w:szCs w:val="24"/>
        </w:rPr>
        <w:t>.) and MA degrees. He is completing his doctorate on children’s residential institutions in Indonesia. He was a 2009 Churchill Fellow on national child protection systems. As well as published works on contemporary child protection issues in Australia, he wrote a book on loss and resilience.</w:t>
      </w:r>
    </w:p>
    <w:p w14:paraId="194FAA50"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Tom Byrne (SA)</w:t>
      </w:r>
    </w:p>
    <w:p w14:paraId="2045802D"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pacing w:val="-2"/>
          <w:sz w:val="24"/>
          <w:szCs w:val="24"/>
        </w:rPr>
        <w:lastRenderedPageBreak/>
        <w:t xml:space="preserve">Tom has two children. His adult son Laurence has a disability. Tom has played an active role in Laurence’s education and as an advocate for Laurence. He has also served on committees and as a member of a number of disability organisations and is actively involved in extra-curricular activities for people with disability. </w:t>
      </w:r>
    </w:p>
    <w:p w14:paraId="25531245"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 xml:space="preserve">Tom is a partner in a legal practice in Adelaide specialising in personal injuries and family law. Prior to that Tom worked in Legal Aid. He has been a lawyer for over 30 years. </w:t>
      </w:r>
    </w:p>
    <w:p w14:paraId="7EF0A553"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 xml:space="preserve">Heike </w:t>
      </w:r>
      <w:proofErr w:type="spellStart"/>
      <w:r w:rsidRPr="00853F9B">
        <w:rPr>
          <w:rFonts w:ascii="Arial" w:hAnsi="Arial"/>
          <w:color w:val="000000" w:themeColor="text1"/>
          <w:sz w:val="32"/>
          <w:szCs w:val="32"/>
        </w:rPr>
        <w:t>Fabig</w:t>
      </w:r>
      <w:proofErr w:type="spellEnd"/>
      <w:r w:rsidRPr="00853F9B">
        <w:rPr>
          <w:rFonts w:ascii="Arial" w:hAnsi="Arial"/>
          <w:color w:val="000000" w:themeColor="text1"/>
          <w:sz w:val="32"/>
          <w:szCs w:val="32"/>
        </w:rPr>
        <w:t xml:space="preserve"> (NSW) </w:t>
      </w:r>
    </w:p>
    <w:p w14:paraId="71034D32"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 xml:space="preserve">Heike </w:t>
      </w:r>
      <w:proofErr w:type="spellStart"/>
      <w:r w:rsidRPr="0025011A">
        <w:rPr>
          <w:rFonts w:ascii="Arial" w:hAnsi="Arial"/>
          <w:color w:val="000000" w:themeColor="text1"/>
          <w:sz w:val="24"/>
          <w:szCs w:val="24"/>
        </w:rPr>
        <w:t>Fabig</w:t>
      </w:r>
      <w:proofErr w:type="spellEnd"/>
      <w:r w:rsidRPr="0025011A">
        <w:rPr>
          <w:rFonts w:ascii="Arial" w:hAnsi="Arial"/>
          <w:color w:val="000000" w:themeColor="text1"/>
          <w:sz w:val="24"/>
          <w:szCs w:val="24"/>
        </w:rPr>
        <w:t xml:space="preserve"> has three children and experience as a parent with disability. When she realised how little information parents of children with disability receive, Heike created an e-mail support group for parents of children with disability which now has over 250 Australian members. This group inspired Heike’s interest in advocating for systemic change for children and young people with disability.</w:t>
      </w:r>
    </w:p>
    <w:p w14:paraId="26B574AC"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Heike is the President of the NSW Association for Children with a Disability. She also currently works as a volunteer wildlife carer in Sydney. Prior to that she worked as a human rights activist with indigenous people worldwide, and as a university tutor.</w:t>
      </w:r>
    </w:p>
    <w:p w14:paraId="1A49A78E" w14:textId="77777777" w:rsidR="0025011A" w:rsidRPr="00853F9B" w:rsidRDefault="0025011A" w:rsidP="0025011A">
      <w:pPr>
        <w:pStyle w:val="C-Head"/>
        <w:spacing w:before="227"/>
        <w:rPr>
          <w:rFonts w:ascii="Arial" w:hAnsi="Arial"/>
          <w:color w:val="000000" w:themeColor="text1"/>
          <w:sz w:val="32"/>
          <w:szCs w:val="32"/>
        </w:rPr>
      </w:pPr>
      <w:r w:rsidRPr="00853F9B">
        <w:rPr>
          <w:rFonts w:ascii="Arial" w:hAnsi="Arial"/>
          <w:color w:val="000000" w:themeColor="text1"/>
          <w:sz w:val="32"/>
          <w:szCs w:val="32"/>
        </w:rPr>
        <w:t xml:space="preserve">Con </w:t>
      </w:r>
      <w:proofErr w:type="spellStart"/>
      <w:r w:rsidRPr="00853F9B">
        <w:rPr>
          <w:rFonts w:ascii="Arial" w:hAnsi="Arial"/>
          <w:color w:val="000000" w:themeColor="text1"/>
          <w:sz w:val="32"/>
          <w:szCs w:val="32"/>
        </w:rPr>
        <w:t>Fourkiotis</w:t>
      </w:r>
      <w:proofErr w:type="spellEnd"/>
      <w:r w:rsidRPr="00853F9B">
        <w:rPr>
          <w:rFonts w:ascii="Arial" w:hAnsi="Arial"/>
          <w:color w:val="000000" w:themeColor="text1"/>
          <w:sz w:val="32"/>
          <w:szCs w:val="32"/>
        </w:rPr>
        <w:t xml:space="preserve"> (QLD)</w:t>
      </w:r>
    </w:p>
    <w:p w14:paraId="16ADA77D"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 xml:space="preserve">Con has four children. His son </w:t>
      </w:r>
      <w:proofErr w:type="spellStart"/>
      <w:r w:rsidRPr="0025011A">
        <w:rPr>
          <w:rFonts w:ascii="Arial" w:hAnsi="Arial"/>
          <w:color w:val="000000" w:themeColor="text1"/>
          <w:sz w:val="24"/>
          <w:szCs w:val="24"/>
        </w:rPr>
        <w:t>Eamonn</w:t>
      </w:r>
      <w:proofErr w:type="spellEnd"/>
      <w:r w:rsidRPr="0025011A">
        <w:rPr>
          <w:rFonts w:ascii="Arial" w:hAnsi="Arial"/>
          <w:color w:val="000000" w:themeColor="text1"/>
          <w:sz w:val="24"/>
          <w:szCs w:val="24"/>
        </w:rPr>
        <w:t xml:space="preserve"> has a disability. Con has a genuine passion to advocate for children and young people with disability. Con is also on the Board of Xavier Children’s Support Network (</w:t>
      </w:r>
      <w:proofErr w:type="spellStart"/>
      <w:r w:rsidRPr="0025011A">
        <w:rPr>
          <w:rFonts w:ascii="Arial" w:hAnsi="Arial"/>
          <w:color w:val="000000" w:themeColor="text1"/>
          <w:sz w:val="24"/>
          <w:szCs w:val="24"/>
        </w:rPr>
        <w:t>Qld</w:t>
      </w:r>
      <w:proofErr w:type="spellEnd"/>
      <w:r w:rsidRPr="0025011A">
        <w:rPr>
          <w:rFonts w:ascii="Arial" w:hAnsi="Arial"/>
          <w:color w:val="000000" w:themeColor="text1"/>
          <w:sz w:val="24"/>
          <w:szCs w:val="24"/>
        </w:rPr>
        <w:t xml:space="preserve">) and is a Volunteer Ambassador for Variety Queensland. Professionally Con works as the State Manager for Health Safety and Wellbeing at the Westpac Group. </w:t>
      </w:r>
    </w:p>
    <w:p w14:paraId="1EFF2308" w14:textId="77777777" w:rsidR="0025011A" w:rsidRPr="0025011A" w:rsidRDefault="0025011A" w:rsidP="0025011A">
      <w:pPr>
        <w:pStyle w:val="Body"/>
        <w:rPr>
          <w:rFonts w:ascii="Arial" w:hAnsi="Arial"/>
          <w:color w:val="000000" w:themeColor="text1"/>
          <w:sz w:val="24"/>
          <w:szCs w:val="24"/>
        </w:rPr>
      </w:pPr>
      <w:r w:rsidRPr="0025011A">
        <w:rPr>
          <w:rFonts w:ascii="Arial" w:hAnsi="Arial"/>
          <w:color w:val="000000" w:themeColor="text1"/>
          <w:sz w:val="24"/>
          <w:szCs w:val="24"/>
        </w:rPr>
        <w:t>Con takes tremendous satisfaction in openly engaging with individuals at all levels, in all walks of life. He believes that identifying, embracing and realizing potential in all people should always be our common goal.</w:t>
      </w:r>
    </w:p>
    <w:p w14:paraId="3CEF9B5C" w14:textId="77777777" w:rsidR="0025011A" w:rsidRPr="00853F9B" w:rsidRDefault="0025011A" w:rsidP="0025011A">
      <w:pPr>
        <w:pStyle w:val="C-Head"/>
        <w:spacing w:before="227"/>
        <w:rPr>
          <w:rFonts w:ascii="Arial" w:hAnsi="Arial"/>
          <w:color w:val="000000" w:themeColor="text1"/>
          <w:spacing w:val="-2"/>
          <w:sz w:val="32"/>
          <w:szCs w:val="32"/>
        </w:rPr>
      </w:pPr>
      <w:r w:rsidRPr="00853F9B">
        <w:rPr>
          <w:rFonts w:ascii="Arial" w:hAnsi="Arial"/>
          <w:color w:val="000000" w:themeColor="text1"/>
          <w:spacing w:val="-2"/>
          <w:sz w:val="32"/>
          <w:szCs w:val="32"/>
        </w:rPr>
        <w:t>Liz Kelly (VIC)</w:t>
      </w:r>
    </w:p>
    <w:p w14:paraId="4F27EDC4" w14:textId="77777777" w:rsidR="0025011A" w:rsidRPr="0025011A" w:rsidRDefault="0025011A" w:rsidP="0025011A">
      <w:pPr>
        <w:pStyle w:val="Body"/>
        <w:rPr>
          <w:rFonts w:ascii="Arial" w:hAnsi="Arial"/>
          <w:color w:val="000000" w:themeColor="text1"/>
          <w:spacing w:val="-2"/>
          <w:sz w:val="24"/>
          <w:szCs w:val="24"/>
        </w:rPr>
      </w:pPr>
      <w:r w:rsidRPr="0025011A">
        <w:rPr>
          <w:rFonts w:ascii="Arial" w:hAnsi="Arial"/>
          <w:color w:val="000000" w:themeColor="text1"/>
          <w:spacing w:val="-2"/>
          <w:sz w:val="24"/>
          <w:szCs w:val="24"/>
        </w:rPr>
        <w:t xml:space="preserve">Liz has two children. Her son has a disability. Liz is a member of the Disability Services Board and the Victorian Disability Advisory Council. </w:t>
      </w:r>
    </w:p>
    <w:p w14:paraId="49D94DC5" w14:textId="77777777" w:rsidR="0025011A" w:rsidRPr="0025011A" w:rsidRDefault="0025011A" w:rsidP="0025011A">
      <w:pPr>
        <w:pStyle w:val="Body"/>
        <w:rPr>
          <w:rFonts w:ascii="Arial" w:hAnsi="Arial"/>
          <w:color w:val="000000" w:themeColor="text1"/>
          <w:spacing w:val="-2"/>
          <w:sz w:val="24"/>
          <w:szCs w:val="24"/>
        </w:rPr>
      </w:pPr>
      <w:r w:rsidRPr="0025011A">
        <w:rPr>
          <w:rFonts w:ascii="Arial" w:hAnsi="Arial"/>
          <w:color w:val="000000" w:themeColor="text1"/>
          <w:spacing w:val="-2"/>
          <w:sz w:val="24"/>
          <w:szCs w:val="24"/>
        </w:rPr>
        <w:t>Liz is a director of a human resource and management consulting firm. She brings over 20 years management experience in a broad range of industries including profit and not for profit organisations and various levels of government.</w:t>
      </w:r>
    </w:p>
    <w:p w14:paraId="3089690A" w14:textId="794AEF7F" w:rsidR="00FE47D1" w:rsidRDefault="0025011A" w:rsidP="0025011A">
      <w:pPr>
        <w:pStyle w:val="Body"/>
        <w:rPr>
          <w:rFonts w:ascii="Arial" w:hAnsi="Arial"/>
          <w:color w:val="000000" w:themeColor="text1"/>
          <w:spacing w:val="-2"/>
          <w:sz w:val="24"/>
          <w:szCs w:val="24"/>
        </w:rPr>
      </w:pPr>
      <w:r w:rsidRPr="0025011A">
        <w:rPr>
          <w:rFonts w:ascii="Arial" w:hAnsi="Arial"/>
          <w:color w:val="000000" w:themeColor="text1"/>
          <w:spacing w:val="-2"/>
          <w:sz w:val="24"/>
          <w:szCs w:val="24"/>
        </w:rPr>
        <w:t xml:space="preserve">Liz works on the CDA Board to assist the national organisation that represents all children and young people with disability to create systemic change. She believes in the child and youth </w:t>
      </w:r>
      <w:proofErr w:type="spellStart"/>
      <w:r w:rsidRPr="0025011A">
        <w:rPr>
          <w:rFonts w:ascii="Arial" w:hAnsi="Arial"/>
          <w:color w:val="000000" w:themeColor="text1"/>
          <w:spacing w:val="-2"/>
          <w:sz w:val="24"/>
          <w:szCs w:val="24"/>
        </w:rPr>
        <w:t>centered</w:t>
      </w:r>
      <w:proofErr w:type="spellEnd"/>
      <w:r w:rsidRPr="0025011A">
        <w:rPr>
          <w:rFonts w:ascii="Arial" w:hAnsi="Arial"/>
          <w:color w:val="000000" w:themeColor="text1"/>
          <w:spacing w:val="-2"/>
          <w:sz w:val="24"/>
          <w:szCs w:val="24"/>
        </w:rPr>
        <w:t xml:space="preserve"> approach of CDA that challenges all to think beyond the comforts of policy rhetoric and to focus on the </w:t>
      </w:r>
      <w:r w:rsidRPr="0025011A">
        <w:rPr>
          <w:rFonts w:ascii="Arial" w:hAnsi="Arial"/>
          <w:color w:val="000000" w:themeColor="text1"/>
          <w:spacing w:val="-2"/>
          <w:sz w:val="24"/>
          <w:szCs w:val="24"/>
        </w:rPr>
        <w:lastRenderedPageBreak/>
        <w:t>way families live.</w:t>
      </w:r>
    </w:p>
    <w:p w14:paraId="4AD2DE1C" w14:textId="77777777" w:rsidR="00FE47D1" w:rsidRDefault="00FE47D1">
      <w:pPr>
        <w:rPr>
          <w:rFonts w:ascii="Arial" w:hAnsi="Arial" w:cs="HelveticaNeue-Light"/>
          <w:color w:val="000000" w:themeColor="text1"/>
          <w:spacing w:val="-2"/>
          <w:lang w:val="en-GB"/>
        </w:rPr>
      </w:pPr>
      <w:r>
        <w:rPr>
          <w:rFonts w:ascii="Arial" w:hAnsi="Arial"/>
          <w:color w:val="000000" w:themeColor="text1"/>
          <w:spacing w:val="-2"/>
        </w:rPr>
        <w:br w:type="page"/>
      </w:r>
    </w:p>
    <w:p w14:paraId="2C920808" w14:textId="169FC57F" w:rsidR="0025011A" w:rsidRPr="00FE47D1" w:rsidRDefault="00FE47D1" w:rsidP="0025011A">
      <w:pPr>
        <w:pStyle w:val="Body"/>
        <w:rPr>
          <w:rFonts w:ascii="Arial" w:hAnsi="Arial"/>
          <w:b/>
          <w:color w:val="000000" w:themeColor="text1"/>
          <w:sz w:val="60"/>
          <w:szCs w:val="60"/>
        </w:rPr>
      </w:pPr>
      <w:r w:rsidRPr="00FE47D1">
        <w:rPr>
          <w:rFonts w:ascii="Arial" w:hAnsi="Arial"/>
          <w:b/>
          <w:color w:val="000000" w:themeColor="text1"/>
          <w:sz w:val="60"/>
          <w:szCs w:val="60"/>
        </w:rPr>
        <w:lastRenderedPageBreak/>
        <w:t>CDA Staff</w:t>
      </w:r>
    </w:p>
    <w:tbl>
      <w:tblPr>
        <w:tblW w:w="9072" w:type="dxa"/>
        <w:tblInd w:w="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E87E00" w:fill="auto"/>
        <w:tblLayout w:type="fixed"/>
        <w:tblCellMar>
          <w:left w:w="0" w:type="dxa"/>
          <w:right w:w="0" w:type="dxa"/>
        </w:tblCellMar>
        <w:tblLook w:val="0000" w:firstRow="0" w:lastRow="0" w:firstColumn="0" w:lastColumn="0" w:noHBand="0" w:noVBand="0"/>
      </w:tblPr>
      <w:tblGrid>
        <w:gridCol w:w="2268"/>
        <w:gridCol w:w="6804"/>
      </w:tblGrid>
      <w:tr w:rsidR="00BF7335" w14:paraId="68932C61" w14:textId="77777777" w:rsidTr="00BF7335">
        <w:trPr>
          <w:trHeight w:val="60"/>
        </w:trPr>
        <w:tc>
          <w:tcPr>
            <w:tcW w:w="2268" w:type="dxa"/>
            <w:shd w:val="clear" w:color="E87E00" w:fill="auto"/>
            <w:tcMar>
              <w:top w:w="102" w:type="dxa"/>
              <w:left w:w="80" w:type="dxa"/>
              <w:bottom w:w="102" w:type="dxa"/>
              <w:right w:w="80" w:type="dxa"/>
            </w:tcMar>
          </w:tcPr>
          <w:p w14:paraId="26BD1C07" w14:textId="77777777" w:rsidR="00FE47D1" w:rsidRPr="00FE47D1" w:rsidRDefault="00FE47D1">
            <w:pPr>
              <w:pStyle w:val="Body"/>
              <w:rPr>
                <w:rFonts w:ascii="Arial" w:hAnsi="Arial"/>
                <w:sz w:val="24"/>
                <w:szCs w:val="24"/>
              </w:rPr>
            </w:pPr>
            <w:r w:rsidRPr="00FE47D1">
              <w:rPr>
                <w:rFonts w:ascii="Arial" w:hAnsi="Arial"/>
                <w:sz w:val="24"/>
                <w:szCs w:val="24"/>
              </w:rPr>
              <w:t>Stephanie Gotlib</w:t>
            </w:r>
          </w:p>
        </w:tc>
        <w:tc>
          <w:tcPr>
            <w:tcW w:w="6804" w:type="dxa"/>
            <w:shd w:val="clear" w:color="E87E00" w:fill="auto"/>
            <w:tcMar>
              <w:top w:w="102" w:type="dxa"/>
              <w:left w:w="80" w:type="dxa"/>
              <w:bottom w:w="102" w:type="dxa"/>
              <w:right w:w="80" w:type="dxa"/>
            </w:tcMar>
          </w:tcPr>
          <w:p w14:paraId="3FE8FF33" w14:textId="77777777" w:rsidR="00FE47D1" w:rsidRPr="00FE47D1" w:rsidRDefault="00FE47D1">
            <w:pPr>
              <w:pStyle w:val="Body"/>
              <w:rPr>
                <w:rFonts w:ascii="Arial" w:hAnsi="Arial"/>
                <w:sz w:val="24"/>
                <w:szCs w:val="24"/>
              </w:rPr>
            </w:pPr>
            <w:r w:rsidRPr="00FE47D1">
              <w:rPr>
                <w:rFonts w:ascii="Arial" w:hAnsi="Arial"/>
                <w:sz w:val="24"/>
                <w:szCs w:val="24"/>
              </w:rPr>
              <w:t>Executive Officer — 1.0 EFT</w:t>
            </w:r>
          </w:p>
        </w:tc>
      </w:tr>
      <w:tr w:rsidR="00BF7335" w14:paraId="206A603F" w14:textId="77777777" w:rsidTr="00BF7335">
        <w:trPr>
          <w:trHeight w:val="60"/>
        </w:trPr>
        <w:tc>
          <w:tcPr>
            <w:tcW w:w="2268" w:type="dxa"/>
            <w:shd w:val="clear" w:color="E87E00" w:fill="auto"/>
            <w:tcMar>
              <w:top w:w="102" w:type="dxa"/>
              <w:left w:w="80" w:type="dxa"/>
              <w:bottom w:w="102" w:type="dxa"/>
              <w:right w:w="80" w:type="dxa"/>
            </w:tcMar>
          </w:tcPr>
          <w:p w14:paraId="711A71CF" w14:textId="77777777" w:rsidR="00FE47D1" w:rsidRPr="00FE47D1" w:rsidRDefault="00FE47D1">
            <w:pPr>
              <w:pStyle w:val="Body"/>
              <w:rPr>
                <w:rFonts w:ascii="Arial" w:hAnsi="Arial"/>
                <w:sz w:val="24"/>
                <w:szCs w:val="24"/>
              </w:rPr>
            </w:pPr>
            <w:r w:rsidRPr="00FE47D1">
              <w:rPr>
                <w:rFonts w:ascii="Arial" w:hAnsi="Arial"/>
                <w:sz w:val="24"/>
                <w:szCs w:val="24"/>
              </w:rPr>
              <w:t>Alan Blackwood</w:t>
            </w:r>
          </w:p>
        </w:tc>
        <w:tc>
          <w:tcPr>
            <w:tcW w:w="6804" w:type="dxa"/>
            <w:shd w:val="clear" w:color="E87E00" w:fill="auto"/>
            <w:tcMar>
              <w:top w:w="102" w:type="dxa"/>
              <w:left w:w="80" w:type="dxa"/>
              <w:bottom w:w="102" w:type="dxa"/>
              <w:right w:w="80" w:type="dxa"/>
            </w:tcMar>
          </w:tcPr>
          <w:p w14:paraId="1E8CF39C" w14:textId="77777777" w:rsidR="00FE47D1" w:rsidRPr="00FE47D1" w:rsidRDefault="00FE47D1">
            <w:pPr>
              <w:pStyle w:val="Body"/>
              <w:rPr>
                <w:rFonts w:ascii="Arial" w:hAnsi="Arial"/>
                <w:sz w:val="24"/>
                <w:szCs w:val="24"/>
              </w:rPr>
            </w:pPr>
            <w:r w:rsidRPr="00FE47D1">
              <w:rPr>
                <w:rFonts w:ascii="Arial" w:hAnsi="Arial"/>
                <w:sz w:val="24"/>
                <w:szCs w:val="24"/>
              </w:rPr>
              <w:t>Education Policy Officer — 0.4 EFT</w:t>
            </w:r>
          </w:p>
        </w:tc>
      </w:tr>
      <w:tr w:rsidR="00BF7335" w14:paraId="2C4E37D1" w14:textId="77777777" w:rsidTr="00BF7335">
        <w:trPr>
          <w:trHeight w:val="60"/>
        </w:trPr>
        <w:tc>
          <w:tcPr>
            <w:tcW w:w="2268" w:type="dxa"/>
            <w:shd w:val="clear" w:color="E87E00" w:fill="auto"/>
            <w:tcMar>
              <w:top w:w="102" w:type="dxa"/>
              <w:left w:w="80" w:type="dxa"/>
              <w:bottom w:w="102" w:type="dxa"/>
              <w:right w:w="80" w:type="dxa"/>
            </w:tcMar>
          </w:tcPr>
          <w:p w14:paraId="2BFB09AF" w14:textId="77777777" w:rsidR="00FE47D1" w:rsidRPr="00FE47D1" w:rsidRDefault="00FE47D1">
            <w:pPr>
              <w:pStyle w:val="Body"/>
              <w:rPr>
                <w:rFonts w:ascii="Arial" w:hAnsi="Arial"/>
                <w:sz w:val="24"/>
                <w:szCs w:val="24"/>
              </w:rPr>
            </w:pPr>
            <w:r w:rsidRPr="00FE47D1">
              <w:rPr>
                <w:rFonts w:ascii="Arial" w:hAnsi="Arial"/>
                <w:sz w:val="24"/>
                <w:szCs w:val="24"/>
              </w:rPr>
              <w:t>Winnie Bridie</w:t>
            </w:r>
          </w:p>
        </w:tc>
        <w:tc>
          <w:tcPr>
            <w:tcW w:w="6804" w:type="dxa"/>
            <w:shd w:val="clear" w:color="E87E00" w:fill="auto"/>
            <w:tcMar>
              <w:top w:w="102" w:type="dxa"/>
              <w:left w:w="80" w:type="dxa"/>
              <w:bottom w:w="102" w:type="dxa"/>
              <w:right w:w="80" w:type="dxa"/>
            </w:tcMar>
          </w:tcPr>
          <w:p w14:paraId="58AF4C46" w14:textId="77777777" w:rsidR="00FE47D1" w:rsidRPr="00FE47D1" w:rsidRDefault="00FE47D1">
            <w:pPr>
              <w:pStyle w:val="Body"/>
              <w:rPr>
                <w:rFonts w:ascii="Arial" w:hAnsi="Arial"/>
                <w:sz w:val="24"/>
                <w:szCs w:val="24"/>
              </w:rPr>
            </w:pPr>
            <w:r w:rsidRPr="00FE47D1">
              <w:rPr>
                <w:rFonts w:ascii="Arial" w:hAnsi="Arial"/>
                <w:sz w:val="24"/>
                <w:szCs w:val="24"/>
              </w:rPr>
              <w:t>Membership Officer — 0.3 EFT (until February 2014)</w:t>
            </w:r>
          </w:p>
          <w:p w14:paraId="580E0121" w14:textId="77777777" w:rsidR="00FE47D1" w:rsidRPr="00FE47D1" w:rsidRDefault="00FE47D1">
            <w:pPr>
              <w:pStyle w:val="Body"/>
              <w:rPr>
                <w:rFonts w:ascii="Arial" w:hAnsi="Arial"/>
                <w:sz w:val="24"/>
                <w:szCs w:val="24"/>
              </w:rPr>
            </w:pPr>
            <w:r w:rsidRPr="00FE47D1">
              <w:rPr>
                <w:rFonts w:ascii="Arial" w:hAnsi="Arial"/>
                <w:sz w:val="24"/>
                <w:szCs w:val="24"/>
              </w:rPr>
              <w:t xml:space="preserve">Information &amp; Policy Support Officer — 0.3EFT </w:t>
            </w:r>
            <w:r w:rsidRPr="00FE47D1">
              <w:rPr>
                <w:rFonts w:ascii="Arial" w:hAnsi="Arial"/>
                <w:sz w:val="24"/>
                <w:szCs w:val="24"/>
              </w:rPr>
              <w:br/>
              <w:t>(commenced February 2014)</w:t>
            </w:r>
          </w:p>
        </w:tc>
      </w:tr>
      <w:tr w:rsidR="00BF7335" w14:paraId="50B93193" w14:textId="77777777" w:rsidTr="00BF7335">
        <w:trPr>
          <w:trHeight w:val="60"/>
        </w:trPr>
        <w:tc>
          <w:tcPr>
            <w:tcW w:w="2268" w:type="dxa"/>
            <w:shd w:val="clear" w:color="E87E00" w:fill="auto"/>
            <w:tcMar>
              <w:top w:w="102" w:type="dxa"/>
              <w:left w:w="80" w:type="dxa"/>
              <w:bottom w:w="102" w:type="dxa"/>
              <w:right w:w="80" w:type="dxa"/>
            </w:tcMar>
          </w:tcPr>
          <w:p w14:paraId="4FC004D2" w14:textId="77777777" w:rsidR="00FE47D1" w:rsidRPr="00FE47D1" w:rsidRDefault="00FE47D1">
            <w:pPr>
              <w:pStyle w:val="Body"/>
              <w:rPr>
                <w:rFonts w:ascii="Arial" w:hAnsi="Arial"/>
                <w:sz w:val="24"/>
                <w:szCs w:val="24"/>
              </w:rPr>
            </w:pPr>
            <w:proofErr w:type="spellStart"/>
            <w:r w:rsidRPr="00FE47D1">
              <w:rPr>
                <w:rFonts w:ascii="Arial" w:hAnsi="Arial"/>
                <w:sz w:val="24"/>
                <w:szCs w:val="24"/>
              </w:rPr>
              <w:t>Gwenda</w:t>
            </w:r>
            <w:proofErr w:type="spellEnd"/>
            <w:r w:rsidRPr="00FE47D1">
              <w:rPr>
                <w:rFonts w:ascii="Arial" w:hAnsi="Arial"/>
                <w:sz w:val="24"/>
                <w:szCs w:val="24"/>
              </w:rPr>
              <w:t xml:space="preserve"> </w:t>
            </w:r>
            <w:proofErr w:type="spellStart"/>
            <w:r w:rsidRPr="00FE47D1">
              <w:rPr>
                <w:rFonts w:ascii="Arial" w:hAnsi="Arial"/>
                <w:sz w:val="24"/>
                <w:szCs w:val="24"/>
              </w:rPr>
              <w:t>Cannard</w:t>
            </w:r>
            <w:proofErr w:type="spellEnd"/>
          </w:p>
        </w:tc>
        <w:tc>
          <w:tcPr>
            <w:tcW w:w="6804" w:type="dxa"/>
            <w:shd w:val="clear" w:color="E87E00" w:fill="auto"/>
            <w:tcMar>
              <w:top w:w="102" w:type="dxa"/>
              <w:left w:w="80" w:type="dxa"/>
              <w:bottom w:w="102" w:type="dxa"/>
              <w:right w:w="80" w:type="dxa"/>
            </w:tcMar>
          </w:tcPr>
          <w:p w14:paraId="1485D976" w14:textId="77777777" w:rsidR="00FE47D1" w:rsidRPr="00FE47D1" w:rsidRDefault="00FE47D1">
            <w:pPr>
              <w:pStyle w:val="Body"/>
              <w:rPr>
                <w:rFonts w:ascii="Arial" w:hAnsi="Arial"/>
                <w:sz w:val="24"/>
                <w:szCs w:val="24"/>
              </w:rPr>
            </w:pPr>
            <w:r w:rsidRPr="00FE47D1">
              <w:rPr>
                <w:rFonts w:ascii="Arial" w:hAnsi="Arial"/>
                <w:sz w:val="24"/>
                <w:szCs w:val="24"/>
              </w:rPr>
              <w:t>Business Operations Manager — 0.2EFT</w:t>
            </w:r>
          </w:p>
          <w:p w14:paraId="6DF4504B" w14:textId="77777777" w:rsidR="00FE47D1" w:rsidRPr="00FE47D1" w:rsidRDefault="00FE47D1">
            <w:pPr>
              <w:pStyle w:val="Body"/>
              <w:rPr>
                <w:rFonts w:ascii="Arial" w:hAnsi="Arial"/>
                <w:sz w:val="24"/>
                <w:szCs w:val="24"/>
              </w:rPr>
            </w:pPr>
            <w:r w:rsidRPr="00FE47D1">
              <w:rPr>
                <w:rFonts w:ascii="Arial" w:hAnsi="Arial"/>
                <w:sz w:val="24"/>
                <w:szCs w:val="24"/>
              </w:rPr>
              <w:t>Information and Community Liaison Officer for Royal Commission into Institutional Responses to Child Sexual Abuse — 0.4 EFT</w:t>
            </w:r>
          </w:p>
        </w:tc>
      </w:tr>
      <w:tr w:rsidR="00BF7335" w14:paraId="0B787576" w14:textId="77777777" w:rsidTr="00BF7335">
        <w:trPr>
          <w:trHeight w:val="60"/>
        </w:trPr>
        <w:tc>
          <w:tcPr>
            <w:tcW w:w="2268" w:type="dxa"/>
            <w:shd w:val="clear" w:color="E87E00" w:fill="auto"/>
            <w:tcMar>
              <w:top w:w="102" w:type="dxa"/>
              <w:left w:w="80" w:type="dxa"/>
              <w:bottom w:w="102" w:type="dxa"/>
              <w:right w:w="80" w:type="dxa"/>
            </w:tcMar>
          </w:tcPr>
          <w:p w14:paraId="6BAFB6A2" w14:textId="77777777" w:rsidR="00FE47D1" w:rsidRPr="00FE47D1" w:rsidRDefault="00FE47D1">
            <w:pPr>
              <w:pStyle w:val="Body"/>
              <w:rPr>
                <w:rFonts w:ascii="Arial" w:hAnsi="Arial"/>
                <w:sz w:val="24"/>
                <w:szCs w:val="24"/>
              </w:rPr>
            </w:pPr>
            <w:r w:rsidRPr="00FE47D1">
              <w:rPr>
                <w:rFonts w:ascii="Arial" w:hAnsi="Arial"/>
                <w:sz w:val="24"/>
                <w:szCs w:val="24"/>
              </w:rPr>
              <w:t>Sunni Dawson</w:t>
            </w:r>
          </w:p>
        </w:tc>
        <w:tc>
          <w:tcPr>
            <w:tcW w:w="6804" w:type="dxa"/>
            <w:shd w:val="clear" w:color="E87E00" w:fill="auto"/>
            <w:tcMar>
              <w:top w:w="102" w:type="dxa"/>
              <w:left w:w="80" w:type="dxa"/>
              <w:bottom w:w="102" w:type="dxa"/>
              <w:right w:w="80" w:type="dxa"/>
            </w:tcMar>
          </w:tcPr>
          <w:p w14:paraId="4EFE43B6" w14:textId="77777777" w:rsidR="00FE47D1" w:rsidRPr="00FE47D1" w:rsidRDefault="00FE47D1">
            <w:pPr>
              <w:pStyle w:val="Body"/>
              <w:rPr>
                <w:rFonts w:ascii="Arial" w:hAnsi="Arial"/>
                <w:sz w:val="24"/>
                <w:szCs w:val="24"/>
              </w:rPr>
            </w:pPr>
            <w:r w:rsidRPr="00FE47D1">
              <w:rPr>
                <w:rFonts w:ascii="Arial" w:hAnsi="Arial"/>
                <w:sz w:val="24"/>
                <w:szCs w:val="24"/>
              </w:rPr>
              <w:t>Policy Officer — 0.6 EFT</w:t>
            </w:r>
          </w:p>
        </w:tc>
      </w:tr>
      <w:tr w:rsidR="00BF7335" w14:paraId="726FB254" w14:textId="77777777" w:rsidTr="00BF7335">
        <w:trPr>
          <w:trHeight w:val="60"/>
        </w:trPr>
        <w:tc>
          <w:tcPr>
            <w:tcW w:w="2268" w:type="dxa"/>
            <w:shd w:val="clear" w:color="E87E00" w:fill="auto"/>
            <w:tcMar>
              <w:top w:w="102" w:type="dxa"/>
              <w:left w:w="80" w:type="dxa"/>
              <w:bottom w:w="102" w:type="dxa"/>
              <w:right w:w="80" w:type="dxa"/>
            </w:tcMar>
          </w:tcPr>
          <w:p w14:paraId="273EE944" w14:textId="77777777" w:rsidR="00FE47D1" w:rsidRPr="00FE47D1" w:rsidRDefault="00FE47D1">
            <w:pPr>
              <w:pStyle w:val="Body"/>
              <w:rPr>
                <w:rFonts w:ascii="Arial" w:hAnsi="Arial"/>
                <w:sz w:val="24"/>
                <w:szCs w:val="24"/>
              </w:rPr>
            </w:pPr>
            <w:r w:rsidRPr="00FE47D1">
              <w:rPr>
                <w:rFonts w:ascii="Arial" w:hAnsi="Arial"/>
                <w:sz w:val="24"/>
                <w:szCs w:val="24"/>
              </w:rPr>
              <w:t xml:space="preserve">Joanne </w:t>
            </w:r>
            <w:proofErr w:type="spellStart"/>
            <w:r w:rsidRPr="00FE47D1">
              <w:rPr>
                <w:rFonts w:ascii="Arial" w:hAnsi="Arial"/>
                <w:sz w:val="24"/>
                <w:szCs w:val="24"/>
              </w:rPr>
              <w:t>Ellingworth</w:t>
            </w:r>
            <w:proofErr w:type="spellEnd"/>
          </w:p>
        </w:tc>
        <w:tc>
          <w:tcPr>
            <w:tcW w:w="6804" w:type="dxa"/>
            <w:shd w:val="clear" w:color="E87E00" w:fill="auto"/>
            <w:tcMar>
              <w:top w:w="102" w:type="dxa"/>
              <w:left w:w="80" w:type="dxa"/>
              <w:bottom w:w="102" w:type="dxa"/>
              <w:right w:w="80" w:type="dxa"/>
            </w:tcMar>
          </w:tcPr>
          <w:p w14:paraId="33878E6D" w14:textId="77777777" w:rsidR="00FE47D1" w:rsidRPr="00FE47D1" w:rsidRDefault="00FE47D1">
            <w:pPr>
              <w:pStyle w:val="Body"/>
              <w:rPr>
                <w:rFonts w:ascii="Arial" w:hAnsi="Arial"/>
                <w:sz w:val="24"/>
                <w:szCs w:val="24"/>
              </w:rPr>
            </w:pPr>
            <w:r w:rsidRPr="00FE47D1">
              <w:rPr>
                <w:rFonts w:ascii="Arial" w:hAnsi="Arial"/>
                <w:sz w:val="24"/>
                <w:szCs w:val="24"/>
              </w:rPr>
              <w:t>Executive Assistant — 0.4 EFT</w:t>
            </w:r>
          </w:p>
        </w:tc>
      </w:tr>
      <w:tr w:rsidR="00BF7335" w14:paraId="16EA92F5" w14:textId="77777777" w:rsidTr="00BF7335">
        <w:trPr>
          <w:trHeight w:val="60"/>
        </w:trPr>
        <w:tc>
          <w:tcPr>
            <w:tcW w:w="2268" w:type="dxa"/>
            <w:shd w:val="clear" w:color="E87E00" w:fill="auto"/>
            <w:tcMar>
              <w:top w:w="102" w:type="dxa"/>
              <w:left w:w="80" w:type="dxa"/>
              <w:bottom w:w="102" w:type="dxa"/>
              <w:right w:w="80" w:type="dxa"/>
            </w:tcMar>
          </w:tcPr>
          <w:p w14:paraId="42192C56" w14:textId="77777777" w:rsidR="00FE47D1" w:rsidRPr="00FE47D1" w:rsidRDefault="00FE47D1">
            <w:pPr>
              <w:pStyle w:val="Body"/>
              <w:rPr>
                <w:rFonts w:ascii="Arial" w:hAnsi="Arial"/>
                <w:sz w:val="24"/>
                <w:szCs w:val="24"/>
              </w:rPr>
            </w:pPr>
            <w:r w:rsidRPr="00FE47D1">
              <w:rPr>
                <w:rFonts w:ascii="Arial" w:hAnsi="Arial"/>
                <w:sz w:val="24"/>
                <w:szCs w:val="24"/>
              </w:rPr>
              <w:t>Darrell Harding</w:t>
            </w:r>
          </w:p>
        </w:tc>
        <w:tc>
          <w:tcPr>
            <w:tcW w:w="6804" w:type="dxa"/>
            <w:shd w:val="clear" w:color="E87E00" w:fill="auto"/>
            <w:tcMar>
              <w:top w:w="102" w:type="dxa"/>
              <w:left w:w="80" w:type="dxa"/>
              <w:bottom w:w="102" w:type="dxa"/>
              <w:right w:w="80" w:type="dxa"/>
            </w:tcMar>
          </w:tcPr>
          <w:p w14:paraId="5AC6C7C4" w14:textId="77777777" w:rsidR="00FE47D1" w:rsidRPr="00FE47D1" w:rsidRDefault="00FE47D1">
            <w:pPr>
              <w:pStyle w:val="Body"/>
              <w:rPr>
                <w:rFonts w:ascii="Arial" w:hAnsi="Arial"/>
                <w:sz w:val="24"/>
                <w:szCs w:val="24"/>
              </w:rPr>
            </w:pPr>
            <w:r w:rsidRPr="00FE47D1">
              <w:rPr>
                <w:rFonts w:ascii="Arial" w:hAnsi="Arial"/>
                <w:sz w:val="24"/>
                <w:szCs w:val="24"/>
              </w:rPr>
              <w:t>Financial Officer — 0.1 EFT</w:t>
            </w:r>
          </w:p>
        </w:tc>
      </w:tr>
      <w:tr w:rsidR="00BF7335" w14:paraId="1F6B2971" w14:textId="77777777" w:rsidTr="00BF7335">
        <w:trPr>
          <w:trHeight w:val="302"/>
        </w:trPr>
        <w:tc>
          <w:tcPr>
            <w:tcW w:w="2268" w:type="dxa"/>
            <w:shd w:val="clear" w:color="E87E00" w:fill="auto"/>
            <w:tcMar>
              <w:top w:w="102" w:type="dxa"/>
              <w:left w:w="80" w:type="dxa"/>
              <w:bottom w:w="102" w:type="dxa"/>
              <w:right w:w="80" w:type="dxa"/>
            </w:tcMar>
          </w:tcPr>
          <w:p w14:paraId="401471EF" w14:textId="77777777" w:rsidR="00FE47D1" w:rsidRPr="00FE47D1" w:rsidRDefault="00FE47D1">
            <w:pPr>
              <w:pStyle w:val="Body"/>
              <w:rPr>
                <w:rFonts w:ascii="Arial" w:hAnsi="Arial"/>
                <w:sz w:val="24"/>
                <w:szCs w:val="24"/>
              </w:rPr>
            </w:pPr>
            <w:r w:rsidRPr="00FE47D1">
              <w:rPr>
                <w:rFonts w:ascii="Arial" w:hAnsi="Arial"/>
                <w:sz w:val="24"/>
                <w:szCs w:val="24"/>
              </w:rPr>
              <w:t>Volunteers</w:t>
            </w:r>
          </w:p>
        </w:tc>
        <w:tc>
          <w:tcPr>
            <w:tcW w:w="6804" w:type="dxa"/>
            <w:shd w:val="clear" w:color="E87E00" w:fill="auto"/>
            <w:tcMar>
              <w:top w:w="102" w:type="dxa"/>
              <w:left w:w="80" w:type="dxa"/>
              <w:bottom w:w="102" w:type="dxa"/>
              <w:right w:w="80" w:type="dxa"/>
            </w:tcMar>
          </w:tcPr>
          <w:p w14:paraId="6B63A8C0" w14:textId="77777777" w:rsidR="00FE47D1" w:rsidRPr="00FE47D1" w:rsidRDefault="00FE47D1">
            <w:pPr>
              <w:pStyle w:val="Body"/>
              <w:rPr>
                <w:rFonts w:ascii="Arial" w:hAnsi="Arial"/>
                <w:sz w:val="24"/>
                <w:szCs w:val="24"/>
              </w:rPr>
            </w:pPr>
            <w:r w:rsidRPr="00FE47D1">
              <w:rPr>
                <w:rFonts w:ascii="Arial" w:hAnsi="Arial"/>
                <w:sz w:val="24"/>
                <w:szCs w:val="24"/>
              </w:rPr>
              <w:t>Danny Dickson</w:t>
            </w:r>
          </w:p>
          <w:p w14:paraId="694DC02A" w14:textId="77777777" w:rsidR="00FE47D1" w:rsidRPr="00FE47D1" w:rsidRDefault="00FE47D1">
            <w:pPr>
              <w:pStyle w:val="Body"/>
              <w:rPr>
                <w:rFonts w:ascii="Arial" w:hAnsi="Arial"/>
                <w:sz w:val="24"/>
                <w:szCs w:val="24"/>
              </w:rPr>
            </w:pPr>
            <w:r w:rsidRPr="00FE47D1">
              <w:rPr>
                <w:rFonts w:ascii="Arial" w:hAnsi="Arial"/>
                <w:sz w:val="24"/>
                <w:szCs w:val="24"/>
              </w:rPr>
              <w:t>Anne Murphy</w:t>
            </w:r>
          </w:p>
          <w:p w14:paraId="66D1F32E" w14:textId="77777777" w:rsidR="00FE47D1" w:rsidRPr="00FE47D1" w:rsidRDefault="00FE47D1">
            <w:pPr>
              <w:pStyle w:val="Body"/>
              <w:rPr>
                <w:rFonts w:ascii="Arial" w:hAnsi="Arial"/>
                <w:sz w:val="24"/>
                <w:szCs w:val="24"/>
              </w:rPr>
            </w:pPr>
            <w:r w:rsidRPr="00FE47D1">
              <w:rPr>
                <w:rFonts w:ascii="Arial" w:hAnsi="Arial"/>
                <w:sz w:val="24"/>
                <w:szCs w:val="24"/>
              </w:rPr>
              <w:t>Yen Li Wong</w:t>
            </w:r>
          </w:p>
        </w:tc>
      </w:tr>
    </w:tbl>
    <w:p w14:paraId="228F82BF" w14:textId="6A9B907A" w:rsidR="00FE47D1" w:rsidRDefault="00FE47D1" w:rsidP="0025011A">
      <w:pPr>
        <w:rPr>
          <w:rFonts w:ascii="Arial" w:hAnsi="Arial"/>
          <w:b/>
          <w:sz w:val="52"/>
          <w:szCs w:val="52"/>
        </w:rPr>
      </w:pPr>
    </w:p>
    <w:p w14:paraId="6D028B8F" w14:textId="77777777" w:rsidR="00FE47D1" w:rsidRDefault="00FE47D1">
      <w:pPr>
        <w:rPr>
          <w:rFonts w:ascii="Arial" w:hAnsi="Arial"/>
          <w:b/>
          <w:sz w:val="52"/>
          <w:szCs w:val="52"/>
        </w:rPr>
      </w:pPr>
      <w:r>
        <w:rPr>
          <w:rFonts w:ascii="Arial" w:hAnsi="Arial"/>
          <w:b/>
          <w:sz w:val="52"/>
          <w:szCs w:val="52"/>
        </w:rPr>
        <w:br w:type="page"/>
      </w:r>
    </w:p>
    <w:p w14:paraId="3EE82335" w14:textId="02259D28" w:rsidR="0025011A" w:rsidRDefault="00FE47D1" w:rsidP="0025011A">
      <w:pPr>
        <w:rPr>
          <w:rFonts w:ascii="Arial" w:hAnsi="Arial"/>
          <w:b/>
          <w:sz w:val="60"/>
          <w:szCs w:val="60"/>
        </w:rPr>
      </w:pPr>
      <w:r w:rsidRPr="00FE47D1">
        <w:rPr>
          <w:rFonts w:ascii="Arial" w:hAnsi="Arial"/>
          <w:b/>
          <w:sz w:val="60"/>
          <w:szCs w:val="60"/>
        </w:rPr>
        <w:lastRenderedPageBreak/>
        <w:t>Chair’s Report</w:t>
      </w:r>
    </w:p>
    <w:p w14:paraId="51426EFB" w14:textId="77777777" w:rsidR="00FE47D1" w:rsidRPr="00FE47D1" w:rsidRDefault="00FE47D1" w:rsidP="00FE47D1">
      <w:pPr>
        <w:pStyle w:val="Body"/>
        <w:rPr>
          <w:rFonts w:ascii="Arial" w:hAnsi="Arial"/>
          <w:color w:val="000000" w:themeColor="text1"/>
          <w:sz w:val="24"/>
          <w:szCs w:val="24"/>
        </w:rPr>
      </w:pPr>
      <w:r w:rsidRPr="00FE47D1">
        <w:rPr>
          <w:rFonts w:ascii="Arial" w:hAnsi="Arial" w:cs="HelveticaNeue-Medium"/>
          <w:color w:val="000000" w:themeColor="text1"/>
          <w:sz w:val="24"/>
          <w:szCs w:val="24"/>
        </w:rPr>
        <w:t>Welcome to the Annual Report for 2013–2014. I am very proud of the systemic advocacy undertaken for children and young people with disability over this time.</w:t>
      </w:r>
    </w:p>
    <w:p w14:paraId="7CA88658"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CDA continues to seek new and innovative ways to ensure that the voice we promote comes directly from the lived experience of children and young people with disability. Your continued support by responding to our calls for information, stories and your personal experiences are valued highly and used with the utmost respect and dedication. We thank you for your support.</w:t>
      </w:r>
    </w:p>
    <w:p w14:paraId="6836E523"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It has been another extraordinary year in many ways, we are still moving towards the realisation of a National Disability Insurance Scheme (NDIS) and dealing with the impact the implementation of the NDIS has on children and young people in the scheme’s trial regions. We continue to ensure that the experience of children with disability is promoted in the Royal Commission into Institutional Responses to Child Sexual Abuse, an arena where often the horror and appropriate responses to child sex abuse are diminished due to a child’s disability. As an organisation we have faced a change of government and with it a change of funding arrangements. Disability Persons Organisations have been required to tender for funding. We continue to operate at full steam, mindful that our core funding may cease in 2015.</w:t>
      </w:r>
    </w:p>
    <w:p w14:paraId="1D0163A2"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 xml:space="preserve">The Board takes very seriously its responsibility to provide the strategic framework for our systemic advocacy to occur, while at all times staying true to the core values of CDA and our mission of responding to those children and young people who experience exclusion, injustice and social isolation. I thank the Board members for their dedication and genuine commitment to the task of producing the Strategic Plan 2014–2017. </w:t>
      </w:r>
    </w:p>
    <w:p w14:paraId="5957F140"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 xml:space="preserve">I thank my fellow board members for their continued contribution to the work of CDA, Liz Kelly, Heike </w:t>
      </w:r>
      <w:proofErr w:type="spellStart"/>
      <w:r w:rsidRPr="00FE47D1">
        <w:rPr>
          <w:rFonts w:ascii="Arial" w:hAnsi="Arial"/>
          <w:color w:val="000000" w:themeColor="text1"/>
          <w:sz w:val="24"/>
          <w:szCs w:val="24"/>
        </w:rPr>
        <w:t>Fabig</w:t>
      </w:r>
      <w:proofErr w:type="spellEnd"/>
      <w:r w:rsidRPr="00FE47D1">
        <w:rPr>
          <w:rFonts w:ascii="Arial" w:hAnsi="Arial"/>
          <w:color w:val="000000" w:themeColor="text1"/>
          <w:sz w:val="24"/>
          <w:szCs w:val="24"/>
        </w:rPr>
        <w:t xml:space="preserve">, Brian Babington, Tom Byrne, Con </w:t>
      </w:r>
      <w:proofErr w:type="spellStart"/>
      <w:r w:rsidRPr="00FE47D1">
        <w:rPr>
          <w:rFonts w:ascii="Arial" w:hAnsi="Arial"/>
          <w:color w:val="000000" w:themeColor="text1"/>
          <w:sz w:val="24"/>
          <w:szCs w:val="24"/>
        </w:rPr>
        <w:t>Fourkiotis</w:t>
      </w:r>
      <w:proofErr w:type="spellEnd"/>
      <w:r w:rsidRPr="00FE47D1">
        <w:rPr>
          <w:rFonts w:ascii="Arial" w:hAnsi="Arial"/>
          <w:color w:val="000000" w:themeColor="text1"/>
          <w:sz w:val="24"/>
          <w:szCs w:val="24"/>
        </w:rPr>
        <w:t xml:space="preserve"> and Tracey Myles.</w:t>
      </w:r>
    </w:p>
    <w:p w14:paraId="1DCF1552"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Our staff and volunteers are the strength of our organisation and I cannot praise them highly enough. I thank them for their compassion and humility, and their willingness to always ‘go the extra mile’ especially under such precarious funding times. They work under the exemplary leadership of Stephanie Gotlib our Executive Officer. On behalf of the Board I thank Stephanie most sincerely for the professional manner in which she supports us and embraces our decisions, and with the vision and dedication she shows for the organisation.</w:t>
      </w:r>
    </w:p>
    <w:p w14:paraId="2C71A1F0"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The future looks exciting and challenging, we look forward to spending another successful year working with you to promote the rights, voices and experiences of children and young people with disability across Australia.</w:t>
      </w:r>
    </w:p>
    <w:p w14:paraId="780AAA72" w14:textId="2F0D194C" w:rsidR="00FE47D1" w:rsidRDefault="00FE47D1" w:rsidP="00FE47D1">
      <w:pPr>
        <w:rPr>
          <w:rFonts w:ascii="Arial" w:hAnsi="Arial" w:cs="Volkswagen-Medium"/>
          <w:color w:val="000000" w:themeColor="text1"/>
        </w:rPr>
      </w:pPr>
      <w:r w:rsidRPr="00D10491">
        <w:rPr>
          <w:rFonts w:ascii="Arial" w:hAnsi="Arial" w:cs="Volkswagen-Medium"/>
          <w:b/>
          <w:caps/>
          <w:color w:val="000000" w:themeColor="text1"/>
        </w:rPr>
        <w:t>Melinda Ewin</w:t>
      </w:r>
      <w:r w:rsidRPr="00FE47D1">
        <w:rPr>
          <w:rFonts w:ascii="Arial" w:hAnsi="Arial" w:cs="Volkswagen-Medium"/>
          <w:caps/>
          <w:color w:val="000000" w:themeColor="text1"/>
        </w:rPr>
        <w:br/>
      </w:r>
      <w:r w:rsidRPr="00FE47D1">
        <w:rPr>
          <w:rFonts w:ascii="Arial" w:hAnsi="Arial" w:cs="Volkswagen-Medium"/>
          <w:color w:val="000000" w:themeColor="text1"/>
        </w:rPr>
        <w:t>Chair</w:t>
      </w:r>
    </w:p>
    <w:p w14:paraId="24903860" w14:textId="77777777" w:rsidR="00FE47D1" w:rsidRDefault="00FE47D1">
      <w:pPr>
        <w:rPr>
          <w:rFonts w:ascii="Arial" w:hAnsi="Arial" w:cs="Volkswagen-Medium"/>
          <w:color w:val="000000" w:themeColor="text1"/>
        </w:rPr>
      </w:pPr>
      <w:r>
        <w:rPr>
          <w:rFonts w:ascii="Arial" w:hAnsi="Arial" w:cs="Volkswagen-Medium"/>
          <w:color w:val="000000" w:themeColor="text1"/>
        </w:rPr>
        <w:lastRenderedPageBreak/>
        <w:br w:type="page"/>
      </w:r>
    </w:p>
    <w:p w14:paraId="3BB1CCDD" w14:textId="588F1F2C" w:rsidR="00FE47D1" w:rsidRDefault="00FE47D1" w:rsidP="00FE47D1">
      <w:pPr>
        <w:rPr>
          <w:rFonts w:ascii="Arial" w:hAnsi="Arial"/>
          <w:b/>
          <w:color w:val="000000" w:themeColor="text1"/>
          <w:sz w:val="60"/>
          <w:szCs w:val="60"/>
        </w:rPr>
      </w:pPr>
      <w:r w:rsidRPr="00FE47D1">
        <w:rPr>
          <w:rFonts w:ascii="Arial" w:hAnsi="Arial"/>
          <w:b/>
          <w:color w:val="000000" w:themeColor="text1"/>
          <w:sz w:val="60"/>
          <w:szCs w:val="60"/>
        </w:rPr>
        <w:lastRenderedPageBreak/>
        <w:t>EO’S Report</w:t>
      </w:r>
    </w:p>
    <w:p w14:paraId="5058F69A" w14:textId="77777777" w:rsidR="00FE47D1" w:rsidRPr="00FE47D1" w:rsidRDefault="00FE47D1" w:rsidP="00FE47D1">
      <w:pPr>
        <w:pStyle w:val="Body"/>
        <w:rPr>
          <w:rFonts w:ascii="Arial" w:hAnsi="Arial"/>
          <w:color w:val="000000" w:themeColor="text1"/>
          <w:sz w:val="24"/>
          <w:szCs w:val="24"/>
        </w:rPr>
      </w:pPr>
      <w:r w:rsidRPr="00FE47D1">
        <w:rPr>
          <w:rFonts w:ascii="Arial" w:hAnsi="Arial" w:cs="HelveticaNeue-Medium"/>
          <w:color w:val="000000" w:themeColor="text1"/>
          <w:spacing w:val="-3"/>
          <w:sz w:val="24"/>
          <w:szCs w:val="24"/>
        </w:rPr>
        <w:t>It has again been a momentous year for CDA with the organisation growing significantly in strength, reach, size and capacity. There have been significant achievements in disability reform and progressing the rights of children and young people with disability. There is also still so much work to do as we continue to hear constantly of children and young people with disability having to fight for equal opportunities for participation and inclusion in our community. CDA work has focused particularly on education reform, the National Disability Strategy and the National Disability Insurance Scheme. There has also been significant work completed regarding the unacceptably high levels of abuse experienced by children and young people with disability, particularly in the work we have undertaken regarding the Royal Commission into Institutional Responses to Child Sexual Abuse.</w:t>
      </w:r>
    </w:p>
    <w:p w14:paraId="7FF958E5"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 xml:space="preserve">A particular highlight of the year was the launch in October 2013 of our landmark issues paper </w:t>
      </w:r>
      <w:r w:rsidRPr="00FE47D1">
        <w:rPr>
          <w:rFonts w:ascii="Arial" w:hAnsi="Arial" w:cs="HelveticaNeue-LightItalic"/>
          <w:i/>
          <w:iCs/>
          <w:color w:val="000000" w:themeColor="text1"/>
          <w:sz w:val="24"/>
          <w:szCs w:val="24"/>
        </w:rPr>
        <w:t>‘Inclusion in education: towards equality for students with disability’</w:t>
      </w:r>
      <w:r w:rsidRPr="00FE47D1">
        <w:rPr>
          <w:rFonts w:ascii="Arial" w:hAnsi="Arial"/>
          <w:color w:val="000000" w:themeColor="text1"/>
          <w:sz w:val="24"/>
          <w:szCs w:val="24"/>
        </w:rPr>
        <w:t>. CDA wanted to present the evidence about the realities and the benefits of inclusion to inform the education reform process in Australia. I believe that this paper is an important key reference point for all those involved in the reform, including students and parents. To date there has a high demand for the paper with 9800 copies distributed (hard copy and electronically). The report details research which overwhelmingly supports inclusive education. It outlines the positive outcomes of inclusive education for social justice, senses of belonging and connection, social, academic, cognitive and physical development in children who do and do not experience disability.</w:t>
      </w:r>
    </w:p>
    <w:p w14:paraId="1BD43910"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This year has also seen the organisation develop its new strategic plan. This strategic plan aims to create a more inclusive Australian community which values and welcomes children and young people with disability and stimulates much needed reform. A key focus of this is on the promotion and advancement of meaningful participation of children and young people with disability in the work of CDA. I greatly look forward to the implementation of this plan.</w:t>
      </w:r>
    </w:p>
    <w:p w14:paraId="379DD5A2" w14:textId="77777777" w:rsidR="00FE47D1" w:rsidRPr="00FE47D1" w:rsidRDefault="00FE47D1" w:rsidP="00FE47D1">
      <w:pPr>
        <w:pStyle w:val="Body"/>
        <w:rPr>
          <w:rFonts w:ascii="Arial" w:hAnsi="Arial"/>
          <w:color w:val="000000" w:themeColor="text1"/>
          <w:sz w:val="24"/>
          <w:szCs w:val="24"/>
        </w:rPr>
      </w:pPr>
      <w:r w:rsidRPr="00FE47D1">
        <w:rPr>
          <w:rFonts w:ascii="Arial" w:hAnsi="Arial"/>
          <w:color w:val="000000" w:themeColor="text1"/>
          <w:sz w:val="24"/>
          <w:szCs w:val="24"/>
        </w:rPr>
        <w:t xml:space="preserve">Finally, I take this opportunity to thank the members, Board, staff and volunteers of CDA for your ongoing commitment and dedication. Our voice is getting louder and stronger as we champion that an exemplary community is one that is inclusive of children and young people with disability. </w:t>
      </w:r>
    </w:p>
    <w:p w14:paraId="2A724FBA" w14:textId="3D1971E2" w:rsidR="00FE47D1" w:rsidRPr="00FE47D1" w:rsidRDefault="00FE47D1" w:rsidP="00FE47D1">
      <w:pPr>
        <w:rPr>
          <w:rFonts w:ascii="Arial" w:hAnsi="Arial"/>
          <w:b/>
          <w:color w:val="000000" w:themeColor="text1"/>
        </w:rPr>
      </w:pPr>
      <w:r w:rsidRPr="00D10491">
        <w:rPr>
          <w:rFonts w:ascii="Arial" w:hAnsi="Arial" w:cs="Volkswagen-Medium"/>
          <w:b/>
          <w:caps/>
          <w:color w:val="000000" w:themeColor="text1"/>
        </w:rPr>
        <w:t>Stephanie Gotlib</w:t>
      </w:r>
      <w:r w:rsidRPr="00FE47D1">
        <w:rPr>
          <w:rFonts w:ascii="Arial" w:hAnsi="Arial" w:cs="Volkswagen-Medium"/>
          <w:caps/>
          <w:color w:val="000000" w:themeColor="text1"/>
        </w:rPr>
        <w:br/>
      </w:r>
      <w:r w:rsidRPr="00FE47D1">
        <w:rPr>
          <w:rFonts w:ascii="Arial" w:hAnsi="Arial" w:cs="Volkswagen-Medium"/>
          <w:color w:val="000000" w:themeColor="text1"/>
        </w:rPr>
        <w:t>Executive Officer</w:t>
      </w:r>
    </w:p>
    <w:p w14:paraId="76979241" w14:textId="45D46BC7" w:rsidR="0062143E" w:rsidRDefault="0062143E">
      <w:pPr>
        <w:rPr>
          <w:rFonts w:ascii="Arial" w:hAnsi="Arial" w:cs="HelveticaNeue-Light"/>
          <w:color w:val="30343E"/>
          <w:lang w:val="en-GB"/>
        </w:rPr>
      </w:pPr>
      <w:r>
        <w:rPr>
          <w:rFonts w:ascii="Arial" w:hAnsi="Arial"/>
        </w:rPr>
        <w:br w:type="page"/>
      </w:r>
    </w:p>
    <w:p w14:paraId="28AEEF57" w14:textId="7BC3B091" w:rsidR="00B5528E" w:rsidRDefault="00B5528E" w:rsidP="00B5528E">
      <w:pPr>
        <w:rPr>
          <w:rFonts w:ascii="Arial" w:hAnsi="Arial"/>
          <w:b/>
          <w:color w:val="000000" w:themeColor="text1"/>
          <w:sz w:val="60"/>
          <w:szCs w:val="60"/>
        </w:rPr>
      </w:pPr>
      <w:r>
        <w:rPr>
          <w:rFonts w:ascii="Arial" w:hAnsi="Arial"/>
          <w:b/>
          <w:color w:val="000000" w:themeColor="text1"/>
          <w:sz w:val="60"/>
          <w:szCs w:val="60"/>
        </w:rPr>
        <w:lastRenderedPageBreak/>
        <w:t>CDA Achievements for 2013/14</w:t>
      </w:r>
    </w:p>
    <w:p w14:paraId="0A982107" w14:textId="11204C64" w:rsidR="006376ED" w:rsidRPr="00B5528E" w:rsidRDefault="00B5528E" w:rsidP="00B5528E">
      <w:pPr>
        <w:rPr>
          <w:rFonts w:ascii="Arial" w:hAnsi="Arial"/>
          <w:color w:val="000000" w:themeColor="text1"/>
          <w:sz w:val="40"/>
          <w:szCs w:val="40"/>
        </w:rPr>
      </w:pPr>
      <w:r w:rsidRPr="00B5528E">
        <w:rPr>
          <w:rFonts w:ascii="Arial" w:hAnsi="Arial"/>
          <w:color w:val="000000" w:themeColor="text1"/>
          <w:sz w:val="40"/>
          <w:szCs w:val="40"/>
        </w:rPr>
        <w:t>An Overview</w:t>
      </w:r>
    </w:p>
    <w:p w14:paraId="5DA520E8" w14:textId="77777777" w:rsidR="00B5528E" w:rsidRDefault="00B5528E" w:rsidP="00B5528E">
      <w:pPr>
        <w:rPr>
          <w:rFonts w:ascii="Arial" w:hAnsi="Arial"/>
          <w:color w:val="000000" w:themeColor="text1"/>
          <w:sz w:val="40"/>
          <w:szCs w:val="40"/>
        </w:rPr>
      </w:pPr>
    </w:p>
    <w:p w14:paraId="1672BFDF" w14:textId="2522FF84" w:rsidR="006376ED" w:rsidRPr="00B5528E" w:rsidRDefault="00B5528E" w:rsidP="00B5528E">
      <w:pPr>
        <w:rPr>
          <w:rFonts w:ascii="Arial" w:hAnsi="Arial"/>
          <w:color w:val="000000" w:themeColor="text1"/>
          <w:sz w:val="40"/>
          <w:szCs w:val="40"/>
        </w:rPr>
      </w:pPr>
      <w:r w:rsidRPr="00B5528E">
        <w:rPr>
          <w:rFonts w:ascii="Arial" w:hAnsi="Arial"/>
          <w:color w:val="000000" w:themeColor="text1"/>
          <w:sz w:val="40"/>
          <w:szCs w:val="40"/>
        </w:rPr>
        <w:t>Advocacy &amp; Education</w:t>
      </w:r>
    </w:p>
    <w:tbl>
      <w:tblPr>
        <w:tblW w:w="8931"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178"/>
        <w:gridCol w:w="6753"/>
      </w:tblGrid>
      <w:tr w:rsidR="006376ED" w14:paraId="4A7AFEA6" w14:textId="77777777" w:rsidTr="00BF7335">
        <w:trPr>
          <w:trHeight w:val="60"/>
        </w:trPr>
        <w:tc>
          <w:tcPr>
            <w:tcW w:w="2178" w:type="dxa"/>
            <w:tcMar>
              <w:top w:w="170" w:type="dxa"/>
              <w:left w:w="113" w:type="dxa"/>
              <w:bottom w:w="170" w:type="dxa"/>
              <w:right w:w="113" w:type="dxa"/>
            </w:tcMar>
          </w:tcPr>
          <w:p w14:paraId="4B378E13" w14:textId="77777777" w:rsidR="006376ED" w:rsidRPr="006376ED" w:rsidRDefault="006376ED">
            <w:pPr>
              <w:pStyle w:val="TableHead"/>
              <w:rPr>
                <w:rFonts w:ascii="Arial" w:hAnsi="Arial"/>
                <w:b/>
                <w:color w:val="000000" w:themeColor="text1"/>
              </w:rPr>
            </w:pPr>
            <w:r w:rsidRPr="006376ED">
              <w:rPr>
                <w:rFonts w:ascii="Arial" w:hAnsi="Arial"/>
                <w:b/>
                <w:color w:val="000000" w:themeColor="text1"/>
              </w:rPr>
              <w:t>AREA</w:t>
            </w:r>
          </w:p>
        </w:tc>
        <w:tc>
          <w:tcPr>
            <w:tcW w:w="6753" w:type="dxa"/>
            <w:tcMar>
              <w:top w:w="170" w:type="dxa"/>
              <w:left w:w="113" w:type="dxa"/>
              <w:bottom w:w="170" w:type="dxa"/>
              <w:right w:w="113" w:type="dxa"/>
            </w:tcMar>
          </w:tcPr>
          <w:p w14:paraId="2D52545B" w14:textId="77777777" w:rsidR="006376ED" w:rsidRPr="006376ED" w:rsidRDefault="006376ED">
            <w:pPr>
              <w:pStyle w:val="TableHead"/>
              <w:rPr>
                <w:rFonts w:ascii="Arial" w:hAnsi="Arial"/>
                <w:b/>
                <w:color w:val="000000" w:themeColor="text1"/>
              </w:rPr>
            </w:pPr>
            <w:r w:rsidRPr="006376ED">
              <w:rPr>
                <w:rFonts w:ascii="Arial" w:hAnsi="Arial"/>
                <w:b/>
                <w:color w:val="000000" w:themeColor="text1"/>
              </w:rPr>
              <w:t>ACTIVITY</w:t>
            </w:r>
          </w:p>
        </w:tc>
      </w:tr>
      <w:tr w:rsidR="006376ED" w14:paraId="05E88A17" w14:textId="77777777" w:rsidTr="00BF7335">
        <w:trPr>
          <w:trHeight w:val="60"/>
        </w:trPr>
        <w:tc>
          <w:tcPr>
            <w:tcW w:w="2178" w:type="dxa"/>
            <w:vMerge w:val="restart"/>
            <w:shd w:val="clear" w:color="auto" w:fill="auto"/>
            <w:tcMar>
              <w:top w:w="170" w:type="dxa"/>
              <w:left w:w="113" w:type="dxa"/>
              <w:bottom w:w="170" w:type="dxa"/>
              <w:right w:w="113" w:type="dxa"/>
            </w:tcMar>
          </w:tcPr>
          <w:p w14:paraId="6B880D1B" w14:textId="77777777" w:rsidR="006376ED" w:rsidRPr="006376ED" w:rsidRDefault="006376ED">
            <w:pPr>
              <w:pStyle w:val="TableHead"/>
              <w:rPr>
                <w:rFonts w:ascii="Arial" w:hAnsi="Arial"/>
              </w:rPr>
            </w:pPr>
            <w:r w:rsidRPr="006376ED">
              <w:rPr>
                <w:rFonts w:ascii="Arial" w:hAnsi="Arial"/>
                <w:color w:val="30343E"/>
              </w:rPr>
              <w:t>Education</w:t>
            </w:r>
          </w:p>
        </w:tc>
        <w:tc>
          <w:tcPr>
            <w:tcW w:w="6753" w:type="dxa"/>
            <w:shd w:val="clear" w:color="auto" w:fill="auto"/>
            <w:tcMar>
              <w:top w:w="170" w:type="dxa"/>
              <w:left w:w="113" w:type="dxa"/>
              <w:bottom w:w="170" w:type="dxa"/>
              <w:right w:w="113" w:type="dxa"/>
            </w:tcMar>
          </w:tcPr>
          <w:p w14:paraId="5D6BA6BD" w14:textId="77777777" w:rsidR="006376ED" w:rsidRPr="006376ED" w:rsidRDefault="006376ED">
            <w:pPr>
              <w:pStyle w:val="Body"/>
              <w:rPr>
                <w:rFonts w:ascii="Arial" w:hAnsi="Arial"/>
                <w:sz w:val="24"/>
                <w:szCs w:val="24"/>
              </w:rPr>
            </w:pPr>
            <w:r w:rsidRPr="006376ED">
              <w:rPr>
                <w:rFonts w:ascii="Arial" w:hAnsi="Arial"/>
                <w:sz w:val="24"/>
                <w:szCs w:val="24"/>
              </w:rPr>
              <w:t>Direct representation to relevant Ministers, Assistant Ministers and Parliamentary Secretaries</w:t>
            </w:r>
          </w:p>
        </w:tc>
      </w:tr>
      <w:tr w:rsidR="006376ED" w14:paraId="38ECCA47" w14:textId="77777777" w:rsidTr="00BF7335">
        <w:trPr>
          <w:trHeight w:val="60"/>
        </w:trPr>
        <w:tc>
          <w:tcPr>
            <w:tcW w:w="2178" w:type="dxa"/>
            <w:vMerge/>
            <w:shd w:val="clear" w:color="auto" w:fill="auto"/>
          </w:tcPr>
          <w:p w14:paraId="45063746"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1A8344A2" w14:textId="77777777" w:rsidR="006376ED" w:rsidRPr="006376ED" w:rsidRDefault="006376ED">
            <w:pPr>
              <w:pStyle w:val="Body"/>
              <w:rPr>
                <w:rFonts w:ascii="Arial" w:hAnsi="Arial"/>
                <w:sz w:val="24"/>
                <w:szCs w:val="24"/>
              </w:rPr>
            </w:pPr>
            <w:r w:rsidRPr="006376ED">
              <w:rPr>
                <w:rFonts w:ascii="Arial" w:hAnsi="Arial"/>
                <w:sz w:val="24"/>
                <w:szCs w:val="24"/>
              </w:rPr>
              <w:t>Ongoing consultation with the Department of Social Services and the Australian Government Department of Education</w:t>
            </w:r>
          </w:p>
        </w:tc>
      </w:tr>
      <w:tr w:rsidR="006376ED" w14:paraId="486B1F06" w14:textId="77777777" w:rsidTr="00BF7335">
        <w:trPr>
          <w:trHeight w:val="60"/>
        </w:trPr>
        <w:tc>
          <w:tcPr>
            <w:tcW w:w="2178" w:type="dxa"/>
            <w:vMerge/>
            <w:shd w:val="clear" w:color="auto" w:fill="auto"/>
          </w:tcPr>
          <w:p w14:paraId="6F18CDF2"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25A1BA0C" w14:textId="77777777" w:rsidR="006376ED" w:rsidRPr="006376ED" w:rsidRDefault="006376ED">
            <w:pPr>
              <w:pStyle w:val="Body"/>
              <w:rPr>
                <w:rFonts w:ascii="Arial" w:hAnsi="Arial"/>
                <w:sz w:val="24"/>
                <w:szCs w:val="24"/>
              </w:rPr>
            </w:pPr>
            <w:r w:rsidRPr="006376ED">
              <w:rPr>
                <w:rFonts w:ascii="Arial" w:hAnsi="Arial"/>
                <w:sz w:val="24"/>
                <w:szCs w:val="24"/>
              </w:rPr>
              <w:t>Formal submissions re: Productivity Commission’s Inquiry into Childcare and Early Childhood Learning; The immediate future of the childcare sector in Australia; The delivery of quality and affordable early childhood education and care services, Senate Select Committee Inquiry into School Funding; Removal of the command and control features of the Australian Education Act; Teacher Quality and Office of the United Nations High Commissioner for Human Rights on Human Rights Resolution 22/3 — “The work and education of persons with disabilities.”</w:t>
            </w:r>
          </w:p>
        </w:tc>
      </w:tr>
      <w:tr w:rsidR="006376ED" w14:paraId="660CE877" w14:textId="77777777" w:rsidTr="00BF7335">
        <w:trPr>
          <w:trHeight w:val="60"/>
        </w:trPr>
        <w:tc>
          <w:tcPr>
            <w:tcW w:w="2178" w:type="dxa"/>
            <w:vMerge/>
            <w:shd w:val="clear" w:color="auto" w:fill="auto"/>
          </w:tcPr>
          <w:p w14:paraId="5091F9A7"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0B2358A8" w14:textId="77777777" w:rsidR="006376ED" w:rsidRPr="006376ED" w:rsidRDefault="006376ED">
            <w:pPr>
              <w:pStyle w:val="Body"/>
              <w:rPr>
                <w:rFonts w:ascii="Arial" w:hAnsi="Arial"/>
                <w:sz w:val="24"/>
                <w:szCs w:val="24"/>
              </w:rPr>
            </w:pPr>
            <w:r w:rsidRPr="006376ED">
              <w:rPr>
                <w:rFonts w:ascii="Arial" w:hAnsi="Arial"/>
                <w:sz w:val="24"/>
                <w:szCs w:val="24"/>
              </w:rPr>
              <w:t>Completed Issues Papers — Education and the National Disability Insurance Scheme Interface — Where are we now? and Positive Education Experiences</w:t>
            </w:r>
          </w:p>
        </w:tc>
      </w:tr>
      <w:tr w:rsidR="006376ED" w14:paraId="2737C155" w14:textId="77777777" w:rsidTr="00BF7335">
        <w:trPr>
          <w:trHeight w:val="60"/>
        </w:trPr>
        <w:tc>
          <w:tcPr>
            <w:tcW w:w="2178" w:type="dxa"/>
            <w:vMerge/>
            <w:shd w:val="clear" w:color="auto" w:fill="auto"/>
          </w:tcPr>
          <w:p w14:paraId="183F095B"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45569FA8" w14:textId="77777777" w:rsidR="006376ED" w:rsidRPr="006376ED" w:rsidRDefault="006376ED">
            <w:pPr>
              <w:pStyle w:val="Body"/>
              <w:rPr>
                <w:rFonts w:ascii="Arial" w:hAnsi="Arial"/>
                <w:sz w:val="24"/>
                <w:szCs w:val="24"/>
              </w:rPr>
            </w:pPr>
            <w:r w:rsidRPr="006376ED">
              <w:rPr>
                <w:rFonts w:ascii="Arial" w:hAnsi="Arial"/>
                <w:sz w:val="24"/>
                <w:szCs w:val="24"/>
              </w:rPr>
              <w:t>Appeared before Senate Select Committee Inquiry into School Funding</w:t>
            </w:r>
          </w:p>
        </w:tc>
      </w:tr>
      <w:tr w:rsidR="006376ED" w14:paraId="0ECBADD8" w14:textId="77777777" w:rsidTr="00BF7335">
        <w:trPr>
          <w:trHeight w:val="60"/>
        </w:trPr>
        <w:tc>
          <w:tcPr>
            <w:tcW w:w="2178" w:type="dxa"/>
            <w:vMerge/>
            <w:shd w:val="clear" w:color="auto" w:fill="auto"/>
          </w:tcPr>
          <w:p w14:paraId="2100906E"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2DB1886E" w14:textId="77777777" w:rsidR="006376ED" w:rsidRPr="006376ED" w:rsidRDefault="006376ED">
            <w:pPr>
              <w:pStyle w:val="Body"/>
              <w:rPr>
                <w:rFonts w:ascii="Arial" w:hAnsi="Arial"/>
                <w:sz w:val="24"/>
                <w:szCs w:val="24"/>
              </w:rPr>
            </w:pPr>
            <w:r w:rsidRPr="006376ED">
              <w:rPr>
                <w:rFonts w:ascii="Arial" w:hAnsi="Arial"/>
                <w:sz w:val="24"/>
                <w:szCs w:val="24"/>
              </w:rPr>
              <w:t>Co-hosted a pre-Budget forum on education reform and students with disability — Parliament House Canberra</w:t>
            </w:r>
          </w:p>
        </w:tc>
      </w:tr>
      <w:tr w:rsidR="006376ED" w14:paraId="19E85D6B" w14:textId="77777777" w:rsidTr="00BF7335">
        <w:trPr>
          <w:trHeight w:val="60"/>
        </w:trPr>
        <w:tc>
          <w:tcPr>
            <w:tcW w:w="2178" w:type="dxa"/>
            <w:vMerge/>
            <w:shd w:val="clear" w:color="auto" w:fill="auto"/>
          </w:tcPr>
          <w:p w14:paraId="36D8EEB1"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3B49D11F" w14:textId="77777777" w:rsidR="006376ED" w:rsidRPr="006376ED" w:rsidRDefault="006376ED">
            <w:pPr>
              <w:pStyle w:val="Body"/>
              <w:rPr>
                <w:rFonts w:ascii="Arial" w:hAnsi="Arial"/>
                <w:sz w:val="24"/>
                <w:szCs w:val="24"/>
              </w:rPr>
            </w:pPr>
            <w:r w:rsidRPr="006376ED">
              <w:rPr>
                <w:rFonts w:ascii="Arial" w:hAnsi="Arial"/>
                <w:sz w:val="24"/>
                <w:szCs w:val="24"/>
              </w:rPr>
              <w:t>Hosted and attended various forums on education and students with disability</w:t>
            </w:r>
          </w:p>
        </w:tc>
      </w:tr>
      <w:tr w:rsidR="006376ED" w14:paraId="372C405E" w14:textId="77777777" w:rsidTr="00BF7335">
        <w:trPr>
          <w:trHeight w:val="60"/>
        </w:trPr>
        <w:tc>
          <w:tcPr>
            <w:tcW w:w="2178" w:type="dxa"/>
            <w:vMerge/>
            <w:shd w:val="clear" w:color="auto" w:fill="auto"/>
          </w:tcPr>
          <w:p w14:paraId="02548C78"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009D8CB9" w14:textId="77777777" w:rsidR="006376ED" w:rsidRPr="006376ED" w:rsidRDefault="006376ED">
            <w:pPr>
              <w:pStyle w:val="Body"/>
              <w:rPr>
                <w:rFonts w:ascii="Arial" w:hAnsi="Arial"/>
                <w:sz w:val="24"/>
                <w:szCs w:val="24"/>
              </w:rPr>
            </w:pPr>
            <w:r w:rsidRPr="006376ED">
              <w:rPr>
                <w:rFonts w:ascii="Arial" w:hAnsi="Arial"/>
                <w:sz w:val="24"/>
                <w:szCs w:val="24"/>
              </w:rPr>
              <w:t>Ongoing consultation with education peak bodies</w:t>
            </w:r>
          </w:p>
        </w:tc>
      </w:tr>
      <w:tr w:rsidR="006376ED" w14:paraId="66CDD823" w14:textId="77777777" w:rsidTr="00BF7335">
        <w:trPr>
          <w:trHeight w:val="60"/>
        </w:trPr>
        <w:tc>
          <w:tcPr>
            <w:tcW w:w="2178" w:type="dxa"/>
            <w:vMerge/>
            <w:shd w:val="clear" w:color="auto" w:fill="auto"/>
          </w:tcPr>
          <w:p w14:paraId="37AE3899"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31BE263E" w14:textId="77777777" w:rsidR="006376ED" w:rsidRPr="006376ED" w:rsidRDefault="006376ED">
            <w:pPr>
              <w:pStyle w:val="Body"/>
              <w:rPr>
                <w:rFonts w:ascii="Arial" w:hAnsi="Arial"/>
                <w:sz w:val="24"/>
                <w:szCs w:val="24"/>
              </w:rPr>
            </w:pPr>
            <w:r w:rsidRPr="006376ED">
              <w:rPr>
                <w:rFonts w:ascii="Arial" w:hAnsi="Arial"/>
                <w:sz w:val="24"/>
                <w:szCs w:val="24"/>
              </w:rPr>
              <w:t>Ongoing media campaign — significant coverage by newspaper, radio, television and on-line media forums</w:t>
            </w:r>
          </w:p>
        </w:tc>
      </w:tr>
      <w:tr w:rsidR="006376ED" w14:paraId="59DCF873" w14:textId="77777777" w:rsidTr="00BF7335">
        <w:trPr>
          <w:trHeight w:val="60"/>
        </w:trPr>
        <w:tc>
          <w:tcPr>
            <w:tcW w:w="2178" w:type="dxa"/>
            <w:vMerge w:val="restart"/>
            <w:shd w:val="clear" w:color="auto" w:fill="auto"/>
            <w:tcMar>
              <w:top w:w="170" w:type="dxa"/>
              <w:left w:w="113" w:type="dxa"/>
              <w:bottom w:w="170" w:type="dxa"/>
              <w:right w:w="113" w:type="dxa"/>
            </w:tcMar>
          </w:tcPr>
          <w:p w14:paraId="01E998BA" w14:textId="77777777" w:rsidR="006376ED" w:rsidRPr="006376ED" w:rsidRDefault="006376ED">
            <w:pPr>
              <w:pStyle w:val="TableHead"/>
              <w:rPr>
                <w:rFonts w:ascii="Arial" w:hAnsi="Arial"/>
              </w:rPr>
            </w:pPr>
            <w:r w:rsidRPr="006376ED">
              <w:rPr>
                <w:rFonts w:ascii="Arial" w:hAnsi="Arial"/>
                <w:color w:val="30343E"/>
              </w:rPr>
              <w:t>NATIONAL DISABILITY INSURANCE SCHEME</w:t>
            </w:r>
          </w:p>
        </w:tc>
        <w:tc>
          <w:tcPr>
            <w:tcW w:w="6753" w:type="dxa"/>
            <w:shd w:val="clear" w:color="auto" w:fill="auto"/>
            <w:tcMar>
              <w:top w:w="170" w:type="dxa"/>
              <w:left w:w="113" w:type="dxa"/>
              <w:bottom w:w="170" w:type="dxa"/>
              <w:right w:w="113" w:type="dxa"/>
            </w:tcMar>
          </w:tcPr>
          <w:p w14:paraId="7994BB28" w14:textId="77777777" w:rsidR="006376ED" w:rsidRPr="006376ED" w:rsidRDefault="006376ED">
            <w:pPr>
              <w:pStyle w:val="Body"/>
              <w:rPr>
                <w:rFonts w:ascii="Arial" w:hAnsi="Arial"/>
                <w:sz w:val="24"/>
                <w:szCs w:val="24"/>
              </w:rPr>
            </w:pPr>
            <w:r w:rsidRPr="006376ED">
              <w:rPr>
                <w:rFonts w:ascii="Arial" w:hAnsi="Arial"/>
                <w:sz w:val="24"/>
                <w:szCs w:val="24"/>
              </w:rPr>
              <w:t>Attended South Australian launch of National Disability Insurance Scheme (NDIS)</w:t>
            </w:r>
          </w:p>
        </w:tc>
      </w:tr>
      <w:tr w:rsidR="006376ED" w14:paraId="7784F397" w14:textId="77777777" w:rsidTr="00BF7335">
        <w:trPr>
          <w:trHeight w:val="60"/>
        </w:trPr>
        <w:tc>
          <w:tcPr>
            <w:tcW w:w="2178" w:type="dxa"/>
            <w:vMerge/>
            <w:shd w:val="clear" w:color="auto" w:fill="auto"/>
          </w:tcPr>
          <w:p w14:paraId="0D343B8E"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27DD8004" w14:textId="77777777" w:rsidR="006376ED" w:rsidRPr="006376ED" w:rsidRDefault="006376ED">
            <w:pPr>
              <w:pStyle w:val="Body"/>
              <w:rPr>
                <w:rFonts w:ascii="Arial" w:hAnsi="Arial"/>
                <w:sz w:val="24"/>
                <w:szCs w:val="24"/>
              </w:rPr>
            </w:pPr>
            <w:r w:rsidRPr="006376ED">
              <w:rPr>
                <w:rFonts w:ascii="Arial" w:hAnsi="Arial"/>
                <w:sz w:val="24"/>
                <w:szCs w:val="24"/>
              </w:rPr>
              <w:t>Ongoing member consultation on establishment and introduction of the NDIS</w:t>
            </w:r>
          </w:p>
        </w:tc>
      </w:tr>
      <w:tr w:rsidR="006376ED" w14:paraId="21E0949F" w14:textId="77777777" w:rsidTr="00BF7335">
        <w:trPr>
          <w:trHeight w:val="60"/>
        </w:trPr>
        <w:tc>
          <w:tcPr>
            <w:tcW w:w="2178" w:type="dxa"/>
            <w:vMerge/>
            <w:shd w:val="clear" w:color="auto" w:fill="auto"/>
          </w:tcPr>
          <w:p w14:paraId="4281D567"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09E4997A" w14:textId="77777777" w:rsidR="006376ED" w:rsidRPr="006376ED" w:rsidRDefault="006376ED">
            <w:pPr>
              <w:pStyle w:val="Body"/>
              <w:rPr>
                <w:rFonts w:ascii="Arial" w:hAnsi="Arial"/>
                <w:sz w:val="24"/>
                <w:szCs w:val="24"/>
              </w:rPr>
            </w:pPr>
            <w:r w:rsidRPr="006376ED">
              <w:rPr>
                <w:rFonts w:ascii="Arial" w:hAnsi="Arial"/>
                <w:sz w:val="24"/>
                <w:szCs w:val="24"/>
              </w:rPr>
              <w:t>Direct representation to relevant Ministers, Assistant Ministers and Parliamentary Secretaries</w:t>
            </w:r>
          </w:p>
        </w:tc>
      </w:tr>
      <w:tr w:rsidR="006376ED" w14:paraId="010769EE" w14:textId="77777777" w:rsidTr="00BF7335">
        <w:trPr>
          <w:trHeight w:val="60"/>
        </w:trPr>
        <w:tc>
          <w:tcPr>
            <w:tcW w:w="2178" w:type="dxa"/>
            <w:shd w:val="clear" w:color="auto" w:fill="auto"/>
            <w:tcMar>
              <w:top w:w="170" w:type="dxa"/>
              <w:left w:w="113" w:type="dxa"/>
              <w:bottom w:w="170" w:type="dxa"/>
              <w:right w:w="113" w:type="dxa"/>
            </w:tcMar>
          </w:tcPr>
          <w:p w14:paraId="3FB24D30"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3647F178" w14:textId="77777777" w:rsidR="006376ED" w:rsidRPr="006376ED" w:rsidRDefault="006376ED">
            <w:pPr>
              <w:pStyle w:val="Body"/>
              <w:rPr>
                <w:rFonts w:ascii="Arial" w:hAnsi="Arial"/>
                <w:sz w:val="24"/>
                <w:szCs w:val="24"/>
              </w:rPr>
            </w:pPr>
            <w:r w:rsidRPr="006376ED">
              <w:rPr>
                <w:rFonts w:ascii="Arial" w:hAnsi="Arial"/>
                <w:sz w:val="24"/>
                <w:szCs w:val="24"/>
              </w:rPr>
              <w:t>Created booklet for families accessing the NDIS on inclusive education</w:t>
            </w:r>
          </w:p>
        </w:tc>
      </w:tr>
      <w:tr w:rsidR="006376ED" w14:paraId="3F853F8C" w14:textId="77777777" w:rsidTr="00BF7335">
        <w:trPr>
          <w:trHeight w:val="60"/>
        </w:trPr>
        <w:tc>
          <w:tcPr>
            <w:tcW w:w="2178" w:type="dxa"/>
            <w:shd w:val="clear" w:color="auto" w:fill="auto"/>
            <w:tcMar>
              <w:top w:w="170" w:type="dxa"/>
              <w:left w:w="113" w:type="dxa"/>
              <w:bottom w:w="170" w:type="dxa"/>
              <w:right w:w="113" w:type="dxa"/>
            </w:tcMar>
          </w:tcPr>
          <w:p w14:paraId="14778111"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479F2618" w14:textId="77777777" w:rsidR="006376ED" w:rsidRPr="006376ED" w:rsidRDefault="006376ED">
            <w:pPr>
              <w:pStyle w:val="Body"/>
              <w:rPr>
                <w:rFonts w:ascii="Arial" w:hAnsi="Arial"/>
                <w:sz w:val="24"/>
                <w:szCs w:val="24"/>
              </w:rPr>
            </w:pPr>
            <w:r w:rsidRPr="006376ED">
              <w:rPr>
                <w:rFonts w:ascii="Arial" w:hAnsi="Arial"/>
                <w:sz w:val="24"/>
                <w:szCs w:val="24"/>
              </w:rPr>
              <w:t>Member consultation and preparation of issue paper on education and the NDIS interface</w:t>
            </w:r>
          </w:p>
        </w:tc>
      </w:tr>
      <w:tr w:rsidR="006376ED" w14:paraId="746AC6C8" w14:textId="77777777" w:rsidTr="00BF7335">
        <w:trPr>
          <w:trHeight w:val="60"/>
        </w:trPr>
        <w:tc>
          <w:tcPr>
            <w:tcW w:w="2178" w:type="dxa"/>
            <w:shd w:val="clear" w:color="auto" w:fill="auto"/>
            <w:tcMar>
              <w:top w:w="170" w:type="dxa"/>
              <w:left w:w="113" w:type="dxa"/>
              <w:bottom w:w="170" w:type="dxa"/>
              <w:right w:w="113" w:type="dxa"/>
            </w:tcMar>
          </w:tcPr>
          <w:p w14:paraId="75E3B154"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3B16CAB1" w14:textId="77777777" w:rsidR="006376ED" w:rsidRPr="006376ED" w:rsidRDefault="006376ED">
            <w:pPr>
              <w:pStyle w:val="Body"/>
              <w:rPr>
                <w:rFonts w:ascii="Arial" w:hAnsi="Arial"/>
                <w:sz w:val="24"/>
                <w:szCs w:val="24"/>
              </w:rPr>
            </w:pPr>
            <w:r w:rsidRPr="006376ED">
              <w:rPr>
                <w:rFonts w:ascii="Arial" w:hAnsi="Arial"/>
                <w:sz w:val="24"/>
                <w:szCs w:val="24"/>
              </w:rPr>
              <w:t>Presented at NDIS Independent Advisory Council</w:t>
            </w:r>
          </w:p>
        </w:tc>
      </w:tr>
      <w:tr w:rsidR="006376ED" w14:paraId="041692E1" w14:textId="77777777" w:rsidTr="00BF7335">
        <w:trPr>
          <w:trHeight w:val="60"/>
        </w:trPr>
        <w:tc>
          <w:tcPr>
            <w:tcW w:w="2178" w:type="dxa"/>
            <w:shd w:val="clear" w:color="auto" w:fill="auto"/>
            <w:tcMar>
              <w:top w:w="170" w:type="dxa"/>
              <w:left w:w="113" w:type="dxa"/>
              <w:bottom w:w="170" w:type="dxa"/>
              <w:right w:w="113" w:type="dxa"/>
            </w:tcMar>
          </w:tcPr>
          <w:p w14:paraId="3F58E8BB"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50E5345C" w14:textId="77777777" w:rsidR="006376ED" w:rsidRPr="006376ED" w:rsidRDefault="006376ED">
            <w:pPr>
              <w:pStyle w:val="Body"/>
              <w:rPr>
                <w:rFonts w:ascii="Arial" w:hAnsi="Arial"/>
                <w:sz w:val="24"/>
                <w:szCs w:val="24"/>
              </w:rPr>
            </w:pPr>
            <w:r w:rsidRPr="006376ED">
              <w:rPr>
                <w:rFonts w:ascii="Arial" w:hAnsi="Arial"/>
                <w:sz w:val="24"/>
                <w:szCs w:val="24"/>
              </w:rPr>
              <w:t>Submission lodged on the NDIS Draft Strategic Plan</w:t>
            </w:r>
          </w:p>
        </w:tc>
      </w:tr>
      <w:tr w:rsidR="006376ED" w14:paraId="23B7C757" w14:textId="77777777" w:rsidTr="00BF7335">
        <w:trPr>
          <w:trHeight w:val="60"/>
        </w:trPr>
        <w:tc>
          <w:tcPr>
            <w:tcW w:w="2178" w:type="dxa"/>
            <w:vMerge w:val="restart"/>
            <w:shd w:val="clear" w:color="auto" w:fill="auto"/>
            <w:tcMar>
              <w:top w:w="170" w:type="dxa"/>
              <w:left w:w="113" w:type="dxa"/>
              <w:bottom w:w="170" w:type="dxa"/>
              <w:right w:w="113" w:type="dxa"/>
            </w:tcMar>
          </w:tcPr>
          <w:p w14:paraId="710D72F7" w14:textId="77777777" w:rsidR="006376ED" w:rsidRPr="006376ED" w:rsidRDefault="006376ED">
            <w:pPr>
              <w:pStyle w:val="TableHead"/>
              <w:rPr>
                <w:rFonts w:ascii="Arial" w:hAnsi="Arial"/>
              </w:rPr>
            </w:pPr>
            <w:r w:rsidRPr="006376ED">
              <w:rPr>
                <w:rFonts w:ascii="Arial" w:hAnsi="Arial"/>
                <w:caps w:val="0"/>
                <w:color w:val="30343E"/>
              </w:rPr>
              <w:t>ABUSE AND NEGLECT OF CHILDREN AND YOUNG PEOPLE WITH DISABILITY</w:t>
            </w:r>
          </w:p>
        </w:tc>
        <w:tc>
          <w:tcPr>
            <w:tcW w:w="6753" w:type="dxa"/>
            <w:shd w:val="clear" w:color="auto" w:fill="auto"/>
            <w:tcMar>
              <w:top w:w="170" w:type="dxa"/>
              <w:left w:w="113" w:type="dxa"/>
              <w:bottom w:w="170" w:type="dxa"/>
              <w:right w:w="113" w:type="dxa"/>
            </w:tcMar>
          </w:tcPr>
          <w:p w14:paraId="2C005489" w14:textId="77777777" w:rsidR="006376ED" w:rsidRPr="006376ED" w:rsidRDefault="006376ED">
            <w:pPr>
              <w:pStyle w:val="Body"/>
              <w:rPr>
                <w:rFonts w:ascii="Arial" w:hAnsi="Arial"/>
                <w:sz w:val="24"/>
                <w:szCs w:val="24"/>
              </w:rPr>
            </w:pPr>
            <w:r w:rsidRPr="006376ED">
              <w:rPr>
                <w:rFonts w:ascii="Arial" w:hAnsi="Arial"/>
                <w:sz w:val="24"/>
                <w:szCs w:val="24"/>
              </w:rPr>
              <w:t>Ongoing advocacy and representation to government, community and media</w:t>
            </w:r>
          </w:p>
        </w:tc>
      </w:tr>
      <w:tr w:rsidR="006376ED" w14:paraId="0F4C05BC" w14:textId="77777777" w:rsidTr="00BF7335">
        <w:trPr>
          <w:trHeight w:val="60"/>
        </w:trPr>
        <w:tc>
          <w:tcPr>
            <w:tcW w:w="2178" w:type="dxa"/>
            <w:vMerge/>
            <w:shd w:val="clear" w:color="auto" w:fill="auto"/>
          </w:tcPr>
          <w:p w14:paraId="5C671797"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7A00E487" w14:textId="77777777" w:rsidR="006376ED" w:rsidRPr="006376ED" w:rsidRDefault="006376ED">
            <w:pPr>
              <w:pStyle w:val="Body"/>
              <w:rPr>
                <w:rFonts w:ascii="Arial" w:hAnsi="Arial"/>
                <w:sz w:val="24"/>
                <w:szCs w:val="24"/>
              </w:rPr>
            </w:pPr>
            <w:r w:rsidRPr="006376ED">
              <w:rPr>
                <w:rFonts w:ascii="Arial" w:hAnsi="Arial"/>
                <w:sz w:val="24"/>
                <w:szCs w:val="24"/>
              </w:rPr>
              <w:t>Member of coalition of organisations committed to the safety and wellbeing of Australia’s</w:t>
            </w:r>
          </w:p>
        </w:tc>
      </w:tr>
      <w:tr w:rsidR="006376ED" w14:paraId="70A3F63A" w14:textId="77777777" w:rsidTr="00BF7335">
        <w:trPr>
          <w:trHeight w:val="60"/>
        </w:trPr>
        <w:tc>
          <w:tcPr>
            <w:tcW w:w="2178" w:type="dxa"/>
            <w:vMerge/>
            <w:shd w:val="clear" w:color="auto" w:fill="auto"/>
          </w:tcPr>
          <w:p w14:paraId="7284A5FB"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65E08039" w14:textId="77777777" w:rsidR="006376ED" w:rsidRPr="006376ED" w:rsidRDefault="006376ED">
            <w:pPr>
              <w:pStyle w:val="Body"/>
              <w:rPr>
                <w:rFonts w:ascii="Arial" w:hAnsi="Arial"/>
                <w:sz w:val="24"/>
                <w:szCs w:val="24"/>
              </w:rPr>
            </w:pPr>
            <w:r w:rsidRPr="006376ED">
              <w:rPr>
                <w:rFonts w:ascii="Arial" w:hAnsi="Arial"/>
                <w:sz w:val="24"/>
                <w:szCs w:val="24"/>
              </w:rPr>
              <w:t>Obtained funding to provide information, support and systemic advocacy regarding the Royal Commission into Institutional Responses to Child Sexual Abuse</w:t>
            </w:r>
          </w:p>
        </w:tc>
      </w:tr>
      <w:tr w:rsidR="006376ED" w14:paraId="0DB1C1EF" w14:textId="77777777" w:rsidTr="00BF7335">
        <w:trPr>
          <w:trHeight w:val="60"/>
        </w:trPr>
        <w:tc>
          <w:tcPr>
            <w:tcW w:w="2178" w:type="dxa"/>
            <w:vMerge w:val="restart"/>
            <w:shd w:val="clear" w:color="auto" w:fill="auto"/>
            <w:tcMar>
              <w:top w:w="170" w:type="dxa"/>
              <w:left w:w="113" w:type="dxa"/>
              <w:bottom w:w="170" w:type="dxa"/>
              <w:right w:w="113" w:type="dxa"/>
            </w:tcMar>
          </w:tcPr>
          <w:p w14:paraId="5D2A0202" w14:textId="77777777" w:rsidR="006376ED" w:rsidRPr="006376ED" w:rsidRDefault="006376ED">
            <w:pPr>
              <w:pStyle w:val="TableHead"/>
              <w:rPr>
                <w:rFonts w:ascii="Arial" w:hAnsi="Arial"/>
              </w:rPr>
            </w:pPr>
            <w:r w:rsidRPr="006376ED">
              <w:rPr>
                <w:rFonts w:ascii="Arial" w:hAnsi="Arial"/>
                <w:color w:val="30343E"/>
              </w:rPr>
              <w:t>Other Areas</w:t>
            </w:r>
          </w:p>
        </w:tc>
        <w:tc>
          <w:tcPr>
            <w:tcW w:w="6753" w:type="dxa"/>
            <w:shd w:val="clear" w:color="auto" w:fill="auto"/>
            <w:tcMar>
              <w:top w:w="170" w:type="dxa"/>
              <w:left w:w="113" w:type="dxa"/>
              <w:bottom w:w="170" w:type="dxa"/>
              <w:right w:w="113" w:type="dxa"/>
            </w:tcMar>
          </w:tcPr>
          <w:p w14:paraId="2F9BF925" w14:textId="77777777" w:rsidR="006376ED" w:rsidRPr="006376ED" w:rsidRDefault="006376ED">
            <w:pPr>
              <w:pStyle w:val="Body"/>
              <w:rPr>
                <w:rFonts w:ascii="Arial" w:hAnsi="Arial"/>
                <w:sz w:val="24"/>
                <w:szCs w:val="24"/>
              </w:rPr>
            </w:pPr>
            <w:r w:rsidRPr="006376ED">
              <w:rPr>
                <w:rFonts w:ascii="Arial" w:hAnsi="Arial"/>
                <w:sz w:val="24"/>
                <w:szCs w:val="24"/>
              </w:rPr>
              <w:t>Promotion and reference to the National Disability Strategy in all areas of CDA’s work</w:t>
            </w:r>
          </w:p>
        </w:tc>
      </w:tr>
      <w:tr w:rsidR="006376ED" w14:paraId="26A4ED1C" w14:textId="77777777" w:rsidTr="00BF7335">
        <w:trPr>
          <w:trHeight w:val="60"/>
        </w:trPr>
        <w:tc>
          <w:tcPr>
            <w:tcW w:w="2178" w:type="dxa"/>
            <w:vMerge/>
            <w:shd w:val="clear" w:color="auto" w:fill="auto"/>
          </w:tcPr>
          <w:p w14:paraId="776997DB"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28F3A8F1" w14:textId="77777777" w:rsidR="006376ED" w:rsidRPr="006376ED" w:rsidRDefault="006376ED">
            <w:pPr>
              <w:pStyle w:val="Body"/>
              <w:rPr>
                <w:rFonts w:ascii="Arial" w:hAnsi="Arial"/>
                <w:sz w:val="24"/>
                <w:szCs w:val="24"/>
              </w:rPr>
            </w:pPr>
            <w:r w:rsidRPr="006376ED">
              <w:rPr>
                <w:rFonts w:ascii="Arial" w:hAnsi="Arial"/>
                <w:sz w:val="24"/>
                <w:szCs w:val="24"/>
              </w:rPr>
              <w:t>Submissions provided to; the Australian Law Reform Inquiry into “Equality, Capacity and Disability in Commonwealth Laws Issues Paper; National Disability Strategy 2014 Progress Report to Council of Australian Government</w:t>
            </w:r>
          </w:p>
        </w:tc>
      </w:tr>
      <w:tr w:rsidR="006376ED" w14:paraId="099BE715" w14:textId="77777777" w:rsidTr="00BF7335">
        <w:trPr>
          <w:trHeight w:val="60"/>
        </w:trPr>
        <w:tc>
          <w:tcPr>
            <w:tcW w:w="2178" w:type="dxa"/>
            <w:vMerge/>
            <w:shd w:val="clear" w:color="auto" w:fill="auto"/>
          </w:tcPr>
          <w:p w14:paraId="2029108F" w14:textId="77777777" w:rsidR="006376ED" w:rsidRPr="006376ED" w:rsidRDefault="006376ED">
            <w:pPr>
              <w:pStyle w:val="NoParagraphStyle"/>
              <w:spacing w:line="240" w:lineRule="auto"/>
              <w:textAlignment w:val="auto"/>
              <w:rPr>
                <w:rFonts w:ascii="Arial" w:hAnsi="Arial" w:cs="Times New Roman"/>
                <w:color w:val="auto"/>
                <w:lang w:val="en-US"/>
              </w:rPr>
            </w:pPr>
          </w:p>
        </w:tc>
        <w:tc>
          <w:tcPr>
            <w:tcW w:w="6753" w:type="dxa"/>
            <w:shd w:val="clear" w:color="auto" w:fill="auto"/>
            <w:tcMar>
              <w:top w:w="170" w:type="dxa"/>
              <w:left w:w="113" w:type="dxa"/>
              <w:bottom w:w="170" w:type="dxa"/>
              <w:right w:w="113" w:type="dxa"/>
            </w:tcMar>
          </w:tcPr>
          <w:p w14:paraId="626CF911" w14:textId="77777777" w:rsidR="006376ED" w:rsidRPr="006376ED" w:rsidRDefault="006376ED">
            <w:pPr>
              <w:pStyle w:val="Body"/>
              <w:rPr>
                <w:rFonts w:ascii="Arial" w:hAnsi="Arial"/>
                <w:sz w:val="24"/>
                <w:szCs w:val="24"/>
              </w:rPr>
            </w:pPr>
            <w:r w:rsidRPr="006376ED">
              <w:rPr>
                <w:rFonts w:ascii="Arial" w:hAnsi="Arial"/>
                <w:sz w:val="24"/>
                <w:szCs w:val="24"/>
              </w:rPr>
              <w:t>Ongoing advocacy regarding disability vilification in the media</w:t>
            </w:r>
          </w:p>
        </w:tc>
      </w:tr>
    </w:tbl>
    <w:p w14:paraId="3CFCC54E" w14:textId="77777777" w:rsidR="006376ED" w:rsidRDefault="006376ED" w:rsidP="006376ED">
      <w:pPr>
        <w:pStyle w:val="Body"/>
        <w:rPr>
          <w:color w:val="E87E00"/>
        </w:rPr>
      </w:pPr>
    </w:p>
    <w:p w14:paraId="482A0F69" w14:textId="77777777" w:rsidR="006376ED" w:rsidRDefault="006376ED" w:rsidP="006376ED">
      <w:pPr>
        <w:pStyle w:val="B-Head"/>
      </w:pPr>
    </w:p>
    <w:p w14:paraId="0895ABE0" w14:textId="0F8825D2" w:rsidR="00B5528E" w:rsidRPr="00B5528E" w:rsidRDefault="00B5528E" w:rsidP="00B5528E">
      <w:pPr>
        <w:rPr>
          <w:rFonts w:ascii="Arial" w:hAnsi="Arial"/>
          <w:color w:val="000000" w:themeColor="text1"/>
          <w:sz w:val="40"/>
          <w:szCs w:val="40"/>
        </w:rPr>
      </w:pPr>
      <w:r>
        <w:rPr>
          <w:rFonts w:ascii="Arial" w:hAnsi="Arial"/>
          <w:color w:val="000000" w:themeColor="text1"/>
          <w:sz w:val="40"/>
          <w:szCs w:val="40"/>
        </w:rPr>
        <w:t>Information</w:t>
      </w:r>
    </w:p>
    <w:tbl>
      <w:tblPr>
        <w:tblW w:w="8931" w:type="dxa"/>
        <w:tblInd w:w="11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000" w:firstRow="0" w:lastRow="0" w:firstColumn="0" w:lastColumn="0" w:noHBand="0" w:noVBand="0"/>
      </w:tblPr>
      <w:tblGrid>
        <w:gridCol w:w="2301"/>
        <w:gridCol w:w="6630"/>
      </w:tblGrid>
      <w:tr w:rsidR="00373974" w14:paraId="1F1F8482" w14:textId="77777777" w:rsidTr="00E64776">
        <w:trPr>
          <w:trHeight w:val="60"/>
        </w:trPr>
        <w:tc>
          <w:tcPr>
            <w:tcW w:w="2301" w:type="dxa"/>
            <w:shd w:val="clear" w:color="auto" w:fill="auto"/>
            <w:tcMar>
              <w:top w:w="170" w:type="dxa"/>
              <w:left w:w="113" w:type="dxa"/>
              <w:bottom w:w="170" w:type="dxa"/>
              <w:right w:w="113" w:type="dxa"/>
            </w:tcMar>
          </w:tcPr>
          <w:p w14:paraId="1B582B60" w14:textId="77777777" w:rsidR="006376ED" w:rsidRPr="00373974" w:rsidRDefault="006376ED">
            <w:pPr>
              <w:pStyle w:val="TableHead"/>
              <w:rPr>
                <w:rFonts w:ascii="Arial" w:hAnsi="Arial"/>
                <w:b/>
                <w:color w:val="000000" w:themeColor="text1"/>
              </w:rPr>
            </w:pPr>
            <w:r w:rsidRPr="00373974">
              <w:rPr>
                <w:rFonts w:ascii="Arial" w:hAnsi="Arial"/>
                <w:b/>
                <w:color w:val="000000" w:themeColor="text1"/>
              </w:rPr>
              <w:t>ACTIVITY</w:t>
            </w:r>
          </w:p>
        </w:tc>
        <w:tc>
          <w:tcPr>
            <w:tcW w:w="6630" w:type="dxa"/>
            <w:shd w:val="clear" w:color="auto" w:fill="auto"/>
            <w:tcMar>
              <w:top w:w="170" w:type="dxa"/>
              <w:left w:w="113" w:type="dxa"/>
              <w:bottom w:w="170" w:type="dxa"/>
              <w:right w:w="113" w:type="dxa"/>
            </w:tcMar>
          </w:tcPr>
          <w:p w14:paraId="2084BBA6" w14:textId="77777777" w:rsidR="006376ED" w:rsidRPr="00373974" w:rsidRDefault="006376ED">
            <w:pPr>
              <w:pStyle w:val="TableHead"/>
              <w:rPr>
                <w:rFonts w:ascii="Arial" w:hAnsi="Arial"/>
                <w:b/>
                <w:color w:val="000000" w:themeColor="text1"/>
              </w:rPr>
            </w:pPr>
            <w:r w:rsidRPr="00373974">
              <w:rPr>
                <w:rFonts w:ascii="Arial" w:hAnsi="Arial"/>
                <w:b/>
                <w:color w:val="000000" w:themeColor="text1"/>
              </w:rPr>
              <w:t>DETAILS</w:t>
            </w:r>
          </w:p>
        </w:tc>
      </w:tr>
      <w:tr w:rsidR="006376ED" w14:paraId="06AA3E2D" w14:textId="77777777" w:rsidTr="00E64776">
        <w:trPr>
          <w:trHeight w:val="60"/>
        </w:trPr>
        <w:tc>
          <w:tcPr>
            <w:tcW w:w="2301" w:type="dxa"/>
            <w:shd w:val="clear" w:color="auto" w:fill="auto"/>
            <w:tcMar>
              <w:top w:w="170" w:type="dxa"/>
              <w:left w:w="113" w:type="dxa"/>
              <w:bottom w:w="170" w:type="dxa"/>
              <w:right w:w="113" w:type="dxa"/>
            </w:tcMar>
          </w:tcPr>
          <w:p w14:paraId="172B215B" w14:textId="77777777" w:rsidR="006376ED" w:rsidRPr="00373974" w:rsidRDefault="006376ED">
            <w:pPr>
              <w:pStyle w:val="TableHead"/>
              <w:rPr>
                <w:rFonts w:ascii="Arial" w:hAnsi="Arial"/>
              </w:rPr>
            </w:pPr>
            <w:r w:rsidRPr="00373974">
              <w:rPr>
                <w:rFonts w:ascii="Arial" w:hAnsi="Arial"/>
                <w:color w:val="30343E"/>
              </w:rPr>
              <w:lastRenderedPageBreak/>
              <w:t>Telephone Information Service</w:t>
            </w:r>
          </w:p>
        </w:tc>
        <w:tc>
          <w:tcPr>
            <w:tcW w:w="6630" w:type="dxa"/>
            <w:shd w:val="clear" w:color="auto" w:fill="auto"/>
            <w:tcMar>
              <w:top w:w="170" w:type="dxa"/>
              <w:left w:w="113" w:type="dxa"/>
              <w:bottom w:w="170" w:type="dxa"/>
              <w:right w:w="113" w:type="dxa"/>
            </w:tcMar>
          </w:tcPr>
          <w:p w14:paraId="6CAB6763"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1140 calls were received by CDA</w:t>
            </w:r>
          </w:p>
        </w:tc>
      </w:tr>
      <w:tr w:rsidR="006376ED" w14:paraId="1F34FB39" w14:textId="77777777" w:rsidTr="00E64776">
        <w:trPr>
          <w:trHeight w:val="60"/>
        </w:trPr>
        <w:tc>
          <w:tcPr>
            <w:tcW w:w="2301" w:type="dxa"/>
            <w:shd w:val="clear" w:color="auto" w:fill="auto"/>
            <w:tcMar>
              <w:top w:w="170" w:type="dxa"/>
              <w:left w:w="113" w:type="dxa"/>
              <w:bottom w:w="170" w:type="dxa"/>
              <w:right w:w="113" w:type="dxa"/>
            </w:tcMar>
          </w:tcPr>
          <w:p w14:paraId="4C1FE58A" w14:textId="77777777" w:rsidR="006376ED" w:rsidRPr="00373974" w:rsidRDefault="006376ED">
            <w:pPr>
              <w:pStyle w:val="TableHead"/>
              <w:rPr>
                <w:rFonts w:ascii="Arial" w:hAnsi="Arial"/>
              </w:rPr>
            </w:pPr>
            <w:r w:rsidRPr="00373974">
              <w:rPr>
                <w:rFonts w:ascii="Arial" w:hAnsi="Arial"/>
                <w:color w:val="30343E"/>
              </w:rPr>
              <w:t>Other contacts</w:t>
            </w:r>
          </w:p>
        </w:tc>
        <w:tc>
          <w:tcPr>
            <w:tcW w:w="6630" w:type="dxa"/>
            <w:shd w:val="clear" w:color="auto" w:fill="auto"/>
            <w:tcMar>
              <w:top w:w="170" w:type="dxa"/>
              <w:left w:w="113" w:type="dxa"/>
              <w:bottom w:w="170" w:type="dxa"/>
              <w:right w:w="113" w:type="dxa"/>
            </w:tcMar>
          </w:tcPr>
          <w:p w14:paraId="7EB5CAE0"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Significant contact with constituents through direct email, post and direct inquiry service through CDA website</w:t>
            </w:r>
          </w:p>
        </w:tc>
      </w:tr>
      <w:tr w:rsidR="006376ED" w14:paraId="422BFC10" w14:textId="77777777" w:rsidTr="00E64776">
        <w:trPr>
          <w:trHeight w:val="60"/>
        </w:trPr>
        <w:tc>
          <w:tcPr>
            <w:tcW w:w="2301" w:type="dxa"/>
            <w:vMerge w:val="restart"/>
            <w:shd w:val="clear" w:color="auto" w:fill="auto"/>
            <w:tcMar>
              <w:top w:w="170" w:type="dxa"/>
              <w:left w:w="113" w:type="dxa"/>
              <w:bottom w:w="170" w:type="dxa"/>
              <w:right w:w="113" w:type="dxa"/>
            </w:tcMar>
          </w:tcPr>
          <w:p w14:paraId="4E967952" w14:textId="77777777" w:rsidR="006376ED" w:rsidRPr="00373974" w:rsidRDefault="006376ED">
            <w:pPr>
              <w:pStyle w:val="TableHead"/>
              <w:rPr>
                <w:rFonts w:ascii="Arial" w:hAnsi="Arial"/>
              </w:rPr>
            </w:pPr>
            <w:r w:rsidRPr="00373974">
              <w:rPr>
                <w:rFonts w:ascii="Arial" w:hAnsi="Arial"/>
                <w:color w:val="30343E"/>
              </w:rPr>
              <w:t>Publications</w:t>
            </w:r>
          </w:p>
        </w:tc>
        <w:tc>
          <w:tcPr>
            <w:tcW w:w="6630" w:type="dxa"/>
            <w:shd w:val="clear" w:color="auto" w:fill="auto"/>
            <w:tcMar>
              <w:top w:w="170" w:type="dxa"/>
              <w:left w:w="113" w:type="dxa"/>
              <w:bottom w:w="170" w:type="dxa"/>
              <w:right w:w="113" w:type="dxa"/>
            </w:tcMar>
          </w:tcPr>
          <w:p w14:paraId="7DB920CB" w14:textId="77777777" w:rsidR="006376ED" w:rsidRPr="00373974" w:rsidRDefault="006376ED" w:rsidP="00373974">
            <w:pPr>
              <w:pStyle w:val="Body"/>
              <w:ind w:right="2013"/>
              <w:rPr>
                <w:rFonts w:ascii="Arial" w:hAnsi="Arial"/>
                <w:sz w:val="24"/>
                <w:szCs w:val="24"/>
              </w:rPr>
            </w:pPr>
            <w:proofErr w:type="spellStart"/>
            <w:r w:rsidRPr="00373974">
              <w:rPr>
                <w:rFonts w:ascii="Arial" w:hAnsi="Arial"/>
                <w:sz w:val="24"/>
                <w:szCs w:val="24"/>
              </w:rPr>
              <w:t>ListenUp</w:t>
            </w:r>
            <w:proofErr w:type="spellEnd"/>
            <w:r w:rsidRPr="00373974">
              <w:rPr>
                <w:rFonts w:ascii="Arial" w:hAnsi="Arial"/>
                <w:sz w:val="24"/>
                <w:szCs w:val="24"/>
              </w:rPr>
              <w:t>! — CDA national publication May 2014 edition (estimated readership 15,000)</w:t>
            </w:r>
          </w:p>
        </w:tc>
      </w:tr>
      <w:tr w:rsidR="006376ED" w14:paraId="7ABC4E3F" w14:textId="77777777" w:rsidTr="00E64776">
        <w:trPr>
          <w:trHeight w:val="60"/>
        </w:trPr>
        <w:tc>
          <w:tcPr>
            <w:tcW w:w="2301" w:type="dxa"/>
            <w:vMerge/>
            <w:shd w:val="clear" w:color="auto" w:fill="auto"/>
          </w:tcPr>
          <w:p w14:paraId="2C71D671"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263C84B8"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Commissioned “Strengthening participation of children and young people with disability in advocacy” (to be launched 3 December, 2014)</w:t>
            </w:r>
          </w:p>
        </w:tc>
      </w:tr>
      <w:tr w:rsidR="006376ED" w14:paraId="204BC524" w14:textId="77777777" w:rsidTr="00E64776">
        <w:trPr>
          <w:trHeight w:val="60"/>
        </w:trPr>
        <w:tc>
          <w:tcPr>
            <w:tcW w:w="2301" w:type="dxa"/>
            <w:vMerge/>
            <w:shd w:val="clear" w:color="auto" w:fill="auto"/>
          </w:tcPr>
          <w:p w14:paraId="2512CB10"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5D04E82C"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CDA Issue Papers — Enabling &amp; Protecting: Proactive Approaches to Addressing the Abuse and Neglect of Children and Young People with Disability (2663 copies distributed); Inclusion in Education: Towards Equality for Students with Disability (9594 copies distributed); and Belonging and Connection of School Students with Disability (1412 copies distributed)</w:t>
            </w:r>
          </w:p>
        </w:tc>
      </w:tr>
      <w:tr w:rsidR="006376ED" w14:paraId="1FC10357" w14:textId="77777777" w:rsidTr="00E64776">
        <w:trPr>
          <w:trHeight w:val="574"/>
        </w:trPr>
        <w:tc>
          <w:tcPr>
            <w:tcW w:w="2301" w:type="dxa"/>
            <w:vMerge w:val="restart"/>
            <w:shd w:val="clear" w:color="auto" w:fill="auto"/>
            <w:tcMar>
              <w:top w:w="170" w:type="dxa"/>
              <w:left w:w="113" w:type="dxa"/>
              <w:bottom w:w="170" w:type="dxa"/>
              <w:right w:w="113" w:type="dxa"/>
            </w:tcMar>
          </w:tcPr>
          <w:p w14:paraId="15D6B1CD" w14:textId="77777777" w:rsidR="006376ED" w:rsidRPr="00373974" w:rsidRDefault="006376ED">
            <w:pPr>
              <w:pStyle w:val="TableHead"/>
              <w:rPr>
                <w:rFonts w:ascii="Arial" w:hAnsi="Arial"/>
              </w:rPr>
            </w:pPr>
            <w:r w:rsidRPr="00373974">
              <w:rPr>
                <w:rFonts w:ascii="Arial" w:hAnsi="Arial"/>
                <w:color w:val="30343E"/>
              </w:rPr>
              <w:t>CDA website</w:t>
            </w:r>
          </w:p>
        </w:tc>
        <w:tc>
          <w:tcPr>
            <w:tcW w:w="6630" w:type="dxa"/>
            <w:shd w:val="clear" w:color="auto" w:fill="auto"/>
            <w:tcMar>
              <w:top w:w="170" w:type="dxa"/>
              <w:left w:w="113" w:type="dxa"/>
              <w:bottom w:w="170" w:type="dxa"/>
              <w:right w:w="113" w:type="dxa"/>
            </w:tcMar>
          </w:tcPr>
          <w:p w14:paraId="686FB008"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CDA website is reviewed fortnightly and updated accordingly</w:t>
            </w:r>
          </w:p>
        </w:tc>
      </w:tr>
      <w:tr w:rsidR="006376ED" w14:paraId="220FF52D" w14:textId="77777777" w:rsidTr="00E64776">
        <w:trPr>
          <w:trHeight w:val="574"/>
        </w:trPr>
        <w:tc>
          <w:tcPr>
            <w:tcW w:w="2301" w:type="dxa"/>
            <w:vMerge/>
            <w:shd w:val="clear" w:color="auto" w:fill="auto"/>
          </w:tcPr>
          <w:p w14:paraId="4AA9F1AD"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74A96837"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 xml:space="preserve">Page views and visits steadily increased throughout the year. Yearly totals — Visits 63,054, page Views 105,127. This </w:t>
            </w:r>
            <w:r w:rsidRPr="00373974">
              <w:rPr>
                <w:rFonts w:ascii="Arial" w:hAnsi="Arial"/>
                <w:sz w:val="24"/>
                <w:szCs w:val="24"/>
              </w:rPr>
              <w:lastRenderedPageBreak/>
              <w:t>represents a 100% increase from the previous year.</w:t>
            </w:r>
          </w:p>
        </w:tc>
      </w:tr>
      <w:tr w:rsidR="006376ED" w14:paraId="6563F47D" w14:textId="77777777" w:rsidTr="00E64776">
        <w:trPr>
          <w:trHeight w:val="60"/>
        </w:trPr>
        <w:tc>
          <w:tcPr>
            <w:tcW w:w="2301" w:type="dxa"/>
            <w:shd w:val="clear" w:color="auto" w:fill="auto"/>
            <w:tcMar>
              <w:top w:w="170" w:type="dxa"/>
              <w:left w:w="113" w:type="dxa"/>
              <w:bottom w:w="170" w:type="dxa"/>
              <w:right w:w="113" w:type="dxa"/>
            </w:tcMar>
          </w:tcPr>
          <w:p w14:paraId="593D881A" w14:textId="77777777" w:rsidR="006376ED" w:rsidRPr="00373974" w:rsidRDefault="006376ED">
            <w:pPr>
              <w:pStyle w:val="TableHead"/>
              <w:rPr>
                <w:rFonts w:ascii="Arial" w:hAnsi="Arial"/>
              </w:rPr>
            </w:pPr>
            <w:r w:rsidRPr="00373974">
              <w:rPr>
                <w:rFonts w:ascii="Arial" w:hAnsi="Arial"/>
                <w:color w:val="30343E"/>
              </w:rPr>
              <w:lastRenderedPageBreak/>
              <w:t>E-Bulletins</w:t>
            </w:r>
          </w:p>
        </w:tc>
        <w:tc>
          <w:tcPr>
            <w:tcW w:w="6630" w:type="dxa"/>
            <w:shd w:val="clear" w:color="auto" w:fill="auto"/>
            <w:tcMar>
              <w:top w:w="170" w:type="dxa"/>
              <w:left w:w="113" w:type="dxa"/>
              <w:bottom w:w="170" w:type="dxa"/>
              <w:right w:w="113" w:type="dxa"/>
            </w:tcMar>
          </w:tcPr>
          <w:p w14:paraId="289B3599" w14:textId="77777777" w:rsidR="006376ED" w:rsidRPr="00373974" w:rsidRDefault="006376ED" w:rsidP="00373974">
            <w:pPr>
              <w:pStyle w:val="Body"/>
              <w:ind w:right="2013"/>
              <w:rPr>
                <w:rFonts w:ascii="Arial" w:hAnsi="Arial"/>
                <w:sz w:val="24"/>
                <w:szCs w:val="24"/>
              </w:rPr>
            </w:pPr>
            <w:r w:rsidRPr="00373974">
              <w:rPr>
                <w:rFonts w:ascii="Arial" w:hAnsi="Arial"/>
                <w:sz w:val="24"/>
                <w:szCs w:val="24"/>
              </w:rPr>
              <w:t>32 e-Bulletins were sent to members and subscribers over the year (a total of 62,097 individual emails). These emails were updates on policy, service initiatives, reform, events, consultations or information on the work of CDA</w:t>
            </w:r>
          </w:p>
        </w:tc>
      </w:tr>
      <w:tr w:rsidR="006376ED" w14:paraId="0B6E6FC7" w14:textId="77777777" w:rsidTr="00E64776">
        <w:trPr>
          <w:trHeight w:val="372"/>
        </w:trPr>
        <w:tc>
          <w:tcPr>
            <w:tcW w:w="2301" w:type="dxa"/>
            <w:vMerge w:val="restart"/>
            <w:shd w:val="clear" w:color="auto" w:fill="auto"/>
            <w:tcMar>
              <w:top w:w="170" w:type="dxa"/>
              <w:left w:w="113" w:type="dxa"/>
              <w:bottom w:w="170" w:type="dxa"/>
              <w:right w:w="113" w:type="dxa"/>
            </w:tcMar>
          </w:tcPr>
          <w:p w14:paraId="46A74B4F" w14:textId="77777777" w:rsidR="006376ED" w:rsidRPr="00373974" w:rsidRDefault="006376ED">
            <w:pPr>
              <w:pStyle w:val="TableHead"/>
              <w:rPr>
                <w:rFonts w:ascii="Arial" w:hAnsi="Arial"/>
              </w:rPr>
            </w:pPr>
            <w:r w:rsidRPr="00373974">
              <w:rPr>
                <w:rFonts w:ascii="Arial" w:hAnsi="Arial"/>
                <w:color w:val="30343E"/>
              </w:rPr>
              <w:t>Social Media</w:t>
            </w:r>
          </w:p>
        </w:tc>
        <w:tc>
          <w:tcPr>
            <w:tcW w:w="6630" w:type="dxa"/>
            <w:shd w:val="clear" w:color="auto" w:fill="auto"/>
            <w:tcMar>
              <w:top w:w="170" w:type="dxa"/>
              <w:left w:w="113" w:type="dxa"/>
              <w:bottom w:w="170" w:type="dxa"/>
              <w:right w:w="113" w:type="dxa"/>
            </w:tcMar>
          </w:tcPr>
          <w:p w14:paraId="1B00DEC2" w14:textId="77777777" w:rsidR="006376ED" w:rsidRPr="00373974" w:rsidRDefault="006376ED">
            <w:pPr>
              <w:pStyle w:val="Body"/>
              <w:rPr>
                <w:rFonts w:ascii="Arial" w:hAnsi="Arial"/>
                <w:sz w:val="24"/>
                <w:szCs w:val="24"/>
              </w:rPr>
            </w:pPr>
            <w:r w:rsidRPr="00373974">
              <w:rPr>
                <w:rFonts w:ascii="Arial" w:hAnsi="Arial"/>
                <w:sz w:val="24"/>
                <w:szCs w:val="24"/>
              </w:rPr>
              <w:t>CDA Facebook page maintained — a total of 2369 likes for the year</w:t>
            </w:r>
          </w:p>
        </w:tc>
      </w:tr>
      <w:tr w:rsidR="006376ED" w14:paraId="65FBF1B4" w14:textId="77777777" w:rsidTr="00E64776">
        <w:trPr>
          <w:trHeight w:val="60"/>
        </w:trPr>
        <w:tc>
          <w:tcPr>
            <w:tcW w:w="2301" w:type="dxa"/>
            <w:vMerge/>
            <w:shd w:val="clear" w:color="auto" w:fill="auto"/>
          </w:tcPr>
          <w:p w14:paraId="26C2DAB8"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1C4D8BE1" w14:textId="77777777" w:rsidR="006376ED" w:rsidRPr="00373974" w:rsidRDefault="006376ED">
            <w:pPr>
              <w:pStyle w:val="Body"/>
              <w:rPr>
                <w:rFonts w:ascii="Arial" w:hAnsi="Arial"/>
                <w:sz w:val="24"/>
                <w:szCs w:val="24"/>
              </w:rPr>
            </w:pPr>
            <w:r w:rsidRPr="00373974">
              <w:rPr>
                <w:rFonts w:ascii="Arial" w:hAnsi="Arial"/>
                <w:sz w:val="24"/>
                <w:szCs w:val="24"/>
              </w:rPr>
              <w:t>CDA Twitter account maintained — a total of 589 new followers for the year</w:t>
            </w:r>
          </w:p>
        </w:tc>
      </w:tr>
      <w:tr w:rsidR="006376ED" w14:paraId="0C381AF4" w14:textId="77777777" w:rsidTr="00E64776">
        <w:trPr>
          <w:trHeight w:val="60"/>
        </w:trPr>
        <w:tc>
          <w:tcPr>
            <w:tcW w:w="2301" w:type="dxa"/>
            <w:vMerge/>
            <w:shd w:val="clear" w:color="auto" w:fill="auto"/>
          </w:tcPr>
          <w:p w14:paraId="0D7484B9"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4A146A20" w14:textId="77777777" w:rsidR="006376ED" w:rsidRPr="00373974" w:rsidRDefault="006376ED">
            <w:pPr>
              <w:pStyle w:val="Body"/>
              <w:rPr>
                <w:rFonts w:ascii="Arial" w:hAnsi="Arial"/>
                <w:sz w:val="24"/>
                <w:szCs w:val="24"/>
              </w:rPr>
            </w:pPr>
            <w:r w:rsidRPr="00373974">
              <w:rPr>
                <w:rFonts w:ascii="Arial" w:hAnsi="Arial"/>
                <w:sz w:val="24"/>
                <w:szCs w:val="24"/>
              </w:rPr>
              <w:t>CDA has 7000+ followers across the major platforms of Facebook, Twitter and LinkedIn. This represents a 75% increase on last year</w:t>
            </w:r>
          </w:p>
        </w:tc>
      </w:tr>
      <w:tr w:rsidR="006376ED" w14:paraId="6667A70F" w14:textId="77777777" w:rsidTr="00E64776">
        <w:trPr>
          <w:trHeight w:val="60"/>
        </w:trPr>
        <w:tc>
          <w:tcPr>
            <w:tcW w:w="2301" w:type="dxa"/>
            <w:vMerge w:val="restart"/>
            <w:shd w:val="clear" w:color="auto" w:fill="auto"/>
            <w:tcMar>
              <w:top w:w="170" w:type="dxa"/>
              <w:left w:w="113" w:type="dxa"/>
              <w:bottom w:w="170" w:type="dxa"/>
              <w:right w:w="113" w:type="dxa"/>
            </w:tcMar>
          </w:tcPr>
          <w:p w14:paraId="5F6EC780" w14:textId="77777777" w:rsidR="006376ED" w:rsidRPr="00373974" w:rsidRDefault="006376ED">
            <w:pPr>
              <w:pStyle w:val="TableHead"/>
              <w:rPr>
                <w:rFonts w:ascii="Arial" w:hAnsi="Arial"/>
              </w:rPr>
            </w:pPr>
            <w:r w:rsidRPr="00373974">
              <w:rPr>
                <w:rFonts w:ascii="Arial" w:hAnsi="Arial"/>
                <w:color w:val="30343E"/>
              </w:rPr>
              <w:t>Other Media</w:t>
            </w:r>
          </w:p>
        </w:tc>
        <w:tc>
          <w:tcPr>
            <w:tcW w:w="6630" w:type="dxa"/>
            <w:shd w:val="clear" w:color="auto" w:fill="auto"/>
            <w:tcMar>
              <w:top w:w="170" w:type="dxa"/>
              <w:left w:w="113" w:type="dxa"/>
              <w:bottom w:w="170" w:type="dxa"/>
              <w:right w:w="113" w:type="dxa"/>
            </w:tcMar>
          </w:tcPr>
          <w:p w14:paraId="37E85091" w14:textId="77777777" w:rsidR="006376ED" w:rsidRPr="00373974" w:rsidRDefault="006376ED">
            <w:pPr>
              <w:pStyle w:val="Body"/>
              <w:rPr>
                <w:rFonts w:ascii="Arial" w:hAnsi="Arial"/>
                <w:sz w:val="24"/>
                <w:szCs w:val="24"/>
              </w:rPr>
            </w:pPr>
            <w:r w:rsidRPr="00373974">
              <w:rPr>
                <w:rFonts w:ascii="Arial" w:hAnsi="Arial"/>
                <w:sz w:val="24"/>
                <w:szCs w:val="24"/>
              </w:rPr>
              <w:t>Numerous published letters to the editor in various major metropolitan and national newspapers</w:t>
            </w:r>
          </w:p>
        </w:tc>
      </w:tr>
      <w:tr w:rsidR="006376ED" w14:paraId="07A93913" w14:textId="77777777" w:rsidTr="00E64776">
        <w:trPr>
          <w:trHeight w:val="60"/>
        </w:trPr>
        <w:tc>
          <w:tcPr>
            <w:tcW w:w="2301" w:type="dxa"/>
            <w:vMerge/>
            <w:shd w:val="clear" w:color="auto" w:fill="auto"/>
          </w:tcPr>
          <w:p w14:paraId="3180E93B"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39803CCC" w14:textId="77777777" w:rsidR="006376ED" w:rsidRPr="00373974" w:rsidRDefault="006376ED">
            <w:pPr>
              <w:pStyle w:val="Body"/>
              <w:rPr>
                <w:rFonts w:ascii="Arial" w:hAnsi="Arial"/>
                <w:sz w:val="24"/>
                <w:szCs w:val="24"/>
              </w:rPr>
            </w:pPr>
            <w:r w:rsidRPr="00373974">
              <w:rPr>
                <w:rFonts w:ascii="Arial" w:hAnsi="Arial"/>
                <w:sz w:val="24"/>
                <w:szCs w:val="24"/>
              </w:rPr>
              <w:t xml:space="preserve">Various articles and opinion pieces published in </w:t>
            </w:r>
            <w:proofErr w:type="spellStart"/>
            <w:r w:rsidRPr="00373974">
              <w:rPr>
                <w:rFonts w:ascii="Arial" w:hAnsi="Arial"/>
                <w:sz w:val="24"/>
                <w:szCs w:val="24"/>
              </w:rPr>
              <w:t>ProBono</w:t>
            </w:r>
            <w:proofErr w:type="spellEnd"/>
            <w:r w:rsidRPr="00373974">
              <w:rPr>
                <w:rFonts w:ascii="Arial" w:hAnsi="Arial"/>
                <w:sz w:val="24"/>
                <w:szCs w:val="24"/>
              </w:rPr>
              <w:t xml:space="preserve">, The Sunday Age, </w:t>
            </w:r>
            <w:proofErr w:type="spellStart"/>
            <w:proofErr w:type="gramStart"/>
            <w:r w:rsidRPr="00373974">
              <w:rPr>
                <w:rFonts w:ascii="Arial" w:hAnsi="Arial"/>
                <w:sz w:val="24"/>
                <w:szCs w:val="24"/>
              </w:rPr>
              <w:t>RampUp</w:t>
            </w:r>
            <w:proofErr w:type="spellEnd"/>
            <w:proofErr w:type="gramEnd"/>
            <w:r w:rsidRPr="00373974">
              <w:rPr>
                <w:rFonts w:ascii="Arial" w:hAnsi="Arial"/>
                <w:sz w:val="24"/>
                <w:szCs w:val="24"/>
              </w:rPr>
              <w:t>!</w:t>
            </w:r>
          </w:p>
        </w:tc>
      </w:tr>
      <w:tr w:rsidR="006376ED" w14:paraId="62F2DE63" w14:textId="77777777" w:rsidTr="00E64776">
        <w:trPr>
          <w:trHeight w:val="60"/>
        </w:trPr>
        <w:tc>
          <w:tcPr>
            <w:tcW w:w="2301" w:type="dxa"/>
            <w:vMerge/>
            <w:shd w:val="clear" w:color="auto" w:fill="auto"/>
          </w:tcPr>
          <w:p w14:paraId="01FF5503"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3B6D1607" w14:textId="77777777" w:rsidR="006376ED" w:rsidRPr="00373974" w:rsidRDefault="006376ED">
            <w:pPr>
              <w:pStyle w:val="Body"/>
              <w:rPr>
                <w:rFonts w:ascii="Arial" w:hAnsi="Arial"/>
                <w:sz w:val="24"/>
                <w:szCs w:val="24"/>
              </w:rPr>
            </w:pPr>
            <w:r w:rsidRPr="00373974">
              <w:rPr>
                <w:rFonts w:ascii="Arial" w:hAnsi="Arial"/>
                <w:sz w:val="24"/>
                <w:szCs w:val="24"/>
              </w:rPr>
              <w:t xml:space="preserve">Articles quoting CDA in </w:t>
            </w:r>
            <w:proofErr w:type="spellStart"/>
            <w:r w:rsidRPr="00373974">
              <w:rPr>
                <w:rFonts w:ascii="Arial" w:hAnsi="Arial"/>
                <w:sz w:val="24"/>
                <w:szCs w:val="24"/>
              </w:rPr>
              <w:t>Illawara</w:t>
            </w:r>
            <w:proofErr w:type="spellEnd"/>
            <w:r w:rsidRPr="00373974">
              <w:rPr>
                <w:rFonts w:ascii="Arial" w:hAnsi="Arial"/>
                <w:sz w:val="24"/>
                <w:szCs w:val="24"/>
              </w:rPr>
              <w:t xml:space="preserve"> Mercury, Sydney Morning Herald, The Examiner, The Educator</w:t>
            </w:r>
          </w:p>
        </w:tc>
      </w:tr>
      <w:tr w:rsidR="006376ED" w14:paraId="12B62DBB" w14:textId="77777777" w:rsidTr="00E64776">
        <w:trPr>
          <w:trHeight w:val="60"/>
        </w:trPr>
        <w:tc>
          <w:tcPr>
            <w:tcW w:w="2301" w:type="dxa"/>
            <w:vMerge/>
            <w:shd w:val="clear" w:color="auto" w:fill="auto"/>
          </w:tcPr>
          <w:p w14:paraId="1A4A76A0" w14:textId="77777777" w:rsidR="006376ED" w:rsidRPr="00373974" w:rsidRDefault="006376ED">
            <w:pPr>
              <w:pStyle w:val="NoParagraphStyle"/>
              <w:spacing w:line="240" w:lineRule="auto"/>
              <w:textAlignment w:val="auto"/>
              <w:rPr>
                <w:rFonts w:ascii="Arial" w:hAnsi="Arial" w:cs="Times New Roman"/>
                <w:color w:val="auto"/>
                <w:lang w:val="en-US"/>
              </w:rPr>
            </w:pPr>
          </w:p>
        </w:tc>
        <w:tc>
          <w:tcPr>
            <w:tcW w:w="6630" w:type="dxa"/>
            <w:shd w:val="clear" w:color="auto" w:fill="auto"/>
            <w:tcMar>
              <w:top w:w="170" w:type="dxa"/>
              <w:left w:w="113" w:type="dxa"/>
              <w:bottom w:w="170" w:type="dxa"/>
              <w:right w:w="113" w:type="dxa"/>
            </w:tcMar>
          </w:tcPr>
          <w:p w14:paraId="35B598DD" w14:textId="77777777" w:rsidR="006376ED" w:rsidRPr="00373974" w:rsidRDefault="006376ED">
            <w:pPr>
              <w:pStyle w:val="Body"/>
              <w:rPr>
                <w:rFonts w:ascii="Arial" w:hAnsi="Arial"/>
                <w:sz w:val="24"/>
                <w:szCs w:val="24"/>
              </w:rPr>
            </w:pPr>
            <w:r w:rsidRPr="00373974">
              <w:rPr>
                <w:rFonts w:ascii="Arial" w:hAnsi="Arial"/>
                <w:sz w:val="24"/>
                <w:szCs w:val="24"/>
              </w:rPr>
              <w:t xml:space="preserve">Radio and television on a range of issues including education, abuse and disability reform with The Wire, ABC </w:t>
            </w:r>
            <w:r w:rsidRPr="00373974">
              <w:rPr>
                <w:rFonts w:ascii="Arial" w:hAnsi="Arial"/>
                <w:sz w:val="24"/>
                <w:szCs w:val="24"/>
              </w:rPr>
              <w:lastRenderedPageBreak/>
              <w:t>and SBS</w:t>
            </w:r>
          </w:p>
        </w:tc>
      </w:tr>
    </w:tbl>
    <w:p w14:paraId="7205116F" w14:textId="77777777" w:rsidR="006376ED" w:rsidRDefault="006376ED" w:rsidP="006376ED">
      <w:pPr>
        <w:pStyle w:val="Body"/>
      </w:pPr>
    </w:p>
    <w:p w14:paraId="477AB97F" w14:textId="77777777" w:rsidR="006376ED" w:rsidRDefault="006376ED" w:rsidP="006376ED">
      <w:pPr>
        <w:pStyle w:val="ORANGETABLEHEAD"/>
        <w:rPr>
          <w:sz w:val="40"/>
          <w:szCs w:val="40"/>
        </w:rPr>
      </w:pPr>
    </w:p>
    <w:p w14:paraId="02840C7A" w14:textId="785AA8BD" w:rsidR="00B5528E" w:rsidRPr="00B5528E" w:rsidRDefault="00B5528E" w:rsidP="00B5528E">
      <w:pPr>
        <w:rPr>
          <w:rFonts w:ascii="Arial" w:hAnsi="Arial"/>
          <w:color w:val="000000" w:themeColor="text1"/>
          <w:sz w:val="40"/>
          <w:szCs w:val="40"/>
        </w:rPr>
      </w:pPr>
      <w:r>
        <w:rPr>
          <w:rFonts w:ascii="Arial" w:hAnsi="Arial"/>
          <w:color w:val="000000" w:themeColor="text1"/>
          <w:sz w:val="40"/>
          <w:szCs w:val="40"/>
        </w:rPr>
        <w:t>Celebration</w:t>
      </w:r>
    </w:p>
    <w:tbl>
      <w:tblPr>
        <w:tblW w:w="8931" w:type="dxa"/>
        <w:tblInd w:w="11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000" w:firstRow="0" w:lastRow="0" w:firstColumn="0" w:lastColumn="0" w:noHBand="0" w:noVBand="0"/>
      </w:tblPr>
      <w:tblGrid>
        <w:gridCol w:w="2491"/>
        <w:gridCol w:w="6440"/>
      </w:tblGrid>
      <w:tr w:rsidR="006376ED" w14:paraId="706A19BB" w14:textId="77777777" w:rsidTr="00D10491">
        <w:trPr>
          <w:trHeight w:val="60"/>
        </w:trPr>
        <w:tc>
          <w:tcPr>
            <w:tcW w:w="2491" w:type="dxa"/>
            <w:shd w:val="clear" w:color="auto" w:fill="auto"/>
            <w:tcMar>
              <w:top w:w="170" w:type="dxa"/>
              <w:left w:w="113" w:type="dxa"/>
              <w:bottom w:w="170" w:type="dxa"/>
              <w:right w:w="113" w:type="dxa"/>
            </w:tcMar>
          </w:tcPr>
          <w:p w14:paraId="329C0F84" w14:textId="77777777" w:rsidR="006376ED" w:rsidRPr="00BF7335" w:rsidRDefault="006376ED">
            <w:pPr>
              <w:pStyle w:val="TableHead"/>
              <w:rPr>
                <w:rFonts w:ascii="Arial" w:hAnsi="Arial"/>
                <w:b/>
                <w:color w:val="000000" w:themeColor="text1"/>
              </w:rPr>
            </w:pPr>
            <w:r w:rsidRPr="00BF7335">
              <w:rPr>
                <w:rFonts w:ascii="Arial" w:hAnsi="Arial"/>
                <w:b/>
                <w:color w:val="000000" w:themeColor="text1"/>
              </w:rPr>
              <w:t>EVENT</w:t>
            </w:r>
          </w:p>
        </w:tc>
        <w:tc>
          <w:tcPr>
            <w:tcW w:w="6440" w:type="dxa"/>
            <w:shd w:val="clear" w:color="auto" w:fill="auto"/>
            <w:tcMar>
              <w:top w:w="170" w:type="dxa"/>
              <w:left w:w="113" w:type="dxa"/>
              <w:bottom w:w="170" w:type="dxa"/>
              <w:right w:w="113" w:type="dxa"/>
            </w:tcMar>
          </w:tcPr>
          <w:p w14:paraId="280C06B5" w14:textId="77777777" w:rsidR="006376ED" w:rsidRPr="00BF7335" w:rsidRDefault="006376ED">
            <w:pPr>
              <w:pStyle w:val="TableHead"/>
              <w:rPr>
                <w:rFonts w:ascii="Arial" w:hAnsi="Arial"/>
                <w:b/>
                <w:color w:val="000000" w:themeColor="text1"/>
              </w:rPr>
            </w:pPr>
            <w:r w:rsidRPr="00BF7335">
              <w:rPr>
                <w:rFonts w:ascii="Arial" w:hAnsi="Arial"/>
                <w:b/>
                <w:color w:val="000000" w:themeColor="text1"/>
              </w:rPr>
              <w:t>DETAILS</w:t>
            </w:r>
          </w:p>
        </w:tc>
      </w:tr>
      <w:tr w:rsidR="006376ED" w14:paraId="5753ABED" w14:textId="77777777" w:rsidTr="00D10491">
        <w:trPr>
          <w:trHeight w:val="60"/>
        </w:trPr>
        <w:tc>
          <w:tcPr>
            <w:tcW w:w="2491" w:type="dxa"/>
            <w:shd w:val="clear" w:color="auto" w:fill="auto"/>
            <w:tcMar>
              <w:top w:w="170" w:type="dxa"/>
              <w:left w:w="113" w:type="dxa"/>
              <w:bottom w:w="170" w:type="dxa"/>
              <w:right w:w="113" w:type="dxa"/>
            </w:tcMar>
          </w:tcPr>
          <w:p w14:paraId="3169FBD1" w14:textId="77777777" w:rsidR="006376ED" w:rsidRPr="00BF7335" w:rsidRDefault="006376ED">
            <w:pPr>
              <w:pStyle w:val="TableHead"/>
              <w:rPr>
                <w:rFonts w:ascii="Arial" w:hAnsi="Arial"/>
              </w:rPr>
            </w:pPr>
            <w:r w:rsidRPr="00BF7335">
              <w:rPr>
                <w:rFonts w:ascii="Arial" w:hAnsi="Arial"/>
                <w:color w:val="30343E"/>
              </w:rPr>
              <w:t>Alice’s playground</w:t>
            </w:r>
          </w:p>
        </w:tc>
        <w:tc>
          <w:tcPr>
            <w:tcW w:w="6440" w:type="dxa"/>
            <w:shd w:val="clear" w:color="auto" w:fill="auto"/>
            <w:tcMar>
              <w:top w:w="170" w:type="dxa"/>
              <w:left w:w="113" w:type="dxa"/>
              <w:bottom w:w="170" w:type="dxa"/>
              <w:right w:w="113" w:type="dxa"/>
            </w:tcMar>
          </w:tcPr>
          <w:p w14:paraId="49EE5585" w14:textId="77777777" w:rsidR="006376ED" w:rsidRPr="00BF7335" w:rsidRDefault="006376ED">
            <w:pPr>
              <w:pStyle w:val="Body"/>
              <w:rPr>
                <w:rFonts w:ascii="Arial" w:hAnsi="Arial"/>
                <w:sz w:val="24"/>
                <w:szCs w:val="24"/>
              </w:rPr>
            </w:pPr>
            <w:r w:rsidRPr="00BF7335">
              <w:rPr>
                <w:rFonts w:ascii="Arial" w:hAnsi="Arial"/>
                <w:sz w:val="24"/>
                <w:szCs w:val="24"/>
              </w:rPr>
              <w:t xml:space="preserve">Inclusive </w:t>
            </w:r>
            <w:proofErr w:type="spellStart"/>
            <w:r w:rsidRPr="00BF7335">
              <w:rPr>
                <w:rFonts w:ascii="Arial" w:hAnsi="Arial"/>
                <w:sz w:val="24"/>
                <w:szCs w:val="24"/>
              </w:rPr>
              <w:t>playspace</w:t>
            </w:r>
            <w:proofErr w:type="spellEnd"/>
            <w:r w:rsidRPr="00BF7335">
              <w:rPr>
                <w:rFonts w:ascii="Arial" w:hAnsi="Arial"/>
                <w:sz w:val="24"/>
                <w:szCs w:val="24"/>
              </w:rPr>
              <w:t xml:space="preserve"> — attended opening</w:t>
            </w:r>
          </w:p>
        </w:tc>
      </w:tr>
      <w:tr w:rsidR="006376ED" w14:paraId="2CF660E3" w14:textId="77777777" w:rsidTr="00D10491">
        <w:trPr>
          <w:trHeight w:val="698"/>
        </w:trPr>
        <w:tc>
          <w:tcPr>
            <w:tcW w:w="2491" w:type="dxa"/>
            <w:shd w:val="clear" w:color="auto" w:fill="auto"/>
            <w:tcMar>
              <w:top w:w="170" w:type="dxa"/>
              <w:left w:w="113" w:type="dxa"/>
              <w:bottom w:w="170" w:type="dxa"/>
              <w:right w:w="113" w:type="dxa"/>
            </w:tcMar>
          </w:tcPr>
          <w:p w14:paraId="3FF7906B" w14:textId="77777777" w:rsidR="006376ED" w:rsidRPr="00BF7335" w:rsidRDefault="006376ED">
            <w:pPr>
              <w:pStyle w:val="TableHead"/>
              <w:rPr>
                <w:rFonts w:ascii="Arial" w:hAnsi="Arial"/>
              </w:rPr>
            </w:pPr>
            <w:r w:rsidRPr="00BF7335">
              <w:rPr>
                <w:rFonts w:ascii="Arial" w:hAnsi="Arial"/>
                <w:color w:val="30343E"/>
              </w:rPr>
              <w:t>National Disability Awards</w:t>
            </w:r>
          </w:p>
        </w:tc>
        <w:tc>
          <w:tcPr>
            <w:tcW w:w="6440" w:type="dxa"/>
            <w:shd w:val="clear" w:color="auto" w:fill="auto"/>
            <w:tcMar>
              <w:top w:w="170" w:type="dxa"/>
              <w:left w:w="113" w:type="dxa"/>
              <w:bottom w:w="170" w:type="dxa"/>
              <w:right w:w="113" w:type="dxa"/>
            </w:tcMar>
          </w:tcPr>
          <w:p w14:paraId="176C333D" w14:textId="77777777" w:rsidR="006376ED" w:rsidRPr="00BF7335" w:rsidRDefault="006376ED">
            <w:pPr>
              <w:pStyle w:val="Body"/>
              <w:rPr>
                <w:rFonts w:ascii="Arial" w:hAnsi="Arial"/>
                <w:sz w:val="24"/>
                <w:szCs w:val="24"/>
              </w:rPr>
            </w:pPr>
            <w:r w:rsidRPr="00BF7335">
              <w:rPr>
                <w:rFonts w:ascii="Arial" w:hAnsi="Arial"/>
                <w:sz w:val="24"/>
                <w:szCs w:val="24"/>
              </w:rPr>
              <w:t>Attended awards ceremony</w:t>
            </w:r>
          </w:p>
        </w:tc>
      </w:tr>
      <w:tr w:rsidR="006376ED" w14:paraId="3836D2DF" w14:textId="77777777" w:rsidTr="00D10491">
        <w:trPr>
          <w:trHeight w:val="698"/>
        </w:trPr>
        <w:tc>
          <w:tcPr>
            <w:tcW w:w="2491" w:type="dxa"/>
            <w:shd w:val="clear" w:color="auto" w:fill="auto"/>
            <w:tcMar>
              <w:top w:w="170" w:type="dxa"/>
              <w:left w:w="113" w:type="dxa"/>
              <w:bottom w:w="170" w:type="dxa"/>
              <w:right w:w="113" w:type="dxa"/>
            </w:tcMar>
          </w:tcPr>
          <w:p w14:paraId="02EFA103" w14:textId="77777777" w:rsidR="006376ED" w:rsidRPr="00BF7335" w:rsidRDefault="006376ED">
            <w:pPr>
              <w:pStyle w:val="TableHead"/>
              <w:rPr>
                <w:rFonts w:ascii="Arial" w:hAnsi="Arial"/>
              </w:rPr>
            </w:pPr>
            <w:r w:rsidRPr="00BF7335">
              <w:rPr>
                <w:rFonts w:ascii="Arial" w:hAnsi="Arial"/>
                <w:color w:val="30343E"/>
              </w:rPr>
              <w:t>Celebration of Families Week</w:t>
            </w:r>
          </w:p>
        </w:tc>
        <w:tc>
          <w:tcPr>
            <w:tcW w:w="6440" w:type="dxa"/>
            <w:shd w:val="clear" w:color="auto" w:fill="auto"/>
            <w:tcMar>
              <w:top w:w="170" w:type="dxa"/>
              <w:left w:w="113" w:type="dxa"/>
              <w:bottom w:w="170" w:type="dxa"/>
              <w:right w:w="113" w:type="dxa"/>
            </w:tcMar>
          </w:tcPr>
          <w:p w14:paraId="3E009A93" w14:textId="77777777" w:rsidR="006376ED" w:rsidRPr="00BF7335" w:rsidRDefault="006376ED">
            <w:pPr>
              <w:pStyle w:val="Body"/>
              <w:rPr>
                <w:rFonts w:ascii="Arial" w:hAnsi="Arial"/>
                <w:sz w:val="24"/>
                <w:szCs w:val="24"/>
              </w:rPr>
            </w:pPr>
            <w:r w:rsidRPr="00BF7335">
              <w:rPr>
                <w:rFonts w:ascii="Arial" w:hAnsi="Arial"/>
                <w:sz w:val="24"/>
                <w:szCs w:val="24"/>
              </w:rPr>
              <w:t>Co-hosted with Touched by Olivia and Families Australia – Sydney</w:t>
            </w:r>
          </w:p>
        </w:tc>
      </w:tr>
    </w:tbl>
    <w:p w14:paraId="2A447AD9" w14:textId="77777777" w:rsidR="006376ED" w:rsidRDefault="006376ED" w:rsidP="006376ED">
      <w:pPr>
        <w:pStyle w:val="Body"/>
        <w:rPr>
          <w:sz w:val="40"/>
          <w:szCs w:val="40"/>
        </w:rPr>
      </w:pPr>
    </w:p>
    <w:p w14:paraId="20299566" w14:textId="77777777" w:rsidR="006376ED" w:rsidRDefault="006376ED" w:rsidP="006376ED">
      <w:pPr>
        <w:pStyle w:val="Body"/>
        <w:rPr>
          <w:sz w:val="40"/>
          <w:szCs w:val="40"/>
        </w:rPr>
      </w:pPr>
    </w:p>
    <w:p w14:paraId="59655B2F" w14:textId="3A5B4443" w:rsidR="0062143E" w:rsidRDefault="00900B4A" w:rsidP="00900B4A">
      <w:r>
        <w:rPr>
          <w:rFonts w:ascii="Arial" w:hAnsi="Arial"/>
          <w:color w:val="000000" w:themeColor="text1"/>
          <w:sz w:val="40"/>
          <w:szCs w:val="40"/>
        </w:rPr>
        <w:t>Representation</w:t>
      </w:r>
    </w:p>
    <w:p w14:paraId="6D564FE0" w14:textId="77777777" w:rsidR="00BF7335" w:rsidRPr="00900B4A" w:rsidRDefault="00BF7335" w:rsidP="00BF7335">
      <w:pPr>
        <w:pStyle w:val="C-Head"/>
        <w:spacing w:after="227"/>
        <w:rPr>
          <w:rFonts w:ascii="Arial" w:hAnsi="Arial"/>
          <w:color w:val="000000" w:themeColor="text1"/>
        </w:rPr>
      </w:pPr>
      <w:r w:rsidRPr="00900B4A">
        <w:rPr>
          <w:rFonts w:ascii="Arial" w:hAnsi="Arial"/>
          <w:color w:val="000000" w:themeColor="text1"/>
        </w:rPr>
        <w:t>Representation to Australian government departments and relevant ministers, including:</w:t>
      </w:r>
    </w:p>
    <w:p w14:paraId="2343421B" w14:textId="04C7BA0E" w:rsidR="00BF7335" w:rsidRPr="00900B4A" w:rsidRDefault="00BF7335" w:rsidP="00932079">
      <w:pPr>
        <w:pStyle w:val="Body"/>
        <w:numPr>
          <w:ilvl w:val="0"/>
          <w:numId w:val="1"/>
        </w:numPr>
        <w:rPr>
          <w:rFonts w:ascii="Arial" w:hAnsi="Arial"/>
          <w:color w:val="000000" w:themeColor="text1"/>
          <w:sz w:val="24"/>
          <w:szCs w:val="24"/>
        </w:rPr>
      </w:pPr>
      <w:r w:rsidRPr="00900B4A">
        <w:rPr>
          <w:rFonts w:ascii="Arial" w:hAnsi="Arial"/>
          <w:color w:val="000000" w:themeColor="text1"/>
          <w:sz w:val="24"/>
          <w:szCs w:val="24"/>
        </w:rPr>
        <w:t>The Hon. Kevin Andrews — Minister for Social Services</w:t>
      </w:r>
    </w:p>
    <w:p w14:paraId="664BD7DA" w14:textId="1AD1244D" w:rsidR="00BF7335" w:rsidRPr="00900B4A" w:rsidRDefault="00BF7335" w:rsidP="00932079">
      <w:pPr>
        <w:pStyle w:val="Body"/>
        <w:numPr>
          <w:ilvl w:val="0"/>
          <w:numId w:val="1"/>
        </w:numPr>
        <w:rPr>
          <w:rFonts w:ascii="Arial" w:hAnsi="Arial"/>
          <w:color w:val="000000" w:themeColor="text1"/>
          <w:sz w:val="24"/>
          <w:szCs w:val="24"/>
        </w:rPr>
      </w:pPr>
      <w:r w:rsidRPr="00900B4A">
        <w:rPr>
          <w:rFonts w:ascii="Arial" w:hAnsi="Arial"/>
          <w:color w:val="000000" w:themeColor="text1"/>
          <w:sz w:val="24"/>
          <w:szCs w:val="24"/>
        </w:rPr>
        <w:t xml:space="preserve">The Hon. Christopher </w:t>
      </w:r>
      <w:proofErr w:type="spellStart"/>
      <w:r w:rsidRPr="00900B4A">
        <w:rPr>
          <w:rFonts w:ascii="Arial" w:hAnsi="Arial"/>
          <w:color w:val="000000" w:themeColor="text1"/>
          <w:sz w:val="24"/>
          <w:szCs w:val="24"/>
        </w:rPr>
        <w:t>Pyne</w:t>
      </w:r>
      <w:proofErr w:type="spellEnd"/>
      <w:r w:rsidRPr="00900B4A">
        <w:rPr>
          <w:rFonts w:ascii="Arial" w:hAnsi="Arial"/>
          <w:color w:val="000000" w:themeColor="text1"/>
          <w:sz w:val="24"/>
          <w:szCs w:val="24"/>
        </w:rPr>
        <w:t xml:space="preserve"> — Minister for Education</w:t>
      </w:r>
    </w:p>
    <w:p w14:paraId="06A4C26E" w14:textId="5ED76E08" w:rsidR="00BF7335" w:rsidRPr="00900B4A" w:rsidRDefault="00BF7335" w:rsidP="00932079">
      <w:pPr>
        <w:pStyle w:val="Body"/>
        <w:numPr>
          <w:ilvl w:val="0"/>
          <w:numId w:val="1"/>
        </w:numPr>
        <w:rPr>
          <w:rFonts w:ascii="Arial" w:hAnsi="Arial"/>
          <w:color w:val="000000" w:themeColor="text1"/>
          <w:sz w:val="24"/>
          <w:szCs w:val="24"/>
        </w:rPr>
      </w:pPr>
      <w:r w:rsidRPr="00900B4A">
        <w:rPr>
          <w:rFonts w:ascii="Arial" w:hAnsi="Arial"/>
          <w:color w:val="000000" w:themeColor="text1"/>
          <w:sz w:val="24"/>
          <w:szCs w:val="24"/>
        </w:rPr>
        <w:t xml:space="preserve">Senator the Hon. Mitch </w:t>
      </w:r>
      <w:proofErr w:type="spellStart"/>
      <w:r w:rsidRPr="00900B4A">
        <w:rPr>
          <w:rFonts w:ascii="Arial" w:hAnsi="Arial"/>
          <w:color w:val="000000" w:themeColor="text1"/>
          <w:sz w:val="24"/>
          <w:szCs w:val="24"/>
        </w:rPr>
        <w:t>Fifield</w:t>
      </w:r>
      <w:proofErr w:type="spellEnd"/>
      <w:r w:rsidRPr="00900B4A">
        <w:rPr>
          <w:rFonts w:ascii="Arial" w:hAnsi="Arial"/>
          <w:color w:val="000000" w:themeColor="text1"/>
          <w:sz w:val="24"/>
          <w:szCs w:val="24"/>
        </w:rPr>
        <w:t xml:space="preserve"> — Assistant Minister for Social Services</w:t>
      </w:r>
    </w:p>
    <w:p w14:paraId="79C3AF94" w14:textId="1E49BE50" w:rsidR="00BF7335" w:rsidRPr="00900B4A" w:rsidRDefault="00BF7335" w:rsidP="00932079">
      <w:pPr>
        <w:pStyle w:val="Body"/>
        <w:numPr>
          <w:ilvl w:val="0"/>
          <w:numId w:val="1"/>
        </w:numPr>
        <w:rPr>
          <w:rFonts w:ascii="Arial" w:hAnsi="Arial"/>
          <w:color w:val="000000" w:themeColor="text1"/>
          <w:sz w:val="24"/>
          <w:szCs w:val="24"/>
        </w:rPr>
      </w:pPr>
      <w:r w:rsidRPr="00900B4A">
        <w:rPr>
          <w:rFonts w:ascii="Arial" w:hAnsi="Arial"/>
          <w:color w:val="000000" w:themeColor="text1"/>
          <w:sz w:val="24"/>
          <w:szCs w:val="24"/>
        </w:rPr>
        <w:lastRenderedPageBreak/>
        <w:t>Department of Social Services (previously Department of Families, Housing, Community Services and Indigenous Affairs)</w:t>
      </w:r>
    </w:p>
    <w:p w14:paraId="6333B4C1" w14:textId="1D1CE77E" w:rsidR="00BF7335" w:rsidRPr="00900B4A" w:rsidRDefault="00BF7335" w:rsidP="00932079">
      <w:pPr>
        <w:pStyle w:val="Body"/>
        <w:numPr>
          <w:ilvl w:val="0"/>
          <w:numId w:val="1"/>
        </w:numPr>
        <w:rPr>
          <w:rFonts w:ascii="Arial" w:hAnsi="Arial"/>
          <w:color w:val="000000" w:themeColor="text1"/>
          <w:sz w:val="24"/>
          <w:szCs w:val="24"/>
        </w:rPr>
      </w:pPr>
      <w:r w:rsidRPr="00900B4A">
        <w:rPr>
          <w:rFonts w:ascii="Arial" w:hAnsi="Arial"/>
          <w:color w:val="000000" w:themeColor="text1"/>
          <w:sz w:val="24"/>
          <w:szCs w:val="24"/>
        </w:rPr>
        <w:t>Australian Government Department of Education (previously Department of Education, Employment and Workplace Relations)</w:t>
      </w:r>
    </w:p>
    <w:p w14:paraId="2971300B" w14:textId="79EAF4EF" w:rsidR="00BF7335" w:rsidRPr="00932079" w:rsidRDefault="00932079" w:rsidP="00932079">
      <w:pPr>
        <w:pStyle w:val="A-Head2ndLine"/>
        <w:numPr>
          <w:ilvl w:val="0"/>
          <w:numId w:val="1"/>
        </w:numPr>
        <w:rPr>
          <w:rFonts w:ascii="Arial" w:hAnsi="Arial"/>
          <w:color w:val="000000" w:themeColor="text1"/>
          <w:sz w:val="24"/>
          <w:szCs w:val="24"/>
        </w:rPr>
      </w:pPr>
      <w:r w:rsidRPr="00900B4A">
        <w:rPr>
          <w:rFonts w:ascii="Arial" w:hAnsi="Arial"/>
          <w:caps w:val="0"/>
          <w:color w:val="000000" w:themeColor="text1"/>
          <w:sz w:val="24"/>
          <w:szCs w:val="24"/>
        </w:rPr>
        <w:t xml:space="preserve">The </w:t>
      </w:r>
      <w:r>
        <w:rPr>
          <w:rFonts w:ascii="Arial" w:hAnsi="Arial"/>
          <w:caps w:val="0"/>
          <w:color w:val="000000" w:themeColor="text1"/>
          <w:sz w:val="24"/>
          <w:szCs w:val="24"/>
        </w:rPr>
        <w:t>H</w:t>
      </w:r>
      <w:r w:rsidRPr="00900B4A">
        <w:rPr>
          <w:rFonts w:ascii="Arial" w:hAnsi="Arial"/>
          <w:caps w:val="0"/>
          <w:color w:val="000000" w:themeColor="text1"/>
          <w:sz w:val="24"/>
          <w:szCs w:val="24"/>
        </w:rPr>
        <w:t xml:space="preserve">on. Bill </w:t>
      </w:r>
      <w:r>
        <w:rPr>
          <w:rFonts w:ascii="Arial" w:hAnsi="Arial"/>
          <w:caps w:val="0"/>
          <w:color w:val="000000" w:themeColor="text1"/>
          <w:sz w:val="24"/>
          <w:szCs w:val="24"/>
        </w:rPr>
        <w:t>S</w:t>
      </w:r>
      <w:r w:rsidRPr="00900B4A">
        <w:rPr>
          <w:rFonts w:ascii="Arial" w:hAnsi="Arial"/>
          <w:caps w:val="0"/>
          <w:color w:val="000000" w:themeColor="text1"/>
          <w:sz w:val="24"/>
          <w:szCs w:val="24"/>
        </w:rPr>
        <w:t>horten (</w:t>
      </w:r>
      <w:r>
        <w:rPr>
          <w:rFonts w:ascii="Arial" w:hAnsi="Arial"/>
          <w:caps w:val="0"/>
          <w:color w:val="000000" w:themeColor="text1"/>
          <w:sz w:val="24"/>
          <w:szCs w:val="24"/>
        </w:rPr>
        <w:t>O</w:t>
      </w:r>
      <w:r w:rsidRPr="00900B4A">
        <w:rPr>
          <w:rFonts w:ascii="Arial" w:hAnsi="Arial"/>
          <w:caps w:val="0"/>
          <w:color w:val="000000" w:themeColor="text1"/>
          <w:sz w:val="24"/>
          <w:szCs w:val="24"/>
        </w:rPr>
        <w:t xml:space="preserve">pposition </w:t>
      </w:r>
      <w:r>
        <w:rPr>
          <w:rFonts w:ascii="Arial" w:hAnsi="Arial"/>
          <w:caps w:val="0"/>
          <w:color w:val="000000" w:themeColor="text1"/>
          <w:sz w:val="24"/>
          <w:szCs w:val="24"/>
        </w:rPr>
        <w:t>L</w:t>
      </w:r>
      <w:r w:rsidRPr="00900B4A">
        <w:rPr>
          <w:rFonts w:ascii="Arial" w:hAnsi="Arial"/>
          <w:caps w:val="0"/>
          <w:color w:val="000000" w:themeColor="text1"/>
          <w:sz w:val="24"/>
          <w:szCs w:val="24"/>
        </w:rPr>
        <w:t xml:space="preserve">eader and in former capacity as </w:t>
      </w:r>
      <w:r>
        <w:rPr>
          <w:rFonts w:ascii="Arial" w:hAnsi="Arial"/>
          <w:caps w:val="0"/>
          <w:color w:val="000000" w:themeColor="text1"/>
          <w:sz w:val="24"/>
          <w:szCs w:val="24"/>
        </w:rPr>
        <w:t>M</w:t>
      </w:r>
      <w:r w:rsidRPr="00900B4A">
        <w:rPr>
          <w:rFonts w:ascii="Arial" w:hAnsi="Arial"/>
          <w:caps w:val="0"/>
          <w:color w:val="000000" w:themeColor="text1"/>
          <w:sz w:val="24"/>
          <w:szCs w:val="24"/>
        </w:rPr>
        <w:t xml:space="preserve">inister for </w:t>
      </w:r>
      <w:r>
        <w:rPr>
          <w:rFonts w:ascii="Arial" w:hAnsi="Arial"/>
          <w:caps w:val="0"/>
          <w:color w:val="000000" w:themeColor="text1"/>
          <w:sz w:val="24"/>
          <w:szCs w:val="24"/>
        </w:rPr>
        <w:t>E</w:t>
      </w:r>
      <w:r w:rsidRPr="00900B4A">
        <w:rPr>
          <w:rFonts w:ascii="Arial" w:hAnsi="Arial"/>
          <w:caps w:val="0"/>
          <w:color w:val="000000" w:themeColor="text1"/>
          <w:sz w:val="24"/>
          <w:szCs w:val="24"/>
        </w:rPr>
        <w:t>ducation)</w:t>
      </w:r>
    </w:p>
    <w:p w14:paraId="45C35BDA" w14:textId="77777777" w:rsidR="00932079" w:rsidRDefault="00932079" w:rsidP="00932079">
      <w:pPr>
        <w:pStyle w:val="A-Head2ndLine"/>
        <w:rPr>
          <w:rFonts w:ascii="Arial" w:hAnsi="Arial"/>
          <w:color w:val="000000" w:themeColor="text1"/>
          <w:sz w:val="24"/>
          <w:szCs w:val="24"/>
        </w:rPr>
      </w:pPr>
    </w:p>
    <w:p w14:paraId="7D79573E" w14:textId="77777777" w:rsidR="00932079" w:rsidRDefault="00932079" w:rsidP="00932079">
      <w:pPr>
        <w:pStyle w:val="A-Head2ndLine"/>
        <w:rPr>
          <w:rFonts w:ascii="Arial" w:hAnsi="Arial"/>
          <w:color w:val="000000" w:themeColor="text1"/>
          <w:sz w:val="24"/>
          <w:szCs w:val="24"/>
        </w:rPr>
      </w:pPr>
    </w:p>
    <w:p w14:paraId="5971DE50" w14:textId="006A8BBE" w:rsidR="00932079" w:rsidRDefault="00932079" w:rsidP="00932079">
      <w:pPr>
        <w:widowControl w:val="0"/>
        <w:suppressAutoHyphens/>
        <w:autoSpaceDE w:val="0"/>
        <w:autoSpaceDN w:val="0"/>
        <w:adjustRightInd w:val="0"/>
        <w:spacing w:after="113" w:line="280" w:lineRule="atLeast"/>
        <w:textAlignment w:val="center"/>
        <w:rPr>
          <w:rFonts w:ascii="Arial" w:hAnsi="Arial" w:cs="HelveticaNeue-Light"/>
          <w:color w:val="000000" w:themeColor="text1"/>
          <w:lang w:val="en-GB"/>
        </w:rPr>
      </w:pPr>
      <w:r w:rsidRPr="00932079">
        <w:rPr>
          <w:rFonts w:ascii="Arial" w:hAnsi="Arial" w:cs="HelveticaNeue-Light"/>
          <w:color w:val="000000" w:themeColor="text1"/>
          <w:lang w:val="en-GB"/>
        </w:rPr>
        <w:t>Participation in meetings and collaborative work with national disability sector organisations and key state and territory organisations and stakeholders including:</w:t>
      </w:r>
    </w:p>
    <w:p w14:paraId="11F743C6"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Association for Children with a Disability — Victoria</w:t>
      </w:r>
    </w:p>
    <w:p w14:paraId="11372ABB"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Association for Children with a Disability — New South Wales</w:t>
      </w:r>
    </w:p>
    <w:p w14:paraId="05784B1A"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Association for Children with a Disability — Tasmania</w:t>
      </w:r>
    </w:p>
    <w:p w14:paraId="7BE65719"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Children’s Commissioner</w:t>
      </w:r>
    </w:p>
    <w:p w14:paraId="24C7DF05"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Council of Social Services (ACOSS)</w:t>
      </w:r>
    </w:p>
    <w:p w14:paraId="44DF3065"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Disability Employment</w:t>
      </w:r>
    </w:p>
    <w:p w14:paraId="75AE8AF9" w14:textId="77777777"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Education Union</w:t>
      </w:r>
    </w:p>
    <w:p w14:paraId="3B69C79E" w14:textId="44166DCA"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Federation Disability Organisations</w:t>
      </w:r>
    </w:p>
    <w:p w14:paraId="3183F20E" w14:textId="1BECCDDC"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Human Rights Commission</w:t>
      </w:r>
    </w:p>
    <w:p w14:paraId="2DE9D1D6" w14:textId="6B71BF9B"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Law Reform Commission</w:t>
      </w:r>
    </w:p>
    <w:p w14:paraId="7E23D4E8" w14:textId="2B40CA11"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Australian Parents Council</w:t>
      </w:r>
    </w:p>
    <w:p w14:paraId="3FABC423" w14:textId="3599E35D"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Blind Citizens Australia</w:t>
      </w:r>
    </w:p>
    <w:p w14:paraId="3B90564C" w14:textId="7D7647EA"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Communication Rights Australia</w:t>
      </w:r>
    </w:p>
    <w:p w14:paraId="2B4B6472" w14:textId="6A00E4E1"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Disability Discrimination Legal Service (Melbourne)</w:t>
      </w:r>
    </w:p>
    <w:p w14:paraId="06594428" w14:textId="69B38A36"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Down Syndrome Australia</w:t>
      </w:r>
    </w:p>
    <w:p w14:paraId="299864BC" w14:textId="1221F599"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Families Australia</w:t>
      </w:r>
    </w:p>
    <w:p w14:paraId="565D4E99" w14:textId="59379937"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First Peoples Disability Network</w:t>
      </w:r>
    </w:p>
    <w:p w14:paraId="549D164D" w14:textId="56DDF7CA"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Global Partnership on Education</w:t>
      </w:r>
    </w:p>
    <w:p w14:paraId="296D7632" w14:textId="40A78417"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Independent Education Union</w:t>
      </w:r>
    </w:p>
    <w:p w14:paraId="675C170E" w14:textId="46767905"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lastRenderedPageBreak/>
        <w:t>Julia Farr</w:t>
      </w:r>
    </w:p>
    <w:p w14:paraId="52ED6B72" w14:textId="463A8436"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 xml:space="preserve">National Disability Insurance Agency </w:t>
      </w:r>
    </w:p>
    <w:p w14:paraId="793FDBD0" w14:textId="5FA69088"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National Council on Intellectual Disability</w:t>
      </w:r>
    </w:p>
    <w:p w14:paraId="21E0ADE1" w14:textId="6AE454CF"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Noah’s Ark</w:t>
      </w:r>
    </w:p>
    <w:p w14:paraId="437B5932" w14:textId="2D199210"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Office for Commissioner of Children and Young People WA</w:t>
      </w:r>
    </w:p>
    <w:p w14:paraId="6E199F70" w14:textId="6B34F9D8"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Pack a Punch Lobby Group</w:t>
      </w:r>
    </w:p>
    <w:p w14:paraId="68068871" w14:textId="46839956"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People with Disability Australia</w:t>
      </w:r>
    </w:p>
    <w:p w14:paraId="5DAD4186" w14:textId="72A2D715"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Royal Commission into Institutional Responses to Child Sexual Abuse</w:t>
      </w:r>
    </w:p>
    <w:p w14:paraId="5AB78FCA" w14:textId="2C019B2F"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Tasmanian Disability Education Reform Lobby</w:t>
      </w:r>
    </w:p>
    <w:p w14:paraId="4F14179E" w14:textId="445E476D"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Touched by Olivia Foundation</w:t>
      </w:r>
    </w:p>
    <w:p w14:paraId="50DADD11" w14:textId="0962008A"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Victorian Commission for Children and Young People</w:t>
      </w:r>
    </w:p>
    <w:p w14:paraId="775FB8C1" w14:textId="212C7FE6"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Victorian Equal Opportunity and Human Rights Commission</w:t>
      </w:r>
    </w:p>
    <w:p w14:paraId="2E3FAD50" w14:textId="2683E9B2"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Women with Disabilities Australia</w:t>
      </w:r>
    </w:p>
    <w:p w14:paraId="5BE8B0CD" w14:textId="4A6A6E67"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World Disability Union</w:t>
      </w:r>
    </w:p>
    <w:p w14:paraId="08D3810B" w14:textId="3997DD0C" w:rsidR="00932079" w:rsidRP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Young People in Nursing Homes National Alliance</w:t>
      </w:r>
    </w:p>
    <w:p w14:paraId="350A2AEF" w14:textId="535F60FF" w:rsidR="00932079" w:rsidRDefault="00932079" w:rsidP="00932079">
      <w:pPr>
        <w:pStyle w:val="ListParagraph"/>
        <w:widowControl w:val="0"/>
        <w:numPr>
          <w:ilvl w:val="0"/>
          <w:numId w:val="2"/>
        </w:numPr>
        <w:suppressAutoHyphens/>
        <w:autoSpaceDE w:val="0"/>
        <w:autoSpaceDN w:val="0"/>
        <w:adjustRightInd w:val="0"/>
        <w:spacing w:after="113" w:line="220" w:lineRule="atLeast"/>
        <w:textAlignment w:val="center"/>
        <w:rPr>
          <w:rFonts w:ascii="Arial" w:hAnsi="Arial" w:cs="HelveticaNeue-Light"/>
          <w:color w:val="000019"/>
          <w:lang w:val="en-GB"/>
        </w:rPr>
      </w:pPr>
      <w:r w:rsidRPr="00932079">
        <w:rPr>
          <w:rFonts w:ascii="Arial" w:hAnsi="Arial" w:cs="HelveticaNeue-Light"/>
          <w:color w:val="000019"/>
          <w:lang w:val="en-GB"/>
        </w:rPr>
        <w:t>Youth Disability Advocacy Service</w:t>
      </w:r>
    </w:p>
    <w:p w14:paraId="6580E947" w14:textId="77777777" w:rsidR="00A8182B" w:rsidRDefault="00A8182B" w:rsidP="00A8182B">
      <w:pPr>
        <w:widowControl w:val="0"/>
        <w:suppressAutoHyphens/>
        <w:autoSpaceDE w:val="0"/>
        <w:autoSpaceDN w:val="0"/>
        <w:adjustRightInd w:val="0"/>
        <w:spacing w:after="113" w:line="220" w:lineRule="atLeast"/>
        <w:textAlignment w:val="center"/>
        <w:rPr>
          <w:rFonts w:ascii="Arial" w:hAnsi="Arial" w:cs="HelveticaNeue-Light"/>
          <w:color w:val="000019"/>
          <w:lang w:val="en-GB"/>
        </w:rPr>
      </w:pPr>
    </w:p>
    <w:p w14:paraId="26EDE111" w14:textId="0EE00CD7" w:rsidR="00A8182B" w:rsidRDefault="00A8182B" w:rsidP="00A8182B">
      <w:pPr>
        <w:widowControl w:val="0"/>
        <w:suppressAutoHyphens/>
        <w:autoSpaceDE w:val="0"/>
        <w:autoSpaceDN w:val="0"/>
        <w:adjustRightInd w:val="0"/>
        <w:spacing w:after="113" w:line="280" w:lineRule="atLeast"/>
        <w:textAlignment w:val="center"/>
        <w:rPr>
          <w:rFonts w:ascii="Arial" w:hAnsi="Arial" w:cs="HelveticaNeue-Light"/>
          <w:color w:val="000000" w:themeColor="text1"/>
          <w:lang w:val="en-GB"/>
        </w:rPr>
      </w:pPr>
      <w:r w:rsidRPr="00A8182B">
        <w:rPr>
          <w:rFonts w:ascii="Arial" w:hAnsi="Arial" w:cs="HelveticaNeue-Light"/>
          <w:color w:val="000000" w:themeColor="text1"/>
          <w:lang w:val="en-GB"/>
        </w:rPr>
        <w:t>Participation in advisory committees and national forums on key issues of relevance to children and young people with disability including:</w:t>
      </w:r>
    </w:p>
    <w:p w14:paraId="5867D64C" w14:textId="31816AEF"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Coalition of Organisations Committed to the Safety and Wellbeing of Australia’s Children</w:t>
      </w:r>
    </w:p>
    <w:p w14:paraId="22950F3B" w14:textId="1B927AD1"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National Disability Strategy Implementation Reference Group</w:t>
      </w:r>
    </w:p>
    <w:p w14:paraId="4B761A4F" w14:textId="3418033F"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National audit of disability research in Australia — advisory group</w:t>
      </w:r>
    </w:p>
    <w:p w14:paraId="7203B260" w14:textId="6005234E"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e-Learning Resource on Disability Standards for Education Working Group (hosted by Australian Government Department of Education)</w:t>
      </w:r>
    </w:p>
    <w:p w14:paraId="12DEF601" w14:textId="4376A433"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Ministerial Roundtable on Students with Dyslexia</w:t>
      </w:r>
    </w:p>
    <w:p w14:paraId="4CD50F1F" w14:textId="4D2D2B8B"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OECD Roundtable on youth unemployment</w:t>
      </w:r>
    </w:p>
    <w:p w14:paraId="24B2086E" w14:textId="4466FEBA"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 xml:space="preserve">Roundtable on “access to the criminal justice system for </w:t>
      </w:r>
      <w:proofErr w:type="spellStart"/>
      <w:r w:rsidRPr="00A8182B">
        <w:rPr>
          <w:rFonts w:ascii="Arial" w:hAnsi="Arial" w:cs="HelveticaNeue-Light"/>
          <w:color w:val="000019"/>
          <w:lang w:val="en-GB"/>
        </w:rPr>
        <w:t>peole</w:t>
      </w:r>
      <w:proofErr w:type="spellEnd"/>
      <w:r w:rsidRPr="00A8182B">
        <w:rPr>
          <w:rFonts w:ascii="Arial" w:hAnsi="Arial" w:cs="HelveticaNeue-Light"/>
          <w:color w:val="000019"/>
          <w:lang w:val="en-GB"/>
        </w:rPr>
        <w:t xml:space="preserve"> with disability” hosted by the Australian Human Rights Commission</w:t>
      </w:r>
    </w:p>
    <w:p w14:paraId="5CFA3A94" w14:textId="3C497AB2" w:rsidR="00A8182B" w:rsidRPr="00A8182B" w:rsidRDefault="00A8182B" w:rsidP="00A8182B">
      <w:pPr>
        <w:pStyle w:val="ListParagraph"/>
        <w:widowControl w:val="0"/>
        <w:numPr>
          <w:ilvl w:val="0"/>
          <w:numId w:val="3"/>
        </w:numPr>
        <w:suppressAutoHyphens/>
        <w:autoSpaceDE w:val="0"/>
        <w:autoSpaceDN w:val="0"/>
        <w:adjustRightInd w:val="0"/>
        <w:spacing w:after="113" w:line="220" w:lineRule="atLeast"/>
        <w:textAlignment w:val="center"/>
        <w:rPr>
          <w:rFonts w:ascii="Arial" w:hAnsi="Arial" w:cs="HelveticaNeue-Light"/>
          <w:color w:val="000019"/>
          <w:lang w:val="en-GB"/>
        </w:rPr>
      </w:pPr>
      <w:r w:rsidRPr="00A8182B">
        <w:rPr>
          <w:rFonts w:ascii="Arial" w:hAnsi="Arial" w:cs="HelveticaNeue-Light"/>
          <w:color w:val="000019"/>
          <w:lang w:val="en-GB"/>
        </w:rPr>
        <w:t>Presented at Noah’s Ark Staff Conference</w:t>
      </w:r>
    </w:p>
    <w:p w14:paraId="44594868" w14:textId="0C1F04C0" w:rsidR="002D7D2D" w:rsidRDefault="002D7D2D">
      <w:pPr>
        <w:rPr>
          <w:rFonts w:ascii="Arial" w:hAnsi="Arial" w:cs="HelveticaNeue-Light"/>
          <w:color w:val="000000" w:themeColor="text1"/>
          <w:lang w:val="en-GB"/>
        </w:rPr>
      </w:pPr>
      <w:r>
        <w:rPr>
          <w:rFonts w:ascii="Arial" w:hAnsi="Arial" w:cs="HelveticaNeue-Light"/>
          <w:color w:val="000000" w:themeColor="text1"/>
          <w:lang w:val="en-GB"/>
        </w:rPr>
        <w:lastRenderedPageBreak/>
        <w:br w:type="page"/>
      </w:r>
    </w:p>
    <w:p w14:paraId="55C3B6B7" w14:textId="13E0F00A" w:rsidR="002D7D2D" w:rsidRDefault="002D7D2D" w:rsidP="002D7D2D">
      <w:pPr>
        <w:rPr>
          <w:rFonts w:ascii="Arial" w:hAnsi="Arial"/>
          <w:b/>
          <w:color w:val="000000" w:themeColor="text1"/>
          <w:sz w:val="60"/>
          <w:szCs w:val="60"/>
        </w:rPr>
      </w:pPr>
      <w:r>
        <w:rPr>
          <w:rFonts w:ascii="Arial" w:hAnsi="Arial"/>
          <w:b/>
          <w:color w:val="000000" w:themeColor="text1"/>
          <w:sz w:val="60"/>
          <w:szCs w:val="60"/>
        </w:rPr>
        <w:lastRenderedPageBreak/>
        <w:t>CDA Membership Summary</w:t>
      </w:r>
    </w:p>
    <w:p w14:paraId="283A0AF9" w14:textId="77777777" w:rsidR="002D7D2D" w:rsidRDefault="002D7D2D" w:rsidP="002D7D2D">
      <w:pPr>
        <w:pStyle w:val="B-Head"/>
      </w:pPr>
    </w:p>
    <w:p w14:paraId="4244A24F" w14:textId="2F68D9CA" w:rsidR="002D7D2D" w:rsidRPr="00B5528E" w:rsidRDefault="002D7D2D" w:rsidP="002D7D2D">
      <w:pPr>
        <w:rPr>
          <w:rFonts w:ascii="Arial" w:hAnsi="Arial"/>
          <w:color w:val="000000" w:themeColor="text1"/>
          <w:sz w:val="40"/>
          <w:szCs w:val="40"/>
        </w:rPr>
      </w:pPr>
      <w:r>
        <w:rPr>
          <w:rFonts w:ascii="Arial" w:hAnsi="Arial"/>
          <w:color w:val="000000" w:themeColor="text1"/>
          <w:sz w:val="40"/>
          <w:szCs w:val="40"/>
        </w:rPr>
        <w:t>Membership by State</w:t>
      </w:r>
    </w:p>
    <w:p w14:paraId="5EF95E65" w14:textId="77777777" w:rsidR="002D7D2D" w:rsidRPr="002D7D2D" w:rsidRDefault="002D7D2D" w:rsidP="002D7D2D">
      <w:pPr>
        <w:pStyle w:val="Body"/>
        <w:rPr>
          <w:rFonts w:ascii="Arial" w:hAnsi="Arial"/>
          <w:sz w:val="24"/>
          <w:szCs w:val="24"/>
        </w:rPr>
      </w:pPr>
      <w:r w:rsidRPr="002D7D2D">
        <w:rPr>
          <w:rFonts w:ascii="Arial" w:hAnsi="Arial"/>
          <w:sz w:val="24"/>
          <w:szCs w:val="24"/>
        </w:rPr>
        <w:t>ACT 2.2%</w:t>
      </w:r>
    </w:p>
    <w:p w14:paraId="1FA7399D" w14:textId="77777777" w:rsidR="002D7D2D" w:rsidRPr="002D7D2D" w:rsidRDefault="002D7D2D" w:rsidP="002D7D2D">
      <w:pPr>
        <w:pStyle w:val="Body"/>
        <w:rPr>
          <w:rFonts w:ascii="Arial" w:hAnsi="Arial"/>
          <w:sz w:val="24"/>
          <w:szCs w:val="24"/>
        </w:rPr>
      </w:pPr>
      <w:r w:rsidRPr="002D7D2D">
        <w:rPr>
          <w:rFonts w:ascii="Arial" w:hAnsi="Arial"/>
          <w:sz w:val="24"/>
          <w:szCs w:val="24"/>
        </w:rPr>
        <w:t>NSW 22%</w:t>
      </w:r>
    </w:p>
    <w:p w14:paraId="6D59FC3F" w14:textId="77777777" w:rsidR="002D7D2D" w:rsidRPr="002D7D2D" w:rsidRDefault="002D7D2D" w:rsidP="002D7D2D">
      <w:pPr>
        <w:pStyle w:val="Body"/>
        <w:rPr>
          <w:rFonts w:ascii="Arial" w:hAnsi="Arial"/>
          <w:sz w:val="24"/>
          <w:szCs w:val="24"/>
        </w:rPr>
      </w:pPr>
      <w:r w:rsidRPr="002D7D2D">
        <w:rPr>
          <w:rFonts w:ascii="Arial" w:hAnsi="Arial"/>
          <w:sz w:val="24"/>
          <w:szCs w:val="24"/>
        </w:rPr>
        <w:t>NT 0.7%</w:t>
      </w:r>
    </w:p>
    <w:p w14:paraId="302EF047" w14:textId="77777777" w:rsidR="002D7D2D" w:rsidRPr="002D7D2D" w:rsidRDefault="002D7D2D" w:rsidP="002D7D2D">
      <w:pPr>
        <w:pStyle w:val="Body"/>
        <w:rPr>
          <w:rFonts w:ascii="Arial" w:hAnsi="Arial"/>
          <w:sz w:val="24"/>
          <w:szCs w:val="24"/>
        </w:rPr>
      </w:pPr>
      <w:r w:rsidRPr="002D7D2D">
        <w:rPr>
          <w:rFonts w:ascii="Arial" w:hAnsi="Arial"/>
          <w:sz w:val="24"/>
          <w:szCs w:val="24"/>
        </w:rPr>
        <w:t>VIC 51.7%</w:t>
      </w:r>
    </w:p>
    <w:p w14:paraId="13C4A325" w14:textId="77777777" w:rsidR="002D7D2D" w:rsidRPr="002D7D2D" w:rsidRDefault="002D7D2D" w:rsidP="002D7D2D">
      <w:pPr>
        <w:pStyle w:val="Body"/>
        <w:rPr>
          <w:rFonts w:ascii="Arial" w:hAnsi="Arial"/>
          <w:sz w:val="24"/>
          <w:szCs w:val="24"/>
        </w:rPr>
      </w:pPr>
      <w:r w:rsidRPr="002D7D2D">
        <w:rPr>
          <w:rFonts w:ascii="Arial" w:hAnsi="Arial"/>
          <w:sz w:val="24"/>
          <w:szCs w:val="24"/>
        </w:rPr>
        <w:t>QLD 8.0%</w:t>
      </w:r>
    </w:p>
    <w:p w14:paraId="79B383A0" w14:textId="77777777" w:rsidR="002D7D2D" w:rsidRPr="002D7D2D" w:rsidRDefault="002D7D2D" w:rsidP="002D7D2D">
      <w:pPr>
        <w:pStyle w:val="Body"/>
        <w:rPr>
          <w:rFonts w:ascii="Arial" w:hAnsi="Arial"/>
          <w:sz w:val="24"/>
          <w:szCs w:val="24"/>
        </w:rPr>
      </w:pPr>
      <w:r w:rsidRPr="002D7D2D">
        <w:rPr>
          <w:rFonts w:ascii="Arial" w:hAnsi="Arial"/>
          <w:sz w:val="24"/>
          <w:szCs w:val="24"/>
        </w:rPr>
        <w:t>SA 8.3%</w:t>
      </w:r>
    </w:p>
    <w:p w14:paraId="76CD9260" w14:textId="77777777" w:rsidR="002D7D2D" w:rsidRPr="002D7D2D" w:rsidRDefault="002D7D2D" w:rsidP="002D7D2D">
      <w:pPr>
        <w:pStyle w:val="Body"/>
        <w:rPr>
          <w:rFonts w:ascii="Arial" w:hAnsi="Arial"/>
          <w:sz w:val="24"/>
          <w:szCs w:val="24"/>
        </w:rPr>
      </w:pPr>
      <w:r w:rsidRPr="002D7D2D">
        <w:rPr>
          <w:rFonts w:ascii="Arial" w:hAnsi="Arial"/>
          <w:sz w:val="24"/>
          <w:szCs w:val="24"/>
        </w:rPr>
        <w:t>TAS 4.0%</w:t>
      </w:r>
    </w:p>
    <w:p w14:paraId="47755374" w14:textId="77777777" w:rsidR="002D7D2D" w:rsidRDefault="002D7D2D" w:rsidP="002D7D2D">
      <w:pPr>
        <w:pStyle w:val="Body"/>
        <w:rPr>
          <w:rFonts w:ascii="Arial" w:hAnsi="Arial"/>
          <w:sz w:val="24"/>
          <w:szCs w:val="24"/>
        </w:rPr>
      </w:pPr>
      <w:r w:rsidRPr="002D7D2D">
        <w:rPr>
          <w:rFonts w:ascii="Arial" w:hAnsi="Arial"/>
          <w:sz w:val="24"/>
          <w:szCs w:val="24"/>
        </w:rPr>
        <w:t>WA 3.1%</w:t>
      </w:r>
    </w:p>
    <w:p w14:paraId="6C3A183D" w14:textId="77777777" w:rsidR="002D7D2D" w:rsidRDefault="002D7D2D" w:rsidP="002D7D2D">
      <w:pPr>
        <w:pStyle w:val="Body"/>
        <w:rPr>
          <w:rFonts w:ascii="Arial" w:hAnsi="Arial"/>
          <w:sz w:val="24"/>
          <w:szCs w:val="24"/>
        </w:rPr>
      </w:pPr>
    </w:p>
    <w:p w14:paraId="7B0F563D" w14:textId="42147D9A" w:rsidR="002D7D2D" w:rsidRDefault="002D7D2D" w:rsidP="002D7D2D">
      <w:r>
        <w:rPr>
          <w:rFonts w:ascii="Arial" w:hAnsi="Arial"/>
          <w:color w:val="000000" w:themeColor="text1"/>
          <w:sz w:val="40"/>
          <w:szCs w:val="40"/>
        </w:rPr>
        <w:t>Member Feedback</w:t>
      </w:r>
    </w:p>
    <w:p w14:paraId="166C5ED8" w14:textId="77777777" w:rsidR="002D7D2D" w:rsidRPr="002D7D2D" w:rsidRDefault="002D7D2D" w:rsidP="002D7D2D">
      <w:pPr>
        <w:pStyle w:val="Body"/>
        <w:rPr>
          <w:rFonts w:ascii="Arial" w:hAnsi="Arial"/>
          <w:sz w:val="24"/>
          <w:szCs w:val="24"/>
        </w:rPr>
      </w:pPr>
      <w:r w:rsidRPr="002D7D2D">
        <w:rPr>
          <w:rFonts w:ascii="Arial" w:hAnsi="Arial"/>
          <w:sz w:val="24"/>
          <w:szCs w:val="24"/>
        </w:rPr>
        <w:t>CDA members were surveyed regarding their level of satisfaction regarding the work of CDA.</w:t>
      </w:r>
    </w:p>
    <w:p w14:paraId="567F4189" w14:textId="77777777" w:rsidR="002D7D2D" w:rsidRPr="002D7D2D" w:rsidRDefault="002D7D2D" w:rsidP="002D7D2D">
      <w:pPr>
        <w:pStyle w:val="Body"/>
        <w:rPr>
          <w:rFonts w:ascii="Arial" w:hAnsi="Arial"/>
          <w:sz w:val="24"/>
          <w:szCs w:val="24"/>
        </w:rPr>
      </w:pPr>
    </w:p>
    <w:p w14:paraId="3B5263BE" w14:textId="77777777" w:rsidR="00A75E45" w:rsidRPr="00A75E45" w:rsidRDefault="00A75E45" w:rsidP="002D7D2D">
      <w:pPr>
        <w:pStyle w:val="Body"/>
        <w:rPr>
          <w:rFonts w:ascii="Arial" w:hAnsi="Arial"/>
          <w:b/>
          <w:sz w:val="24"/>
          <w:szCs w:val="24"/>
        </w:rPr>
      </w:pPr>
      <w:r w:rsidRPr="00A75E45">
        <w:rPr>
          <w:rFonts w:ascii="Arial" w:hAnsi="Arial"/>
          <w:b/>
          <w:sz w:val="24"/>
          <w:szCs w:val="24"/>
        </w:rPr>
        <w:t>How often do you use website</w:t>
      </w:r>
    </w:p>
    <w:p w14:paraId="6EC728D2" w14:textId="77777777" w:rsidR="00A75E45" w:rsidRDefault="002D7D2D" w:rsidP="002D7D2D">
      <w:pPr>
        <w:pStyle w:val="Body"/>
        <w:rPr>
          <w:rFonts w:ascii="Arial" w:hAnsi="Arial"/>
          <w:sz w:val="24"/>
          <w:szCs w:val="24"/>
        </w:rPr>
      </w:pPr>
      <w:proofErr w:type="gramStart"/>
      <w:r w:rsidRPr="002D7D2D">
        <w:rPr>
          <w:rFonts w:ascii="Arial" w:hAnsi="Arial"/>
          <w:sz w:val="24"/>
          <w:szCs w:val="24"/>
        </w:rPr>
        <w:t>daily</w:t>
      </w:r>
      <w:proofErr w:type="gramEnd"/>
      <w:r w:rsidRPr="002D7D2D">
        <w:rPr>
          <w:rFonts w:ascii="Arial" w:hAnsi="Arial"/>
          <w:sz w:val="24"/>
          <w:szCs w:val="24"/>
        </w:rPr>
        <w:t xml:space="preserve"> 2%</w:t>
      </w:r>
    </w:p>
    <w:p w14:paraId="6D4DAEED" w14:textId="77777777" w:rsidR="00A75E45" w:rsidRDefault="002D7D2D" w:rsidP="002D7D2D">
      <w:pPr>
        <w:pStyle w:val="Body"/>
        <w:rPr>
          <w:rFonts w:ascii="Arial" w:hAnsi="Arial"/>
          <w:sz w:val="24"/>
          <w:szCs w:val="24"/>
        </w:rPr>
      </w:pPr>
      <w:proofErr w:type="gramStart"/>
      <w:r w:rsidRPr="002D7D2D">
        <w:rPr>
          <w:rFonts w:ascii="Arial" w:hAnsi="Arial"/>
          <w:sz w:val="24"/>
          <w:szCs w:val="24"/>
        </w:rPr>
        <w:t>weekly</w:t>
      </w:r>
      <w:proofErr w:type="gramEnd"/>
      <w:r w:rsidRPr="002D7D2D">
        <w:rPr>
          <w:rFonts w:ascii="Arial" w:hAnsi="Arial"/>
          <w:sz w:val="24"/>
          <w:szCs w:val="24"/>
        </w:rPr>
        <w:t xml:space="preserve"> 6%</w:t>
      </w:r>
    </w:p>
    <w:p w14:paraId="17732CDA" w14:textId="77777777" w:rsidR="00A75E45" w:rsidRDefault="002D7D2D" w:rsidP="002D7D2D">
      <w:pPr>
        <w:pStyle w:val="Body"/>
        <w:rPr>
          <w:rFonts w:ascii="Arial" w:hAnsi="Arial"/>
          <w:sz w:val="24"/>
          <w:szCs w:val="24"/>
        </w:rPr>
      </w:pPr>
      <w:proofErr w:type="gramStart"/>
      <w:r w:rsidRPr="002D7D2D">
        <w:rPr>
          <w:rFonts w:ascii="Arial" w:hAnsi="Arial"/>
          <w:sz w:val="24"/>
          <w:szCs w:val="24"/>
        </w:rPr>
        <w:t>monthly</w:t>
      </w:r>
      <w:proofErr w:type="gramEnd"/>
      <w:r w:rsidRPr="002D7D2D">
        <w:rPr>
          <w:rFonts w:ascii="Arial" w:hAnsi="Arial"/>
          <w:sz w:val="24"/>
          <w:szCs w:val="24"/>
        </w:rPr>
        <w:t xml:space="preserve"> 19%</w:t>
      </w:r>
    </w:p>
    <w:p w14:paraId="78F5DEE4" w14:textId="77777777" w:rsidR="00A75E45" w:rsidRDefault="002D7D2D" w:rsidP="002D7D2D">
      <w:pPr>
        <w:pStyle w:val="Body"/>
        <w:rPr>
          <w:rFonts w:ascii="Arial" w:hAnsi="Arial"/>
          <w:sz w:val="24"/>
          <w:szCs w:val="24"/>
        </w:rPr>
      </w:pPr>
      <w:proofErr w:type="gramStart"/>
      <w:r w:rsidRPr="002D7D2D">
        <w:rPr>
          <w:rFonts w:ascii="Arial" w:hAnsi="Arial"/>
          <w:sz w:val="24"/>
          <w:szCs w:val="24"/>
        </w:rPr>
        <w:t>less</w:t>
      </w:r>
      <w:proofErr w:type="gramEnd"/>
      <w:r w:rsidRPr="002D7D2D">
        <w:rPr>
          <w:rFonts w:ascii="Arial" w:hAnsi="Arial"/>
          <w:sz w:val="24"/>
          <w:szCs w:val="24"/>
        </w:rPr>
        <w:t xml:space="preserve"> than monthly 57%</w:t>
      </w:r>
    </w:p>
    <w:p w14:paraId="6B020008" w14:textId="0B74CEA3" w:rsidR="002D7D2D" w:rsidRDefault="002D7D2D" w:rsidP="002D7D2D">
      <w:pPr>
        <w:pStyle w:val="Body"/>
        <w:rPr>
          <w:rFonts w:ascii="Arial" w:hAnsi="Arial"/>
          <w:sz w:val="24"/>
          <w:szCs w:val="24"/>
        </w:rPr>
      </w:pPr>
      <w:proofErr w:type="gramStart"/>
      <w:r w:rsidRPr="002D7D2D">
        <w:rPr>
          <w:rFonts w:ascii="Arial" w:hAnsi="Arial"/>
          <w:sz w:val="24"/>
          <w:szCs w:val="24"/>
        </w:rPr>
        <w:lastRenderedPageBreak/>
        <w:t>never</w:t>
      </w:r>
      <w:proofErr w:type="gramEnd"/>
      <w:r w:rsidRPr="002D7D2D">
        <w:rPr>
          <w:rFonts w:ascii="Arial" w:hAnsi="Arial"/>
          <w:sz w:val="24"/>
          <w:szCs w:val="24"/>
        </w:rPr>
        <w:t xml:space="preserve"> use 16%</w:t>
      </w:r>
    </w:p>
    <w:p w14:paraId="0D0B3F02" w14:textId="77777777" w:rsidR="00A75E45" w:rsidRDefault="00A75E45" w:rsidP="002D7D2D">
      <w:pPr>
        <w:pStyle w:val="Body"/>
        <w:rPr>
          <w:rFonts w:ascii="Arial" w:hAnsi="Arial"/>
          <w:sz w:val="24"/>
          <w:szCs w:val="24"/>
        </w:rPr>
      </w:pPr>
    </w:p>
    <w:p w14:paraId="6702EC22" w14:textId="77777777" w:rsidR="00A75E45" w:rsidRPr="00A75E45" w:rsidRDefault="00A75E45" w:rsidP="00A75E45">
      <w:pPr>
        <w:pStyle w:val="Body"/>
        <w:rPr>
          <w:rFonts w:ascii="Arial" w:hAnsi="Arial"/>
          <w:b/>
          <w:color w:val="000000" w:themeColor="text1"/>
          <w:sz w:val="24"/>
          <w:szCs w:val="24"/>
        </w:rPr>
      </w:pPr>
      <w:r w:rsidRPr="00A75E45">
        <w:rPr>
          <w:rFonts w:ascii="Arial" w:hAnsi="Arial"/>
          <w:b/>
          <w:color w:val="000000" w:themeColor="text1"/>
          <w:sz w:val="24"/>
          <w:szCs w:val="24"/>
        </w:rPr>
        <w:t>Is the current CDA website useful</w:t>
      </w:r>
    </w:p>
    <w:p w14:paraId="7629BD79" w14:textId="77777777" w:rsidR="00A75E45" w:rsidRDefault="00A75E45" w:rsidP="00A75E45">
      <w:pPr>
        <w:pStyle w:val="Body"/>
        <w:rPr>
          <w:rFonts w:ascii="Arial" w:hAnsi="Arial"/>
          <w:color w:val="000000" w:themeColor="text1"/>
          <w:sz w:val="24"/>
          <w:szCs w:val="24"/>
        </w:rPr>
      </w:pPr>
      <w:r>
        <w:rPr>
          <w:rFonts w:ascii="Arial" w:hAnsi="Arial"/>
          <w:color w:val="000000" w:themeColor="text1"/>
          <w:sz w:val="24"/>
          <w:szCs w:val="24"/>
        </w:rPr>
        <w:t>Yes 85%</w:t>
      </w:r>
    </w:p>
    <w:p w14:paraId="037CD4F8" w14:textId="2DD3E031" w:rsidR="00A75E45" w:rsidRPr="00A75E45" w:rsidRDefault="00A75E45" w:rsidP="002D7D2D">
      <w:pPr>
        <w:pStyle w:val="Body"/>
        <w:rPr>
          <w:rFonts w:ascii="Arial" w:hAnsi="Arial"/>
          <w:color w:val="000000" w:themeColor="text1"/>
          <w:sz w:val="24"/>
          <w:szCs w:val="24"/>
        </w:rPr>
      </w:pPr>
      <w:r w:rsidRPr="00A75E45">
        <w:rPr>
          <w:rFonts w:ascii="Arial" w:hAnsi="Arial"/>
          <w:color w:val="000000" w:themeColor="text1"/>
          <w:sz w:val="24"/>
          <w:szCs w:val="24"/>
        </w:rPr>
        <w:t>No 15%</w:t>
      </w:r>
    </w:p>
    <w:p w14:paraId="1B27F5CB" w14:textId="77777777" w:rsidR="00A75E45" w:rsidRDefault="00A75E45" w:rsidP="002D7D2D">
      <w:pPr>
        <w:pStyle w:val="C-Head"/>
        <w:rPr>
          <w:rFonts w:ascii="Arial" w:hAnsi="Arial"/>
        </w:rPr>
      </w:pPr>
    </w:p>
    <w:p w14:paraId="46C815E3" w14:textId="77777777" w:rsidR="002D7D2D" w:rsidRPr="00A75E45" w:rsidRDefault="002D7D2D" w:rsidP="002D7D2D">
      <w:pPr>
        <w:pStyle w:val="C-Head"/>
        <w:rPr>
          <w:rFonts w:ascii="Arial" w:hAnsi="Arial"/>
          <w:b/>
          <w:color w:val="000000" w:themeColor="text1"/>
        </w:rPr>
      </w:pPr>
      <w:r w:rsidRPr="00A75E45">
        <w:rPr>
          <w:rFonts w:ascii="Arial" w:hAnsi="Arial"/>
          <w:b/>
          <w:color w:val="000000" w:themeColor="text1"/>
        </w:rPr>
        <w:t>Consultation on key issues</w:t>
      </w:r>
    </w:p>
    <w:p w14:paraId="0EFE92A1" w14:textId="77777777" w:rsidR="00A75E45" w:rsidRDefault="002D7D2D" w:rsidP="002D7D2D">
      <w:pPr>
        <w:pStyle w:val="Body"/>
        <w:rPr>
          <w:rFonts w:ascii="Arial" w:hAnsi="Arial"/>
          <w:color w:val="000000" w:themeColor="text1"/>
          <w:sz w:val="24"/>
          <w:szCs w:val="24"/>
        </w:rPr>
      </w:pPr>
      <w:r w:rsidRPr="00A75E45">
        <w:rPr>
          <w:rFonts w:ascii="Arial" w:hAnsi="Arial"/>
          <w:color w:val="000000" w:themeColor="text1"/>
          <w:sz w:val="24"/>
          <w:szCs w:val="24"/>
        </w:rPr>
        <w:t>Very high 28%</w:t>
      </w:r>
    </w:p>
    <w:p w14:paraId="3DDF29CA" w14:textId="77777777" w:rsidR="00A75E45" w:rsidRDefault="002D7D2D" w:rsidP="002D7D2D">
      <w:pPr>
        <w:pStyle w:val="Body"/>
        <w:rPr>
          <w:rFonts w:ascii="Arial" w:hAnsi="Arial"/>
          <w:color w:val="000000" w:themeColor="text1"/>
          <w:sz w:val="24"/>
          <w:szCs w:val="24"/>
        </w:rPr>
      </w:pPr>
      <w:proofErr w:type="gramStart"/>
      <w:r w:rsidRPr="00A75E45">
        <w:rPr>
          <w:rFonts w:ascii="Arial" w:hAnsi="Arial"/>
          <w:color w:val="000000" w:themeColor="text1"/>
          <w:sz w:val="24"/>
          <w:szCs w:val="24"/>
        </w:rPr>
        <w:t>high</w:t>
      </w:r>
      <w:proofErr w:type="gramEnd"/>
      <w:r w:rsidRPr="00A75E45">
        <w:rPr>
          <w:rFonts w:ascii="Arial" w:hAnsi="Arial"/>
          <w:color w:val="000000" w:themeColor="text1"/>
          <w:sz w:val="24"/>
          <w:szCs w:val="24"/>
        </w:rPr>
        <w:t xml:space="preserve"> 32%</w:t>
      </w:r>
    </w:p>
    <w:p w14:paraId="3BF34670" w14:textId="77777777" w:rsidR="00A75E45" w:rsidRDefault="002D7D2D" w:rsidP="002D7D2D">
      <w:pPr>
        <w:pStyle w:val="Body"/>
        <w:rPr>
          <w:rFonts w:ascii="Arial" w:hAnsi="Arial"/>
          <w:color w:val="000000" w:themeColor="text1"/>
          <w:sz w:val="24"/>
          <w:szCs w:val="24"/>
        </w:rPr>
      </w:pPr>
      <w:r w:rsidRPr="00A75E45">
        <w:rPr>
          <w:rFonts w:ascii="Arial" w:hAnsi="Arial"/>
          <w:color w:val="000000" w:themeColor="text1"/>
          <w:sz w:val="24"/>
          <w:szCs w:val="24"/>
        </w:rPr>
        <w:t>Average 32%</w:t>
      </w:r>
    </w:p>
    <w:p w14:paraId="04FC7D5C" w14:textId="7EE202D0" w:rsidR="002D7D2D" w:rsidRPr="00A75E45" w:rsidRDefault="002D7D2D" w:rsidP="002D7D2D">
      <w:pPr>
        <w:pStyle w:val="Body"/>
        <w:rPr>
          <w:rFonts w:ascii="Arial" w:hAnsi="Arial"/>
          <w:color w:val="000000" w:themeColor="text1"/>
          <w:sz w:val="24"/>
          <w:szCs w:val="24"/>
        </w:rPr>
      </w:pPr>
      <w:r w:rsidRPr="00A75E45">
        <w:rPr>
          <w:rFonts w:ascii="Arial" w:hAnsi="Arial"/>
          <w:color w:val="000000" w:themeColor="text1"/>
          <w:sz w:val="24"/>
          <w:szCs w:val="24"/>
        </w:rPr>
        <w:t>Low 8%</w:t>
      </w:r>
    </w:p>
    <w:p w14:paraId="3F92D462" w14:textId="77777777" w:rsidR="00A75E45" w:rsidRDefault="00A75E45" w:rsidP="002D7D2D">
      <w:pPr>
        <w:pStyle w:val="C-Head"/>
        <w:rPr>
          <w:rFonts w:ascii="Arial" w:hAnsi="Arial"/>
          <w:color w:val="000000" w:themeColor="text1"/>
        </w:rPr>
      </w:pPr>
    </w:p>
    <w:p w14:paraId="6561E85E" w14:textId="77777777" w:rsidR="002D7D2D" w:rsidRPr="00A75E45" w:rsidRDefault="002D7D2D" w:rsidP="002D7D2D">
      <w:pPr>
        <w:pStyle w:val="C-Head"/>
        <w:rPr>
          <w:rFonts w:ascii="Arial" w:hAnsi="Arial"/>
          <w:b/>
          <w:color w:val="000000" w:themeColor="text1"/>
        </w:rPr>
      </w:pPr>
      <w:r w:rsidRPr="00A75E45">
        <w:rPr>
          <w:rFonts w:ascii="Arial" w:hAnsi="Arial"/>
          <w:b/>
          <w:color w:val="000000" w:themeColor="text1"/>
        </w:rPr>
        <w:t>Information provided by CDA</w:t>
      </w:r>
    </w:p>
    <w:p w14:paraId="053B9101" w14:textId="77777777" w:rsidR="00A75E45" w:rsidRPr="00A75E45" w:rsidRDefault="00A75E45" w:rsidP="002D7D2D">
      <w:pPr>
        <w:pStyle w:val="C-Head"/>
        <w:rPr>
          <w:rFonts w:ascii="Arial" w:hAnsi="Arial"/>
          <w:b/>
          <w:color w:val="000000" w:themeColor="text1"/>
        </w:rPr>
      </w:pPr>
      <w:r w:rsidRPr="00A75E45">
        <w:rPr>
          <w:rFonts w:ascii="Arial" w:hAnsi="Arial"/>
          <w:b/>
          <w:color w:val="000000" w:themeColor="text1"/>
        </w:rPr>
        <w:t>Information provided by CDA</w:t>
      </w:r>
    </w:p>
    <w:p w14:paraId="0EDF77DE" w14:textId="77777777" w:rsidR="00A75E45" w:rsidRDefault="00A75E45" w:rsidP="002D7D2D">
      <w:pPr>
        <w:pStyle w:val="C-Head"/>
        <w:rPr>
          <w:rFonts w:ascii="Arial" w:hAnsi="Arial"/>
          <w:color w:val="000000" w:themeColor="text1"/>
        </w:rPr>
      </w:pPr>
      <w:r>
        <w:rPr>
          <w:rFonts w:ascii="Arial" w:hAnsi="Arial"/>
          <w:color w:val="000000" w:themeColor="text1"/>
        </w:rPr>
        <w:t>Very high 34%</w:t>
      </w:r>
    </w:p>
    <w:p w14:paraId="1BCF1120" w14:textId="77777777" w:rsidR="00A75E45" w:rsidRDefault="00A75E45" w:rsidP="002D7D2D">
      <w:pPr>
        <w:pStyle w:val="C-Head"/>
        <w:rPr>
          <w:rFonts w:ascii="Arial" w:hAnsi="Arial"/>
          <w:color w:val="000000" w:themeColor="text1"/>
        </w:rPr>
      </w:pPr>
      <w:r>
        <w:rPr>
          <w:rFonts w:ascii="Arial" w:hAnsi="Arial"/>
          <w:color w:val="000000" w:themeColor="text1"/>
        </w:rPr>
        <w:t>High 36%</w:t>
      </w:r>
    </w:p>
    <w:p w14:paraId="30591734" w14:textId="77777777" w:rsidR="00A75E45" w:rsidRDefault="00A75E45" w:rsidP="002D7D2D">
      <w:pPr>
        <w:pStyle w:val="C-Head"/>
        <w:rPr>
          <w:rFonts w:ascii="Arial" w:hAnsi="Arial"/>
          <w:color w:val="000000" w:themeColor="text1"/>
        </w:rPr>
      </w:pPr>
      <w:r>
        <w:rPr>
          <w:rFonts w:ascii="Arial" w:hAnsi="Arial"/>
          <w:color w:val="000000" w:themeColor="text1"/>
        </w:rPr>
        <w:t>Average 26%</w:t>
      </w:r>
    </w:p>
    <w:p w14:paraId="781C55F5" w14:textId="64DBF28A" w:rsidR="002D7D2D" w:rsidRDefault="002D7D2D" w:rsidP="002D7D2D">
      <w:pPr>
        <w:pStyle w:val="C-Head"/>
        <w:rPr>
          <w:rFonts w:ascii="Arial" w:hAnsi="Arial"/>
          <w:color w:val="000000" w:themeColor="text1"/>
        </w:rPr>
      </w:pPr>
      <w:r w:rsidRPr="00A75E45">
        <w:rPr>
          <w:rFonts w:ascii="Arial" w:hAnsi="Arial"/>
          <w:color w:val="000000" w:themeColor="text1"/>
        </w:rPr>
        <w:t>Low 4%</w:t>
      </w:r>
    </w:p>
    <w:p w14:paraId="64F4915D" w14:textId="77777777" w:rsidR="00A75E45" w:rsidRPr="00A75E45" w:rsidRDefault="00A75E45" w:rsidP="002D7D2D">
      <w:pPr>
        <w:pStyle w:val="C-Head"/>
        <w:rPr>
          <w:rFonts w:ascii="Arial" w:hAnsi="Arial"/>
          <w:b/>
          <w:color w:val="000000" w:themeColor="text1"/>
        </w:rPr>
      </w:pPr>
    </w:p>
    <w:p w14:paraId="721A82D9" w14:textId="77777777" w:rsidR="002D7D2D" w:rsidRPr="00A75E45" w:rsidRDefault="002D7D2D" w:rsidP="002D7D2D">
      <w:pPr>
        <w:pStyle w:val="C-Head"/>
        <w:rPr>
          <w:rFonts w:ascii="Arial" w:hAnsi="Arial"/>
          <w:b/>
          <w:color w:val="000000" w:themeColor="text1"/>
        </w:rPr>
      </w:pPr>
      <w:r w:rsidRPr="00A75E45">
        <w:rPr>
          <w:rFonts w:ascii="Arial" w:hAnsi="Arial"/>
          <w:b/>
          <w:color w:val="000000" w:themeColor="text1"/>
        </w:rPr>
        <w:t>Representation to government of your key issues</w:t>
      </w:r>
    </w:p>
    <w:p w14:paraId="74ED2E90" w14:textId="77777777" w:rsidR="00A75E45" w:rsidRDefault="00A75E45" w:rsidP="002D7D2D">
      <w:pPr>
        <w:pStyle w:val="C-Head"/>
        <w:rPr>
          <w:rFonts w:ascii="Arial" w:hAnsi="Arial"/>
          <w:color w:val="000000" w:themeColor="text1"/>
        </w:rPr>
      </w:pPr>
      <w:r>
        <w:rPr>
          <w:rFonts w:ascii="Arial" w:hAnsi="Arial"/>
          <w:color w:val="000000" w:themeColor="text1"/>
        </w:rPr>
        <w:t>Very high 37%</w:t>
      </w:r>
    </w:p>
    <w:p w14:paraId="27E6642C" w14:textId="77777777" w:rsidR="00A75E45" w:rsidRDefault="00A75E45" w:rsidP="002D7D2D">
      <w:pPr>
        <w:pStyle w:val="C-Head"/>
        <w:rPr>
          <w:rFonts w:ascii="Arial" w:hAnsi="Arial"/>
          <w:color w:val="000000" w:themeColor="text1"/>
        </w:rPr>
      </w:pPr>
      <w:r>
        <w:rPr>
          <w:rFonts w:ascii="Arial" w:hAnsi="Arial"/>
          <w:color w:val="000000" w:themeColor="text1"/>
        </w:rPr>
        <w:t>High 28%</w:t>
      </w:r>
    </w:p>
    <w:p w14:paraId="67BEC15C" w14:textId="77777777" w:rsidR="00A75E45" w:rsidRDefault="002D7D2D" w:rsidP="002D7D2D">
      <w:pPr>
        <w:pStyle w:val="C-Head"/>
        <w:rPr>
          <w:rFonts w:ascii="Arial" w:hAnsi="Arial"/>
          <w:color w:val="000000" w:themeColor="text1"/>
        </w:rPr>
      </w:pPr>
      <w:r w:rsidRPr="00A75E45">
        <w:rPr>
          <w:rFonts w:ascii="Arial" w:hAnsi="Arial"/>
          <w:color w:val="000000" w:themeColor="text1"/>
        </w:rPr>
        <w:lastRenderedPageBreak/>
        <w:t>Average 26%</w:t>
      </w:r>
    </w:p>
    <w:p w14:paraId="1D05FF36" w14:textId="7A46E6A5" w:rsidR="00A8182B" w:rsidRPr="00A75E45" w:rsidRDefault="002D7D2D" w:rsidP="00A75E45">
      <w:pPr>
        <w:pStyle w:val="C-Head"/>
        <w:rPr>
          <w:rFonts w:ascii="Arial" w:hAnsi="Arial"/>
          <w:b/>
          <w:color w:val="000000" w:themeColor="text1"/>
        </w:rPr>
      </w:pPr>
      <w:r w:rsidRPr="00A75E45">
        <w:rPr>
          <w:rFonts w:ascii="Arial" w:hAnsi="Arial"/>
          <w:color w:val="000000" w:themeColor="text1"/>
        </w:rPr>
        <w:t>Low 9%</w:t>
      </w:r>
    </w:p>
    <w:p w14:paraId="63BB0D09" w14:textId="77777777" w:rsidR="00A8182B" w:rsidRPr="00A8182B" w:rsidRDefault="00A8182B" w:rsidP="00A8182B">
      <w:pPr>
        <w:widowControl w:val="0"/>
        <w:suppressAutoHyphens/>
        <w:autoSpaceDE w:val="0"/>
        <w:autoSpaceDN w:val="0"/>
        <w:adjustRightInd w:val="0"/>
        <w:spacing w:after="113" w:line="220" w:lineRule="atLeast"/>
        <w:textAlignment w:val="center"/>
        <w:rPr>
          <w:rFonts w:ascii="Arial" w:hAnsi="Arial" w:cs="HelveticaNeue-Light"/>
          <w:color w:val="000019"/>
          <w:lang w:val="en-GB"/>
        </w:rPr>
      </w:pPr>
    </w:p>
    <w:p w14:paraId="127FA1FD" w14:textId="77777777" w:rsidR="00932079" w:rsidRPr="00932079" w:rsidRDefault="00932079" w:rsidP="00932079">
      <w:pPr>
        <w:widowControl w:val="0"/>
        <w:suppressAutoHyphens/>
        <w:autoSpaceDE w:val="0"/>
        <w:autoSpaceDN w:val="0"/>
        <w:adjustRightInd w:val="0"/>
        <w:spacing w:after="113" w:line="280" w:lineRule="atLeast"/>
        <w:textAlignment w:val="center"/>
        <w:rPr>
          <w:rFonts w:ascii="Arial" w:hAnsi="Arial" w:cs="HelveticaNeue-Light"/>
          <w:color w:val="000000" w:themeColor="text1"/>
          <w:lang w:val="en-GB"/>
        </w:rPr>
      </w:pPr>
    </w:p>
    <w:p w14:paraId="3314CDF9" w14:textId="77777777" w:rsidR="00932079" w:rsidRPr="00900B4A" w:rsidRDefault="00932079" w:rsidP="00932079">
      <w:pPr>
        <w:pStyle w:val="A-Head2ndLine"/>
        <w:rPr>
          <w:rFonts w:ascii="Arial" w:hAnsi="Arial"/>
          <w:color w:val="000000" w:themeColor="text1"/>
          <w:sz w:val="24"/>
          <w:szCs w:val="24"/>
        </w:rPr>
      </w:pPr>
    </w:p>
    <w:sectPr w:rsidR="00932079" w:rsidRPr="00900B4A" w:rsidSect="00BF733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Volkswagen-Medium">
    <w:altName w:val="Cambria"/>
    <w:panose1 w:val="00000000000000000000"/>
    <w:charset w:val="4D"/>
    <w:family w:val="auto"/>
    <w:notTrueType/>
    <w:pitch w:val="default"/>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Volkswagen-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Medium">
    <w:altName w:val="65 Helvetica Medium"/>
    <w:panose1 w:val="00000000000000000000"/>
    <w:charset w:val="4D"/>
    <w:family w:val="auto"/>
    <w:notTrueType/>
    <w:pitch w:val="default"/>
    <w:sig w:usb0="00000003" w:usb1="00000000" w:usb2="00000000" w:usb3="00000000" w:csb0="00000001" w:csb1="00000000"/>
  </w:font>
  <w:font w:name="HelveticaNeue-LightItalic">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80F63"/>
    <w:multiLevelType w:val="hybridMultilevel"/>
    <w:tmpl w:val="1CA2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1B3C9A"/>
    <w:multiLevelType w:val="hybridMultilevel"/>
    <w:tmpl w:val="F1D0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F4722D"/>
    <w:multiLevelType w:val="hybridMultilevel"/>
    <w:tmpl w:val="CF78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5E0"/>
    <w:rsid w:val="0025011A"/>
    <w:rsid w:val="002D7D2D"/>
    <w:rsid w:val="00373974"/>
    <w:rsid w:val="004140AC"/>
    <w:rsid w:val="00560B59"/>
    <w:rsid w:val="0062143E"/>
    <w:rsid w:val="006376ED"/>
    <w:rsid w:val="007C7785"/>
    <w:rsid w:val="00853F9B"/>
    <w:rsid w:val="00900B4A"/>
    <w:rsid w:val="00932079"/>
    <w:rsid w:val="00A75E45"/>
    <w:rsid w:val="00A8182B"/>
    <w:rsid w:val="00AE05E0"/>
    <w:rsid w:val="00B5528E"/>
    <w:rsid w:val="00BF7335"/>
    <w:rsid w:val="00D10491"/>
    <w:rsid w:val="00E64776"/>
    <w:rsid w:val="00FE4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2F241"/>
  <w14:defaultImageDpi w14:val="300"/>
  <w15:docId w15:val="{052C043F-04FB-4B01-958E-1A39A9D5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AE05E0"/>
    <w:pPr>
      <w:widowControl w:val="0"/>
      <w:suppressAutoHyphens/>
      <w:autoSpaceDE w:val="0"/>
      <w:autoSpaceDN w:val="0"/>
      <w:adjustRightInd w:val="0"/>
      <w:spacing w:after="113" w:line="220" w:lineRule="atLeast"/>
      <w:textAlignment w:val="center"/>
    </w:pPr>
    <w:rPr>
      <w:rFonts w:ascii="HelveticaNeue-Light" w:hAnsi="HelveticaNeue-Light" w:cs="HelveticaNeue-Light"/>
      <w:color w:val="30343E"/>
      <w:sz w:val="18"/>
      <w:szCs w:val="18"/>
      <w:lang w:val="en-GB"/>
    </w:rPr>
  </w:style>
  <w:style w:type="paragraph" w:customStyle="1" w:styleId="B-Head">
    <w:name w:val="B-Head"/>
    <w:basedOn w:val="Body"/>
    <w:uiPriority w:val="99"/>
    <w:rsid w:val="00AE05E0"/>
    <w:pPr>
      <w:spacing w:after="227" w:line="440" w:lineRule="atLeast"/>
    </w:pPr>
    <w:rPr>
      <w:caps/>
      <w:color w:val="E87E00"/>
      <w:sz w:val="40"/>
      <w:szCs w:val="40"/>
    </w:rPr>
  </w:style>
  <w:style w:type="paragraph" w:customStyle="1" w:styleId="C-Head">
    <w:name w:val="C-Head"/>
    <w:basedOn w:val="Body"/>
    <w:uiPriority w:val="99"/>
    <w:rsid w:val="00AE05E0"/>
    <w:pPr>
      <w:spacing w:line="280" w:lineRule="atLeast"/>
    </w:pPr>
    <w:rPr>
      <w:color w:val="E87E00"/>
      <w:sz w:val="24"/>
      <w:szCs w:val="24"/>
    </w:rPr>
  </w:style>
  <w:style w:type="paragraph" w:customStyle="1" w:styleId="A-Head">
    <w:name w:val="A-Head"/>
    <w:basedOn w:val="Normal"/>
    <w:uiPriority w:val="99"/>
    <w:rsid w:val="0062143E"/>
    <w:pPr>
      <w:widowControl w:val="0"/>
      <w:autoSpaceDE w:val="0"/>
      <w:autoSpaceDN w:val="0"/>
      <w:adjustRightInd w:val="0"/>
      <w:spacing w:line="288" w:lineRule="auto"/>
      <w:textAlignment w:val="center"/>
    </w:pPr>
    <w:rPr>
      <w:rFonts w:ascii="Volkswagen-Medium" w:hAnsi="Volkswagen-Medium" w:cs="Volkswagen-Medium"/>
      <w:caps/>
      <w:color w:val="79BB2E"/>
      <w:spacing w:val="6"/>
      <w:sz w:val="64"/>
      <w:szCs w:val="64"/>
    </w:rPr>
  </w:style>
  <w:style w:type="paragraph" w:customStyle="1" w:styleId="A-Head2ndLine">
    <w:name w:val="A-Head / 2nd Line"/>
    <w:basedOn w:val="A-Head"/>
    <w:uiPriority w:val="99"/>
    <w:rsid w:val="0062143E"/>
    <w:rPr>
      <w:spacing w:val="4"/>
      <w:sz w:val="44"/>
      <w:szCs w:val="44"/>
    </w:rPr>
  </w:style>
  <w:style w:type="paragraph" w:customStyle="1" w:styleId="NoParagraphStyle">
    <w:name w:val="[No Paragraph Style]"/>
    <w:rsid w:val="0062143E"/>
    <w:pPr>
      <w:widowControl w:val="0"/>
      <w:autoSpaceDE w:val="0"/>
      <w:autoSpaceDN w:val="0"/>
      <w:adjustRightInd w:val="0"/>
      <w:spacing w:line="288" w:lineRule="auto"/>
      <w:textAlignment w:val="center"/>
    </w:pPr>
    <w:rPr>
      <w:rFonts w:ascii="Times-Roman" w:hAnsi="Times-Roman" w:cs="Times-Roman"/>
      <w:color w:val="000000"/>
      <w:lang w:val="en-GB"/>
    </w:rPr>
  </w:style>
  <w:style w:type="paragraph" w:customStyle="1" w:styleId="Orangesubheading">
    <w:name w:val="Orange subheading"/>
    <w:basedOn w:val="Normal"/>
    <w:uiPriority w:val="99"/>
    <w:rsid w:val="0062143E"/>
    <w:pPr>
      <w:widowControl w:val="0"/>
      <w:suppressAutoHyphens/>
      <w:autoSpaceDE w:val="0"/>
      <w:autoSpaceDN w:val="0"/>
      <w:adjustRightInd w:val="0"/>
      <w:spacing w:after="113" w:line="220" w:lineRule="atLeast"/>
      <w:textAlignment w:val="center"/>
    </w:pPr>
    <w:rPr>
      <w:rFonts w:ascii="Volkswagen-Bold" w:hAnsi="Volkswagen-Bold" w:cs="Volkswagen-Bold"/>
      <w:b/>
      <w:bCs/>
      <w:color w:val="E87E00"/>
      <w:lang w:val="en-GB"/>
    </w:rPr>
  </w:style>
  <w:style w:type="paragraph" w:customStyle="1" w:styleId="ORANGETABLEHEAD">
    <w:name w:val="ORANGE TABLE HEAD"/>
    <w:basedOn w:val="Orangesubheading"/>
    <w:uiPriority w:val="99"/>
    <w:rsid w:val="0062143E"/>
    <w:rPr>
      <w:sz w:val="32"/>
      <w:szCs w:val="32"/>
    </w:rPr>
  </w:style>
  <w:style w:type="paragraph" w:customStyle="1" w:styleId="TableHead">
    <w:name w:val="Table Head"/>
    <w:basedOn w:val="NoParagraphStyle"/>
    <w:uiPriority w:val="99"/>
    <w:rsid w:val="0062143E"/>
    <w:pPr>
      <w:suppressAutoHyphens/>
      <w:spacing w:line="280" w:lineRule="atLeast"/>
    </w:pPr>
    <w:rPr>
      <w:rFonts w:ascii="Volkswagen-Medium" w:hAnsi="Volkswagen-Medium" w:cs="Volkswagen-Medium"/>
      <w:caps/>
      <w:color w:val="79BB2E"/>
    </w:rPr>
  </w:style>
  <w:style w:type="paragraph" w:styleId="ListParagraph">
    <w:name w:val="List Paragraph"/>
    <w:basedOn w:val="Normal"/>
    <w:uiPriority w:val="34"/>
    <w:qFormat/>
    <w:rsid w:val="00932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3261</Words>
  <Characters>18592</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fauvdesign</Company>
  <LinksUpToDate>false</LinksUpToDate>
  <CharactersWithSpaces>21810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Fauvette</dc:creator>
  <cp:keywords/>
  <dc:description/>
  <cp:lastModifiedBy>Winnie Bridie</cp:lastModifiedBy>
  <cp:revision>2</cp:revision>
  <dcterms:created xsi:type="dcterms:W3CDTF">2014-12-02T01:14:00Z</dcterms:created>
  <dcterms:modified xsi:type="dcterms:W3CDTF">2014-12-02T01:14:00Z</dcterms:modified>
</cp:coreProperties>
</file>