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381" w:rsidRDefault="00431381">
      <w:pPr>
        <w:pStyle w:val="BodyText"/>
        <w:rPr>
          <w:sz w:val="20"/>
        </w:rPr>
      </w:pPr>
      <w:bookmarkStart w:id="0" w:name="_GoBack"/>
      <w:bookmarkEnd w:id="0"/>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spacing w:before="7"/>
        <w:rPr>
          <w:sz w:val="23"/>
        </w:rPr>
      </w:pPr>
    </w:p>
    <w:p w:rsidR="00431381" w:rsidRDefault="00CA2325">
      <w:pPr>
        <w:pStyle w:val="Heading1"/>
        <w:spacing w:before="92"/>
        <w:ind w:left="1633" w:right="938"/>
        <w:jc w:val="center"/>
      </w:pPr>
      <w:r>
        <w:t>Children and Young People with Disability Australia</w:t>
      </w:r>
    </w:p>
    <w:p w:rsidR="00431381" w:rsidRDefault="00CA2325">
      <w:pPr>
        <w:pStyle w:val="BodyText"/>
        <w:spacing w:before="64"/>
        <w:ind w:left="1466" w:right="938"/>
        <w:jc w:val="center"/>
      </w:pPr>
      <w:r>
        <w:t>ABN 42 140 529 273</w:t>
      </w: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rPr>
          <w:sz w:val="24"/>
        </w:rPr>
      </w:pPr>
    </w:p>
    <w:p w:rsidR="00431381" w:rsidRDefault="00431381">
      <w:pPr>
        <w:pStyle w:val="BodyText"/>
        <w:spacing w:before="11"/>
        <w:rPr>
          <w:sz w:val="25"/>
        </w:rPr>
      </w:pPr>
    </w:p>
    <w:p w:rsidR="00431381" w:rsidRDefault="00CA2325">
      <w:pPr>
        <w:pStyle w:val="BodyText"/>
        <w:ind w:left="1516" w:right="938"/>
        <w:jc w:val="center"/>
      </w:pPr>
      <w:r>
        <w:t>Financial Statements</w:t>
      </w:r>
    </w:p>
    <w:p w:rsidR="00431381" w:rsidRDefault="00CA2325">
      <w:pPr>
        <w:pStyle w:val="BodyText"/>
        <w:spacing w:before="83"/>
        <w:ind w:left="1518" w:right="938"/>
        <w:jc w:val="center"/>
      </w:pPr>
      <w:r>
        <w:t>For the year ended 30 June 2019</w:t>
      </w:r>
    </w:p>
    <w:p w:rsidR="00431381" w:rsidRDefault="00431381">
      <w:pPr>
        <w:jc w:val="center"/>
        <w:sectPr w:rsidR="00431381">
          <w:type w:val="continuous"/>
          <w:pgSz w:w="11880" w:h="16810"/>
          <w:pgMar w:top="1600" w:right="1680" w:bottom="280" w:left="1680" w:header="720" w:footer="720" w:gutter="0"/>
          <w:cols w:space="720"/>
        </w:sectPr>
      </w:pPr>
    </w:p>
    <w:p w:rsidR="00431381" w:rsidRDefault="00CA2325">
      <w:pPr>
        <w:pStyle w:val="Heading1"/>
        <w:spacing w:before="70"/>
        <w:ind w:left="1973" w:right="1878"/>
        <w:jc w:val="center"/>
      </w:pPr>
      <w:r>
        <w:lastRenderedPageBreak/>
        <w:t>Children and Young People with Disability Australia</w:t>
      </w:r>
    </w:p>
    <w:p w:rsidR="00431381" w:rsidRDefault="00CA2325">
      <w:pPr>
        <w:pStyle w:val="Heading2"/>
        <w:spacing w:before="74"/>
        <w:ind w:left="1847" w:right="1878"/>
        <w:jc w:val="center"/>
      </w:pPr>
      <w:r>
        <w:t>ABN 42 140 529 273</w:t>
      </w: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spacing w:before="10"/>
        <w:rPr>
          <w:rFonts w:ascii="Arial"/>
          <w:b/>
        </w:rPr>
      </w:pPr>
    </w:p>
    <w:p w:rsidR="00431381" w:rsidRDefault="00CA2325">
      <w:pPr>
        <w:ind w:left="100"/>
        <w:rPr>
          <w:rFonts w:ascii="Arial"/>
          <w:b/>
        </w:rPr>
      </w:pPr>
      <w:r>
        <w:rPr>
          <w:rFonts w:ascii="Arial"/>
          <w:b/>
        </w:rPr>
        <w:t>Contents</w:t>
      </w:r>
    </w:p>
    <w:sdt>
      <w:sdtPr>
        <w:id w:val="-625158291"/>
        <w:docPartObj>
          <w:docPartGallery w:val="Table of Contents"/>
          <w:docPartUnique/>
        </w:docPartObj>
      </w:sdtPr>
      <w:sdtEndPr/>
      <w:sdtContent>
        <w:p w:rsidR="00431381" w:rsidRDefault="00CA2325">
          <w:pPr>
            <w:pStyle w:val="TOC1"/>
            <w:tabs>
              <w:tab w:val="right" w:pos="9690"/>
            </w:tabs>
            <w:spacing w:before="206"/>
          </w:pPr>
          <w:hyperlink w:anchor="_bookmark0" w:history="1">
            <w:r>
              <w:rPr>
                <w:color w:val="0000FF"/>
                <w:u w:val="single" w:color="0000FF"/>
              </w:rPr>
              <w:t>Directors'</w:t>
            </w:r>
            <w:r>
              <w:rPr>
                <w:color w:val="0000FF"/>
                <w:spacing w:val="-28"/>
                <w:u w:val="single" w:color="0000FF"/>
              </w:rPr>
              <w:t xml:space="preserve"> </w:t>
            </w:r>
            <w:r>
              <w:rPr>
                <w:color w:val="0000FF"/>
                <w:u w:val="single" w:color="0000FF"/>
              </w:rPr>
              <w:t>Report</w:t>
            </w:r>
          </w:hyperlink>
          <w:hyperlink w:anchor="_bookmark0" w:history="1">
            <w:r>
              <w:rPr>
                <w:color w:val="0000FF"/>
              </w:rPr>
              <w:tab/>
            </w:r>
            <w:r>
              <w:rPr>
                <w:color w:val="0000FF"/>
                <w:u w:val="single" w:color="0000FF"/>
              </w:rPr>
              <w:t>3</w:t>
            </w:r>
          </w:hyperlink>
        </w:p>
        <w:p w:rsidR="00431381" w:rsidRDefault="00CA2325">
          <w:pPr>
            <w:pStyle w:val="TOC1"/>
            <w:tabs>
              <w:tab w:val="right" w:pos="9690"/>
            </w:tabs>
            <w:spacing w:before="227"/>
          </w:pPr>
          <w:hyperlink w:anchor="_bookmark1" w:history="1">
            <w:r>
              <w:rPr>
                <w:color w:val="0000FF"/>
                <w:u w:val="single" w:color="0000FF"/>
              </w:rPr>
              <w:t>Auditor's</w:t>
            </w:r>
            <w:r>
              <w:rPr>
                <w:color w:val="0000FF"/>
                <w:spacing w:val="-31"/>
                <w:u w:val="single" w:color="0000FF"/>
              </w:rPr>
              <w:t xml:space="preserve"> </w:t>
            </w:r>
            <w:r>
              <w:rPr>
                <w:color w:val="0000FF"/>
                <w:u w:val="single" w:color="0000FF"/>
              </w:rPr>
              <w:t>Independence</w:t>
            </w:r>
            <w:r>
              <w:rPr>
                <w:color w:val="0000FF"/>
                <w:spacing w:val="-31"/>
                <w:u w:val="single" w:color="0000FF"/>
              </w:rPr>
              <w:t xml:space="preserve"> </w:t>
            </w:r>
            <w:r>
              <w:rPr>
                <w:color w:val="0000FF"/>
                <w:u w:val="single" w:color="0000FF"/>
              </w:rPr>
              <w:t>Declaration</w:t>
            </w:r>
          </w:hyperlink>
          <w:hyperlink w:anchor="_bookmark1" w:history="1">
            <w:r>
              <w:rPr>
                <w:color w:val="0000FF"/>
              </w:rPr>
              <w:tab/>
            </w:r>
            <w:r>
              <w:rPr>
                <w:color w:val="0000FF"/>
                <w:u w:val="single" w:color="0000FF"/>
              </w:rPr>
              <w:t>5</w:t>
            </w:r>
          </w:hyperlink>
        </w:p>
        <w:p w:rsidR="00431381" w:rsidRDefault="00CA2325">
          <w:pPr>
            <w:pStyle w:val="TOC1"/>
            <w:tabs>
              <w:tab w:val="right" w:pos="9690"/>
            </w:tabs>
            <w:spacing w:before="227"/>
          </w:pPr>
          <w:hyperlink w:anchor="_bookmark2" w:history="1">
            <w:r>
              <w:rPr>
                <w:color w:val="0000FF"/>
                <w:u w:val="single" w:color="0000FF"/>
              </w:rPr>
              <w:t>Statement</w:t>
            </w:r>
            <w:r>
              <w:rPr>
                <w:color w:val="0000FF"/>
                <w:spacing w:val="-10"/>
                <w:u w:val="single" w:color="0000FF"/>
              </w:rPr>
              <w:t xml:space="preserve"> </w:t>
            </w:r>
            <w:r>
              <w:rPr>
                <w:color w:val="0000FF"/>
                <w:u w:val="single" w:color="0000FF"/>
              </w:rPr>
              <w:t>of</w:t>
            </w:r>
            <w:r>
              <w:rPr>
                <w:color w:val="0000FF"/>
                <w:spacing w:val="-10"/>
                <w:u w:val="single" w:color="0000FF"/>
              </w:rPr>
              <w:t xml:space="preserve"> </w:t>
            </w:r>
            <w:r>
              <w:rPr>
                <w:color w:val="0000FF"/>
                <w:u w:val="single" w:color="0000FF"/>
              </w:rPr>
              <w:t>Profit</w:t>
            </w:r>
            <w:r>
              <w:rPr>
                <w:color w:val="0000FF"/>
                <w:spacing w:val="-10"/>
                <w:u w:val="single" w:color="0000FF"/>
              </w:rPr>
              <w:t xml:space="preserve"> </w:t>
            </w:r>
            <w:r>
              <w:rPr>
                <w:color w:val="0000FF"/>
                <w:u w:val="single" w:color="0000FF"/>
              </w:rPr>
              <w:t>or</w:t>
            </w:r>
            <w:r>
              <w:rPr>
                <w:color w:val="0000FF"/>
                <w:spacing w:val="-10"/>
                <w:u w:val="single" w:color="0000FF"/>
              </w:rPr>
              <w:t xml:space="preserve"> </w:t>
            </w:r>
            <w:r>
              <w:rPr>
                <w:color w:val="0000FF"/>
                <w:u w:val="single" w:color="0000FF"/>
              </w:rPr>
              <w:t>Loss</w:t>
            </w:r>
            <w:r>
              <w:rPr>
                <w:color w:val="0000FF"/>
                <w:spacing w:val="-11"/>
                <w:u w:val="single" w:color="0000FF"/>
              </w:rPr>
              <w:t xml:space="preserve"> </w:t>
            </w:r>
            <w:r>
              <w:rPr>
                <w:color w:val="0000FF"/>
                <w:u w:val="single" w:color="0000FF"/>
              </w:rPr>
              <w:t>and</w:t>
            </w:r>
            <w:r>
              <w:rPr>
                <w:color w:val="0000FF"/>
                <w:spacing w:val="-11"/>
                <w:u w:val="single" w:color="0000FF"/>
              </w:rPr>
              <w:t xml:space="preserve"> </w:t>
            </w:r>
            <w:r>
              <w:rPr>
                <w:color w:val="0000FF"/>
                <w:u w:val="single" w:color="0000FF"/>
              </w:rPr>
              <w:t>Other</w:t>
            </w:r>
            <w:r>
              <w:rPr>
                <w:color w:val="0000FF"/>
                <w:spacing w:val="-10"/>
                <w:u w:val="single" w:color="0000FF"/>
              </w:rPr>
              <w:t xml:space="preserve"> </w:t>
            </w:r>
            <w:r>
              <w:rPr>
                <w:color w:val="0000FF"/>
                <w:u w:val="single" w:color="0000FF"/>
              </w:rPr>
              <w:t>Comprehensive</w:t>
            </w:r>
            <w:r>
              <w:rPr>
                <w:color w:val="0000FF"/>
                <w:spacing w:val="-10"/>
                <w:u w:val="single" w:color="0000FF"/>
              </w:rPr>
              <w:t xml:space="preserve"> </w:t>
            </w:r>
            <w:r>
              <w:rPr>
                <w:color w:val="0000FF"/>
                <w:u w:val="single" w:color="0000FF"/>
              </w:rPr>
              <w:t>Income</w:t>
            </w:r>
          </w:hyperlink>
          <w:hyperlink w:anchor="_bookmark2" w:history="1">
            <w:r>
              <w:rPr>
                <w:color w:val="0000FF"/>
              </w:rPr>
              <w:tab/>
            </w:r>
            <w:r>
              <w:rPr>
                <w:color w:val="0000FF"/>
                <w:u w:val="single" w:color="0000FF"/>
              </w:rPr>
              <w:t>6</w:t>
            </w:r>
          </w:hyperlink>
        </w:p>
        <w:p w:rsidR="00431381" w:rsidRDefault="00CA2325">
          <w:pPr>
            <w:pStyle w:val="TOC1"/>
            <w:tabs>
              <w:tab w:val="right" w:pos="9690"/>
            </w:tabs>
          </w:pPr>
          <w:hyperlink w:anchor="_bookmark3" w:history="1">
            <w:r>
              <w:rPr>
                <w:color w:val="0000FF"/>
                <w:u w:val="single" w:color="0000FF"/>
              </w:rPr>
              <w:t>Statement</w:t>
            </w:r>
            <w:r>
              <w:rPr>
                <w:color w:val="0000FF"/>
                <w:spacing w:val="-29"/>
                <w:u w:val="single" w:color="0000FF"/>
              </w:rPr>
              <w:t xml:space="preserve"> </w:t>
            </w:r>
            <w:r>
              <w:rPr>
                <w:color w:val="0000FF"/>
                <w:u w:val="single" w:color="0000FF"/>
              </w:rPr>
              <w:t>of</w:t>
            </w:r>
            <w:r>
              <w:rPr>
                <w:color w:val="0000FF"/>
                <w:spacing w:val="-29"/>
                <w:u w:val="single" w:color="0000FF"/>
              </w:rPr>
              <w:t xml:space="preserve"> </w:t>
            </w:r>
            <w:r>
              <w:rPr>
                <w:color w:val="0000FF"/>
                <w:u w:val="single" w:color="0000FF"/>
              </w:rPr>
              <w:t>Financial</w:t>
            </w:r>
            <w:r>
              <w:rPr>
                <w:color w:val="0000FF"/>
                <w:spacing w:val="-29"/>
                <w:u w:val="single" w:color="0000FF"/>
              </w:rPr>
              <w:t xml:space="preserve"> </w:t>
            </w:r>
            <w:r>
              <w:rPr>
                <w:color w:val="0000FF"/>
                <w:u w:val="single" w:color="0000FF"/>
              </w:rPr>
              <w:t>Position</w:t>
            </w:r>
          </w:hyperlink>
          <w:hyperlink w:anchor="_bookmark3" w:history="1">
            <w:r>
              <w:rPr>
                <w:color w:val="0000FF"/>
              </w:rPr>
              <w:tab/>
            </w:r>
            <w:r>
              <w:rPr>
                <w:color w:val="0000FF"/>
                <w:u w:val="single" w:color="0000FF"/>
              </w:rPr>
              <w:t>7</w:t>
            </w:r>
          </w:hyperlink>
        </w:p>
        <w:p w:rsidR="00431381" w:rsidRDefault="00CA2325">
          <w:pPr>
            <w:pStyle w:val="TOC1"/>
            <w:tabs>
              <w:tab w:val="right" w:pos="9690"/>
            </w:tabs>
            <w:spacing w:before="227"/>
          </w:pPr>
          <w:hyperlink w:anchor="_bookmark4" w:history="1">
            <w:r>
              <w:rPr>
                <w:color w:val="0000FF"/>
                <w:u w:val="single" w:color="0000FF"/>
              </w:rPr>
              <w:t>Statement</w:t>
            </w:r>
            <w:r>
              <w:rPr>
                <w:color w:val="0000FF"/>
                <w:spacing w:val="-18"/>
                <w:u w:val="single" w:color="0000FF"/>
              </w:rPr>
              <w:t xml:space="preserve"> </w:t>
            </w:r>
            <w:r>
              <w:rPr>
                <w:color w:val="0000FF"/>
                <w:u w:val="single" w:color="0000FF"/>
              </w:rPr>
              <w:t>of</w:t>
            </w:r>
            <w:r>
              <w:rPr>
                <w:color w:val="0000FF"/>
                <w:spacing w:val="-18"/>
                <w:u w:val="single" w:color="0000FF"/>
              </w:rPr>
              <w:t xml:space="preserve"> </w:t>
            </w:r>
            <w:r>
              <w:rPr>
                <w:color w:val="0000FF"/>
                <w:u w:val="single" w:color="0000FF"/>
              </w:rPr>
              <w:t>Changes</w:t>
            </w:r>
            <w:r>
              <w:rPr>
                <w:color w:val="0000FF"/>
                <w:spacing w:val="-18"/>
                <w:u w:val="single" w:color="0000FF"/>
              </w:rPr>
              <w:t xml:space="preserve"> </w:t>
            </w:r>
            <w:r>
              <w:rPr>
                <w:color w:val="0000FF"/>
                <w:u w:val="single" w:color="0000FF"/>
              </w:rPr>
              <w:t>in</w:t>
            </w:r>
            <w:r>
              <w:rPr>
                <w:color w:val="0000FF"/>
                <w:spacing w:val="-18"/>
                <w:u w:val="single" w:color="0000FF"/>
              </w:rPr>
              <w:t xml:space="preserve"> </w:t>
            </w:r>
            <w:r>
              <w:rPr>
                <w:color w:val="0000FF"/>
                <w:u w:val="single" w:color="0000FF"/>
              </w:rPr>
              <w:t>Equity</w:t>
            </w:r>
          </w:hyperlink>
          <w:hyperlink w:anchor="_bookmark4" w:history="1">
            <w:r>
              <w:rPr>
                <w:color w:val="0000FF"/>
              </w:rPr>
              <w:tab/>
            </w:r>
            <w:r>
              <w:rPr>
                <w:color w:val="0000FF"/>
                <w:u w:val="single" w:color="0000FF"/>
              </w:rPr>
              <w:t>8</w:t>
            </w:r>
          </w:hyperlink>
        </w:p>
        <w:p w:rsidR="00431381" w:rsidRDefault="00CA2325">
          <w:pPr>
            <w:pStyle w:val="TOC1"/>
            <w:tabs>
              <w:tab w:val="right" w:pos="9687"/>
            </w:tabs>
            <w:spacing w:before="227"/>
          </w:pPr>
          <w:hyperlink w:anchor="_bookmark5" w:history="1">
            <w:r>
              <w:rPr>
                <w:color w:val="0000FF"/>
                <w:u w:val="single" w:color="0000FF"/>
              </w:rPr>
              <w:t>Statement of</w:t>
            </w:r>
            <w:r>
              <w:rPr>
                <w:color w:val="0000FF"/>
                <w:spacing w:val="-29"/>
                <w:u w:val="single" w:color="0000FF"/>
              </w:rPr>
              <w:t xml:space="preserve"> </w:t>
            </w:r>
            <w:r>
              <w:rPr>
                <w:color w:val="0000FF"/>
                <w:u w:val="single" w:color="0000FF"/>
              </w:rPr>
              <w:t>Cash</w:t>
            </w:r>
            <w:r>
              <w:rPr>
                <w:color w:val="0000FF"/>
                <w:spacing w:val="-15"/>
                <w:u w:val="single" w:color="0000FF"/>
              </w:rPr>
              <w:t xml:space="preserve"> </w:t>
            </w:r>
            <w:r>
              <w:rPr>
                <w:color w:val="0000FF"/>
                <w:u w:val="single" w:color="0000FF"/>
              </w:rPr>
              <w:t>Flows</w:t>
            </w:r>
          </w:hyperlink>
          <w:hyperlink w:anchor="_bookmark5" w:history="1">
            <w:r>
              <w:rPr>
                <w:color w:val="0000FF"/>
              </w:rPr>
              <w:tab/>
            </w:r>
            <w:r>
              <w:rPr>
                <w:color w:val="0000FF"/>
                <w:u w:val="single" w:color="0000FF"/>
              </w:rPr>
              <w:t>9</w:t>
            </w:r>
          </w:hyperlink>
        </w:p>
        <w:p w:rsidR="00431381" w:rsidRDefault="00CA2325">
          <w:pPr>
            <w:pStyle w:val="TOC1"/>
            <w:tabs>
              <w:tab w:val="right" w:pos="9687"/>
            </w:tabs>
          </w:pPr>
          <w:hyperlink w:anchor="_bookmark6" w:history="1">
            <w:r>
              <w:rPr>
                <w:color w:val="0000FF"/>
                <w:u w:val="single" w:color="0000FF"/>
              </w:rPr>
              <w:t>Notes</w:t>
            </w:r>
            <w:r>
              <w:rPr>
                <w:color w:val="0000FF"/>
                <w:spacing w:val="-19"/>
                <w:u w:val="single" w:color="0000FF"/>
              </w:rPr>
              <w:t xml:space="preserve"> </w:t>
            </w:r>
            <w:r>
              <w:rPr>
                <w:color w:val="0000FF"/>
                <w:u w:val="single" w:color="0000FF"/>
              </w:rPr>
              <w:t>to</w:t>
            </w:r>
            <w:r>
              <w:rPr>
                <w:color w:val="0000FF"/>
                <w:spacing w:val="-19"/>
                <w:u w:val="single" w:color="0000FF"/>
              </w:rPr>
              <w:t xml:space="preserve"> </w:t>
            </w:r>
            <w:r>
              <w:rPr>
                <w:color w:val="0000FF"/>
                <w:u w:val="single" w:color="0000FF"/>
              </w:rPr>
              <w:t>the</w:t>
            </w:r>
            <w:r>
              <w:rPr>
                <w:color w:val="0000FF"/>
                <w:spacing w:val="-19"/>
                <w:u w:val="single" w:color="0000FF"/>
              </w:rPr>
              <w:t xml:space="preserve"> </w:t>
            </w:r>
            <w:r>
              <w:rPr>
                <w:color w:val="0000FF"/>
                <w:u w:val="single" w:color="0000FF"/>
              </w:rPr>
              <w:t>Financial</w:t>
            </w:r>
            <w:r>
              <w:rPr>
                <w:color w:val="0000FF"/>
                <w:spacing w:val="-19"/>
                <w:u w:val="single" w:color="0000FF"/>
              </w:rPr>
              <w:t xml:space="preserve"> </w:t>
            </w:r>
            <w:r>
              <w:rPr>
                <w:color w:val="0000FF"/>
                <w:u w:val="single" w:color="0000FF"/>
              </w:rPr>
              <w:t>Statements</w:t>
            </w:r>
          </w:hyperlink>
          <w:r>
            <w:rPr>
              <w:color w:val="0000FF"/>
            </w:rPr>
            <w:tab/>
          </w:r>
          <w:hyperlink w:anchor="_bookmark6" w:history="1">
            <w:r>
              <w:rPr>
                <w:color w:val="0000FF"/>
                <w:spacing w:val="-3"/>
                <w:u w:val="single" w:color="0000FF"/>
              </w:rPr>
              <w:t>11</w:t>
            </w:r>
          </w:hyperlink>
        </w:p>
        <w:p w:rsidR="00431381" w:rsidRDefault="00CA2325">
          <w:pPr>
            <w:pStyle w:val="TOC1"/>
            <w:tabs>
              <w:tab w:val="right" w:pos="9687"/>
            </w:tabs>
            <w:spacing w:before="227"/>
          </w:pPr>
          <w:hyperlink w:anchor="_bookmark14" w:history="1">
            <w:r>
              <w:rPr>
                <w:color w:val="0000FF"/>
                <w:u w:val="single" w:color="0000FF"/>
              </w:rPr>
              <w:t>Directors'</w:t>
            </w:r>
            <w:r>
              <w:rPr>
                <w:color w:val="0000FF"/>
                <w:spacing w:val="-32"/>
                <w:u w:val="single" w:color="0000FF"/>
              </w:rPr>
              <w:t xml:space="preserve"> </w:t>
            </w:r>
            <w:r>
              <w:rPr>
                <w:color w:val="0000FF"/>
                <w:u w:val="single" w:color="0000FF"/>
              </w:rPr>
              <w:t>Declaration</w:t>
            </w:r>
          </w:hyperlink>
          <w:r>
            <w:rPr>
              <w:color w:val="0000FF"/>
            </w:rPr>
            <w:tab/>
          </w:r>
          <w:hyperlink w:anchor="_bookmark14" w:history="1">
            <w:r>
              <w:rPr>
                <w:color w:val="0000FF"/>
                <w:spacing w:val="-3"/>
                <w:u w:val="single" w:color="0000FF"/>
              </w:rPr>
              <w:t>18</w:t>
            </w:r>
          </w:hyperlink>
        </w:p>
        <w:p w:rsidR="00431381" w:rsidRDefault="00CA2325">
          <w:pPr>
            <w:pStyle w:val="TOC1"/>
            <w:tabs>
              <w:tab w:val="right" w:pos="9687"/>
            </w:tabs>
            <w:spacing w:before="227"/>
          </w:pPr>
          <w:hyperlink w:anchor="_bookmark15" w:history="1">
            <w:r>
              <w:rPr>
                <w:color w:val="0000FF"/>
                <w:u w:val="single" w:color="0000FF"/>
              </w:rPr>
              <w:t>Independent</w:t>
            </w:r>
            <w:r>
              <w:rPr>
                <w:color w:val="0000FF"/>
                <w:spacing w:val="-29"/>
                <w:u w:val="single" w:color="0000FF"/>
              </w:rPr>
              <w:t xml:space="preserve"> </w:t>
            </w:r>
            <w:r>
              <w:rPr>
                <w:color w:val="0000FF"/>
                <w:u w:val="single" w:color="0000FF"/>
              </w:rPr>
              <w:t>Auditor's</w:t>
            </w:r>
            <w:r>
              <w:rPr>
                <w:color w:val="0000FF"/>
                <w:spacing w:val="-29"/>
                <w:u w:val="single" w:color="0000FF"/>
              </w:rPr>
              <w:t xml:space="preserve"> </w:t>
            </w:r>
            <w:r>
              <w:rPr>
                <w:color w:val="0000FF"/>
                <w:u w:val="single" w:color="0000FF"/>
              </w:rPr>
              <w:t>Report</w:t>
            </w:r>
          </w:hyperlink>
          <w:r>
            <w:rPr>
              <w:color w:val="0000FF"/>
            </w:rPr>
            <w:tab/>
          </w:r>
          <w:hyperlink w:anchor="_bookmark15" w:history="1">
            <w:r>
              <w:rPr>
                <w:color w:val="0000FF"/>
                <w:spacing w:val="-3"/>
                <w:u w:val="single" w:color="0000FF"/>
              </w:rPr>
              <w:t>19</w:t>
            </w:r>
          </w:hyperlink>
        </w:p>
        <w:p w:rsidR="00431381" w:rsidRDefault="00CA2325">
          <w:pPr>
            <w:pStyle w:val="TOC1"/>
            <w:tabs>
              <w:tab w:val="right" w:pos="9687"/>
            </w:tabs>
          </w:pPr>
          <w:hyperlink w:anchor="_bookmark16" w:history="1">
            <w:r>
              <w:rPr>
                <w:color w:val="0000FF"/>
                <w:u w:val="single" w:color="0000FF"/>
              </w:rPr>
              <w:t>Detailed</w:t>
            </w:r>
            <w:r>
              <w:rPr>
                <w:color w:val="0000FF"/>
                <w:spacing w:val="-17"/>
                <w:u w:val="single" w:color="0000FF"/>
              </w:rPr>
              <w:t xml:space="preserve"> </w:t>
            </w:r>
            <w:r>
              <w:rPr>
                <w:color w:val="0000FF"/>
                <w:u w:val="single" w:color="0000FF"/>
              </w:rPr>
              <w:t>Profit</w:t>
            </w:r>
            <w:r>
              <w:rPr>
                <w:color w:val="0000FF"/>
                <w:spacing w:val="-17"/>
                <w:u w:val="single" w:color="0000FF"/>
              </w:rPr>
              <w:t xml:space="preserve"> </w:t>
            </w:r>
            <w:r>
              <w:rPr>
                <w:color w:val="0000FF"/>
                <w:u w:val="single" w:color="0000FF"/>
              </w:rPr>
              <w:t>and</w:t>
            </w:r>
            <w:r>
              <w:rPr>
                <w:color w:val="0000FF"/>
                <w:spacing w:val="-17"/>
                <w:u w:val="single" w:color="0000FF"/>
              </w:rPr>
              <w:t xml:space="preserve"> </w:t>
            </w:r>
            <w:r>
              <w:rPr>
                <w:color w:val="0000FF"/>
                <w:u w:val="single" w:color="0000FF"/>
              </w:rPr>
              <w:t>Loss</w:t>
            </w:r>
            <w:r>
              <w:rPr>
                <w:color w:val="0000FF"/>
                <w:spacing w:val="-17"/>
                <w:u w:val="single" w:color="0000FF"/>
              </w:rPr>
              <w:t xml:space="preserve"> </w:t>
            </w:r>
            <w:r>
              <w:rPr>
                <w:color w:val="0000FF"/>
                <w:u w:val="single" w:color="0000FF"/>
              </w:rPr>
              <w:t>Statement</w:t>
            </w:r>
          </w:hyperlink>
          <w:r>
            <w:rPr>
              <w:color w:val="0000FF"/>
            </w:rPr>
            <w:tab/>
          </w:r>
          <w:hyperlink w:anchor="_bookmark16" w:history="1">
            <w:r>
              <w:rPr>
                <w:color w:val="0000FF"/>
                <w:spacing w:val="-3"/>
                <w:u w:val="single" w:color="0000FF"/>
              </w:rPr>
              <w:t>21</w:t>
            </w:r>
          </w:hyperlink>
        </w:p>
      </w:sdtContent>
    </w:sdt>
    <w:p w:rsidR="00431381" w:rsidRDefault="00431381">
      <w:pPr>
        <w:sectPr w:rsidR="00431381">
          <w:pgSz w:w="11880" w:h="16810"/>
          <w:pgMar w:top="780" w:right="1040" w:bottom="280" w:left="1040" w:header="720" w:footer="720" w:gutter="0"/>
          <w:cols w:space="720"/>
        </w:sectPr>
      </w:pPr>
    </w:p>
    <w:p w:rsidR="00431381" w:rsidRDefault="00431381">
      <w:pPr>
        <w:pStyle w:val="BodyText"/>
        <w:spacing w:before="6"/>
        <w:rPr>
          <w:sz w:val="4"/>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1905" r="7620" b="9525"/>
                <wp:docPr id="10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102" name="Line 68"/>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17FA64" id="Group 67"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">
                <v:line id="Line 68"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wcecIAAADcAAAADwAAAGRycy9kb3ducmV2LnhtbERPS2sCMRC+C/6HMIXeNKsUkdUoUix4&#10;sIgvsLdhM/ugm0m6ie723xtB8DYf33Pmy87U4kaNrywrGA0TEMSZ1RUXCk7Hr8EUhA/IGmvLpOCf&#10;PCwX/d4cU21b3tPtEAoRQ9inqKAMwaVS+qwkg35oHXHkctsYDBE2hdQNtjHc1HKcJBNpsOLYUKKj&#10;z5Ky38PVKMhbtz5eRrs/1vl5tdl9uO9t+FHq/a1bzUAE6sJL/HRvdJyfjOHxTLx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wcecIAAADcAAAADwAAAAAAAAAAAAAA&#10;AAChAgAAZHJzL2Rvd25yZXYueG1sUEsFBgAAAAAEAAQA+QAAAJADAAAAAA==&#10;" strokeweight=".6pt"/>
                <w10:anchorlock/>
              </v:group>
            </w:pict>
          </mc:Fallback>
        </mc:AlternateContent>
      </w:r>
    </w:p>
    <w:p w:rsidR="00431381" w:rsidRDefault="00431381">
      <w:pPr>
        <w:pStyle w:val="BodyText"/>
        <w:spacing w:before="5"/>
        <w:rPr>
          <w:sz w:val="21"/>
        </w:rPr>
      </w:pPr>
    </w:p>
    <w:p w:rsidR="00431381" w:rsidRDefault="00CA2325">
      <w:pPr>
        <w:pStyle w:val="BodyText"/>
        <w:spacing w:before="91"/>
        <w:ind w:left="120"/>
      </w:pPr>
      <w:bookmarkStart w:id="1" w:name="_bookmark0"/>
      <w:bookmarkEnd w:id="1"/>
      <w:r>
        <w:t>Your directors present this report on the company for the financial year ended 30 June 2019.</w:t>
      </w:r>
    </w:p>
    <w:p w:rsidR="00431381" w:rsidRDefault="00431381">
      <w:pPr>
        <w:pStyle w:val="BodyText"/>
        <w:spacing w:before="10"/>
        <w:rPr>
          <w:sz w:val="34"/>
        </w:rPr>
      </w:pPr>
    </w:p>
    <w:p w:rsidR="00431381" w:rsidRDefault="00CA2325">
      <w:pPr>
        <w:pStyle w:val="Heading1"/>
        <w:jc w:val="left"/>
      </w:pPr>
      <w:r>
        <w:t>Directors</w:t>
      </w:r>
    </w:p>
    <w:p w:rsidR="00431381" w:rsidRDefault="00CA2325">
      <w:pPr>
        <w:pStyle w:val="BodyText"/>
        <w:spacing w:before="53"/>
        <w:ind w:left="120"/>
      </w:pPr>
      <w:r>
        <w:t>The names of the directors in office at any time during or since the end of the year are:</w:t>
      </w:r>
    </w:p>
    <w:p w:rsidR="00431381" w:rsidRDefault="00431381">
      <w:pPr>
        <w:pStyle w:val="BodyText"/>
        <w:spacing w:before="6"/>
        <w:rPr>
          <w:sz w:val="19"/>
        </w:rPr>
      </w:pPr>
    </w:p>
    <w:p w:rsidR="00431381" w:rsidRDefault="00CA2325">
      <w:pPr>
        <w:pStyle w:val="BodyText"/>
        <w:spacing w:line="271" w:lineRule="auto"/>
        <w:ind w:left="568" w:right="7506"/>
      </w:pPr>
      <w:r>
        <w:t>Alan Blackwood Bronwyn M</w:t>
      </w:r>
      <w:r>
        <w:t>orkham Jocelyn Neumueller Geoffrey Warren Grace Mills</w:t>
      </w:r>
    </w:p>
    <w:p w:rsidR="00431381" w:rsidRDefault="00431381">
      <w:pPr>
        <w:spacing w:line="271" w:lineRule="auto"/>
        <w:sectPr w:rsidR="00431381">
          <w:headerReference w:type="default" r:id="rId7"/>
          <w:footerReference w:type="default" r:id="rId8"/>
          <w:pgSz w:w="11880" w:h="16810"/>
          <w:pgMar w:top="2080" w:right="1000" w:bottom="1360" w:left="1020" w:header="857" w:footer="1174" w:gutter="0"/>
          <w:pgNumType w:start="3"/>
          <w:cols w:space="720"/>
        </w:sectPr>
      </w:pPr>
    </w:p>
    <w:p w:rsidR="00431381" w:rsidRDefault="00CA2325">
      <w:pPr>
        <w:pStyle w:val="BodyText"/>
        <w:spacing w:line="271" w:lineRule="auto"/>
        <w:ind w:left="568" w:right="-9"/>
      </w:pPr>
      <w:r>
        <w:rPr>
          <w:spacing w:val="-3"/>
        </w:rPr>
        <w:t>Theresa</w:t>
      </w:r>
      <w:r>
        <w:rPr>
          <w:spacing w:val="-27"/>
        </w:rPr>
        <w:t xml:space="preserve"> </w:t>
      </w:r>
      <w:r>
        <w:rPr>
          <w:spacing w:val="-3"/>
        </w:rPr>
        <w:t>Duncombe Anne</w:t>
      </w:r>
      <w:r>
        <w:rPr>
          <w:spacing w:val="-26"/>
        </w:rPr>
        <w:t xml:space="preserve"> </w:t>
      </w:r>
      <w:r>
        <w:rPr>
          <w:spacing w:val="-3"/>
        </w:rPr>
        <w:t>Murphy</w:t>
      </w:r>
    </w:p>
    <w:p w:rsidR="00431381" w:rsidRDefault="00CA2325">
      <w:pPr>
        <w:pStyle w:val="BodyText"/>
        <w:spacing w:line="224" w:lineRule="exact"/>
        <w:ind w:left="559"/>
      </w:pPr>
      <w:r>
        <w:br w:type="column"/>
      </w:r>
      <w:r>
        <w:t>Resigned 24/05/2019</w:t>
      </w:r>
    </w:p>
    <w:p w:rsidR="00431381" w:rsidRDefault="00CA2325">
      <w:pPr>
        <w:pStyle w:val="BodyText"/>
        <w:spacing w:before="62"/>
        <w:ind w:left="559"/>
      </w:pPr>
      <w:r>
        <w:t>Resigned 23/05/2019</w:t>
      </w:r>
    </w:p>
    <w:p w:rsidR="00431381" w:rsidRDefault="00431381">
      <w:pPr>
        <w:sectPr w:rsidR="00431381">
          <w:type w:val="continuous"/>
          <w:pgSz w:w="11880" w:h="16810"/>
          <w:pgMar w:top="1600" w:right="1000" w:bottom="280" w:left="1020" w:header="720" w:footer="720" w:gutter="0"/>
          <w:cols w:num="2" w:space="720" w:equalWidth="0">
            <w:col w:w="2224" w:space="40"/>
            <w:col w:w="7596"/>
          </w:cols>
        </w:sectPr>
      </w:pPr>
    </w:p>
    <w:p w:rsidR="00431381" w:rsidRDefault="00CA2325">
      <w:pPr>
        <w:pStyle w:val="BodyText"/>
        <w:spacing w:before="193" w:line="240" w:lineRule="exact"/>
        <w:ind w:left="120" w:right="761"/>
      </w:pPr>
      <w:r>
        <w:t>Directors have been in office since the start of the financial year to the date of this report unless otherwise stated.</w:t>
      </w:r>
    </w:p>
    <w:p w:rsidR="00431381" w:rsidRDefault="00431381">
      <w:pPr>
        <w:pStyle w:val="BodyText"/>
        <w:spacing w:before="10"/>
        <w:rPr>
          <w:sz w:val="35"/>
        </w:rPr>
      </w:pPr>
    </w:p>
    <w:p w:rsidR="00431381" w:rsidRDefault="00CA2325">
      <w:pPr>
        <w:pStyle w:val="Heading1"/>
      </w:pPr>
      <w:r>
        <w:t>Operating Result</w:t>
      </w:r>
    </w:p>
    <w:p w:rsidR="00431381" w:rsidRDefault="00CA2325">
      <w:pPr>
        <w:pStyle w:val="BodyText"/>
        <w:spacing w:before="160"/>
        <w:ind w:left="120"/>
        <w:jc w:val="both"/>
      </w:pPr>
      <w:r>
        <w:t>The surplus of the company for the financial year after providing for income tax amounted to:</w:t>
      </w:r>
    </w:p>
    <w:p w:rsidR="00431381" w:rsidRDefault="00CA2325">
      <w:pPr>
        <w:pStyle w:val="BodyText"/>
        <w:tabs>
          <w:tab w:val="left" w:pos="2230"/>
        </w:tabs>
        <w:spacing w:before="161"/>
        <w:ind w:right="748"/>
        <w:jc w:val="right"/>
      </w:pPr>
      <w:r>
        <w:t>Year</w:t>
      </w:r>
      <w:r>
        <w:rPr>
          <w:spacing w:val="-15"/>
        </w:rPr>
        <w:t xml:space="preserve"> </w:t>
      </w:r>
      <w:r>
        <w:t>ended</w:t>
      </w:r>
      <w:r>
        <w:tab/>
      </w:r>
      <w:r>
        <w:rPr>
          <w:position w:val="1"/>
        </w:rPr>
        <w:t>Year</w:t>
      </w:r>
      <w:r>
        <w:rPr>
          <w:spacing w:val="-12"/>
          <w:position w:val="1"/>
        </w:rPr>
        <w:t xml:space="preserve"> </w:t>
      </w:r>
      <w:r>
        <w:rPr>
          <w:position w:val="1"/>
        </w:rPr>
        <w:t>ended</w:t>
      </w:r>
    </w:p>
    <w:p w:rsidR="00431381" w:rsidRDefault="00CA2325">
      <w:pPr>
        <w:pStyle w:val="BodyText"/>
        <w:tabs>
          <w:tab w:val="left" w:pos="2238"/>
        </w:tabs>
        <w:spacing w:before="118"/>
        <w:ind w:right="742"/>
        <w:jc w:val="right"/>
      </w:pPr>
      <w:r>
        <w:t>30</w:t>
      </w:r>
      <w:r>
        <w:rPr>
          <w:spacing w:val="-7"/>
        </w:rPr>
        <w:t xml:space="preserve"> </w:t>
      </w:r>
      <w:r>
        <w:t>June</w:t>
      </w:r>
      <w:r>
        <w:rPr>
          <w:spacing w:val="-7"/>
        </w:rPr>
        <w:t xml:space="preserve"> </w:t>
      </w:r>
      <w:r>
        <w:t>2019</w:t>
      </w:r>
      <w:r>
        <w:tab/>
      </w:r>
      <w:r>
        <w:rPr>
          <w:position w:val="2"/>
        </w:rPr>
        <w:t>30 June</w:t>
      </w:r>
      <w:r>
        <w:rPr>
          <w:spacing w:val="-11"/>
          <w:position w:val="2"/>
        </w:rPr>
        <w:t xml:space="preserve"> </w:t>
      </w:r>
      <w:r>
        <w:rPr>
          <w:position w:val="2"/>
        </w:rPr>
        <w:t>2018</w:t>
      </w:r>
    </w:p>
    <w:p w:rsidR="00431381" w:rsidRDefault="00CA2325">
      <w:pPr>
        <w:pStyle w:val="BodyText"/>
        <w:tabs>
          <w:tab w:val="left" w:pos="2245"/>
        </w:tabs>
        <w:spacing w:before="90"/>
        <w:ind w:right="746"/>
        <w:jc w:val="right"/>
      </w:pPr>
      <w:r>
        <w:rPr>
          <w:position w:val="1"/>
        </w:rPr>
        <w:t>$</w:t>
      </w:r>
      <w:r>
        <w:rPr>
          <w:position w:val="1"/>
        </w:rPr>
        <w:tab/>
      </w:r>
      <w:r>
        <w:rPr>
          <w:spacing w:val="-1"/>
        </w:rPr>
        <w:t>$</w:t>
      </w:r>
    </w:p>
    <w:p w:rsidR="00431381" w:rsidRDefault="00CA2325">
      <w:pPr>
        <w:pStyle w:val="BodyText"/>
        <w:tabs>
          <w:tab w:val="left" w:pos="2368"/>
        </w:tabs>
        <w:spacing w:before="100"/>
        <w:ind w:right="789"/>
        <w:jc w:val="right"/>
      </w:pPr>
      <w:r>
        <w:t>21,518</w:t>
      </w:r>
      <w:r>
        <w:tab/>
      </w:r>
      <w:r>
        <w:rPr>
          <w:spacing w:val="-2"/>
        </w:rPr>
        <w:t>7,351</w:t>
      </w:r>
    </w:p>
    <w:p w:rsidR="00431381" w:rsidRDefault="00431381">
      <w:pPr>
        <w:pStyle w:val="BodyText"/>
        <w:rPr>
          <w:sz w:val="24"/>
        </w:rPr>
      </w:pPr>
    </w:p>
    <w:p w:rsidR="00431381" w:rsidRDefault="00CA2325">
      <w:pPr>
        <w:pStyle w:val="Heading1"/>
        <w:spacing w:before="197"/>
        <w:ind w:left="119"/>
      </w:pPr>
      <w:r>
        <w:t>Principal Activities</w:t>
      </w:r>
    </w:p>
    <w:p w:rsidR="00431381" w:rsidRDefault="00CA2325">
      <w:pPr>
        <w:pStyle w:val="BodyText"/>
        <w:spacing w:before="174" w:line="240" w:lineRule="exact"/>
        <w:ind w:left="119" w:right="709"/>
        <w:jc w:val="both"/>
      </w:pPr>
      <w:r>
        <w:t>The principal activities of the company during the course of the year were To advocate systemically at the national level for the rights and interest of all children and young people with disab</w:t>
      </w:r>
      <w:r>
        <w:t>ility living in Australia as individuals, members of a family and their community..</w:t>
      </w:r>
    </w:p>
    <w:p w:rsidR="00431381" w:rsidRDefault="00CA2325">
      <w:pPr>
        <w:pStyle w:val="BodyText"/>
        <w:spacing w:before="22"/>
        <w:ind w:left="119"/>
        <w:jc w:val="both"/>
      </w:pPr>
      <w:r>
        <w:t>No significant change in the nature of these activities occurred during the year.</w:t>
      </w:r>
    </w:p>
    <w:p w:rsidR="00431381" w:rsidRDefault="00431381">
      <w:pPr>
        <w:pStyle w:val="BodyText"/>
        <w:spacing w:before="9"/>
        <w:rPr>
          <w:sz w:val="32"/>
        </w:rPr>
      </w:pPr>
    </w:p>
    <w:p w:rsidR="00431381" w:rsidRDefault="00CA2325">
      <w:pPr>
        <w:pStyle w:val="Heading1"/>
        <w:spacing w:before="1"/>
        <w:ind w:left="119"/>
      </w:pPr>
      <w:r>
        <w:t>Significant Changes in the State of Affairs</w:t>
      </w:r>
    </w:p>
    <w:p w:rsidR="00431381" w:rsidRDefault="00CA2325">
      <w:pPr>
        <w:pStyle w:val="BodyText"/>
        <w:spacing w:before="161"/>
        <w:ind w:left="119"/>
        <w:jc w:val="both"/>
      </w:pPr>
      <w:r>
        <w:t>No significant changes in the company'</w:t>
      </w:r>
      <w:r>
        <w:t>s state of affairs occurred during the financial year.</w:t>
      </w:r>
    </w:p>
    <w:p w:rsidR="00431381" w:rsidRDefault="00431381">
      <w:pPr>
        <w:pStyle w:val="BodyText"/>
        <w:spacing w:before="10"/>
        <w:rPr>
          <w:sz w:val="35"/>
        </w:rPr>
      </w:pPr>
    </w:p>
    <w:p w:rsidR="00431381" w:rsidRDefault="00CA2325">
      <w:pPr>
        <w:pStyle w:val="Heading1"/>
        <w:ind w:left="119"/>
      </w:pPr>
      <w:r>
        <w:t>After Balance Date Events</w:t>
      </w:r>
    </w:p>
    <w:p w:rsidR="00431381" w:rsidRDefault="00CA2325">
      <w:pPr>
        <w:pStyle w:val="BodyText"/>
        <w:spacing w:before="174" w:line="240" w:lineRule="exact"/>
        <w:ind w:left="119" w:right="722"/>
        <w:jc w:val="both"/>
      </w:pPr>
      <w:r>
        <w:t>No</w:t>
      </w:r>
      <w:r>
        <w:rPr>
          <w:spacing w:val="-7"/>
        </w:rPr>
        <w:t xml:space="preserve"> </w:t>
      </w:r>
      <w:r>
        <w:t>matters</w:t>
      </w:r>
      <w:r>
        <w:rPr>
          <w:spacing w:val="-7"/>
        </w:rPr>
        <w:t xml:space="preserve"> </w:t>
      </w:r>
      <w:r>
        <w:t>or</w:t>
      </w:r>
      <w:r>
        <w:rPr>
          <w:spacing w:val="-7"/>
        </w:rPr>
        <w:t xml:space="preserve"> </w:t>
      </w:r>
      <w:r>
        <w:t>circumstances</w:t>
      </w:r>
      <w:r>
        <w:rPr>
          <w:spacing w:val="-7"/>
        </w:rPr>
        <w:t xml:space="preserve"> </w:t>
      </w:r>
      <w:r>
        <w:t>have</w:t>
      </w:r>
      <w:r>
        <w:rPr>
          <w:spacing w:val="-7"/>
        </w:rPr>
        <w:t xml:space="preserve"> </w:t>
      </w:r>
      <w:r>
        <w:t>arisen</w:t>
      </w:r>
      <w:r>
        <w:rPr>
          <w:spacing w:val="-7"/>
        </w:rPr>
        <w:t xml:space="preserve"> </w:t>
      </w:r>
      <w:r>
        <w:t>since</w:t>
      </w:r>
      <w:r>
        <w:rPr>
          <w:spacing w:val="-7"/>
        </w:rPr>
        <w:t xml:space="preserve"> </w:t>
      </w:r>
      <w:r>
        <w:t>the</w:t>
      </w:r>
      <w:r>
        <w:rPr>
          <w:spacing w:val="-7"/>
        </w:rPr>
        <w:t xml:space="preserve"> </w:t>
      </w:r>
      <w:r>
        <w:t>end</w:t>
      </w:r>
      <w:r>
        <w:rPr>
          <w:spacing w:val="-7"/>
        </w:rPr>
        <w:t xml:space="preserve"> </w:t>
      </w:r>
      <w:r>
        <w:t>of</w:t>
      </w:r>
      <w:r>
        <w:rPr>
          <w:spacing w:val="-7"/>
        </w:rPr>
        <w:t xml:space="preserve"> </w:t>
      </w:r>
      <w:r>
        <w:t>the</w:t>
      </w:r>
      <w:r>
        <w:rPr>
          <w:spacing w:val="-7"/>
        </w:rPr>
        <w:t xml:space="preserve"> </w:t>
      </w:r>
      <w:r>
        <w:t>financial</w:t>
      </w:r>
      <w:r>
        <w:rPr>
          <w:spacing w:val="-7"/>
        </w:rPr>
        <w:t xml:space="preserve"> </w:t>
      </w:r>
      <w:r>
        <w:t>year</w:t>
      </w:r>
      <w:r>
        <w:rPr>
          <w:spacing w:val="-7"/>
        </w:rPr>
        <w:t xml:space="preserve"> </w:t>
      </w:r>
      <w:r>
        <w:t>which</w:t>
      </w:r>
      <w:r>
        <w:rPr>
          <w:spacing w:val="-7"/>
        </w:rPr>
        <w:t xml:space="preserve"> </w:t>
      </w:r>
      <w:r>
        <w:t>significantly</w:t>
      </w:r>
      <w:r>
        <w:rPr>
          <w:spacing w:val="-7"/>
        </w:rPr>
        <w:t xml:space="preserve"> </w:t>
      </w:r>
      <w:r>
        <w:t>affected or</w:t>
      </w:r>
      <w:r>
        <w:rPr>
          <w:spacing w:val="-6"/>
        </w:rPr>
        <w:t xml:space="preserve"> </w:t>
      </w:r>
      <w:r>
        <w:t>may</w:t>
      </w:r>
      <w:r>
        <w:rPr>
          <w:spacing w:val="-6"/>
        </w:rPr>
        <w:t xml:space="preserve"> </w:t>
      </w:r>
      <w:r>
        <w:t>significantly</w:t>
      </w:r>
      <w:r>
        <w:rPr>
          <w:spacing w:val="-6"/>
        </w:rPr>
        <w:t xml:space="preserve"> </w:t>
      </w:r>
      <w:r>
        <w:t>affect</w:t>
      </w:r>
      <w:r>
        <w:rPr>
          <w:spacing w:val="-6"/>
        </w:rPr>
        <w:t xml:space="preserve"> </w:t>
      </w:r>
      <w:r>
        <w:t>the</w:t>
      </w:r>
      <w:r>
        <w:rPr>
          <w:spacing w:val="-6"/>
        </w:rPr>
        <w:t xml:space="preserve"> </w:t>
      </w:r>
      <w:r>
        <w:t>operations</w:t>
      </w:r>
      <w:r>
        <w:rPr>
          <w:spacing w:val="-6"/>
        </w:rPr>
        <w:t xml:space="preserve"> </w:t>
      </w:r>
      <w:r>
        <w:t>of</w:t>
      </w:r>
      <w:r>
        <w:rPr>
          <w:spacing w:val="-6"/>
        </w:rPr>
        <w:t xml:space="preserve"> </w:t>
      </w:r>
      <w:r>
        <w:t>the</w:t>
      </w:r>
      <w:r>
        <w:rPr>
          <w:spacing w:val="-6"/>
        </w:rPr>
        <w:t xml:space="preserve"> </w:t>
      </w:r>
      <w:r>
        <w:t>company,</w:t>
      </w:r>
      <w:r>
        <w:rPr>
          <w:spacing w:val="-6"/>
        </w:rPr>
        <w:t xml:space="preserve"> </w:t>
      </w:r>
      <w:r>
        <w:t>the</w:t>
      </w:r>
      <w:r>
        <w:rPr>
          <w:spacing w:val="-6"/>
        </w:rPr>
        <w:t xml:space="preserve"> </w:t>
      </w:r>
      <w:r>
        <w:t>results</w:t>
      </w:r>
      <w:r>
        <w:rPr>
          <w:spacing w:val="-6"/>
        </w:rPr>
        <w:t xml:space="preserve"> </w:t>
      </w:r>
      <w:r>
        <w:t>of</w:t>
      </w:r>
      <w:r>
        <w:rPr>
          <w:spacing w:val="-6"/>
        </w:rPr>
        <w:t xml:space="preserve"> </w:t>
      </w:r>
      <w:r>
        <w:t>those</w:t>
      </w:r>
      <w:r>
        <w:rPr>
          <w:spacing w:val="-6"/>
        </w:rPr>
        <w:t xml:space="preserve"> </w:t>
      </w:r>
      <w:r>
        <w:t>operations,</w:t>
      </w:r>
      <w:r>
        <w:rPr>
          <w:spacing w:val="-6"/>
        </w:rPr>
        <w:t xml:space="preserve"> </w:t>
      </w:r>
      <w:r>
        <w:t>or</w:t>
      </w:r>
      <w:r>
        <w:rPr>
          <w:spacing w:val="-6"/>
        </w:rPr>
        <w:t xml:space="preserve"> </w:t>
      </w:r>
      <w:r>
        <w:t>the</w:t>
      </w:r>
      <w:r>
        <w:rPr>
          <w:spacing w:val="-6"/>
        </w:rPr>
        <w:t xml:space="preserve"> </w:t>
      </w:r>
      <w:r>
        <w:t>state</w:t>
      </w:r>
      <w:r>
        <w:rPr>
          <w:spacing w:val="-6"/>
        </w:rPr>
        <w:t xml:space="preserve"> </w:t>
      </w:r>
      <w:r>
        <w:t>of affairs</w:t>
      </w:r>
      <w:r>
        <w:rPr>
          <w:spacing w:val="-14"/>
        </w:rPr>
        <w:t xml:space="preserve"> </w:t>
      </w:r>
      <w:r>
        <w:t>of</w:t>
      </w:r>
      <w:r>
        <w:rPr>
          <w:spacing w:val="-14"/>
        </w:rPr>
        <w:t xml:space="preserve"> </w:t>
      </w:r>
      <w:r>
        <w:t>the</w:t>
      </w:r>
      <w:r>
        <w:rPr>
          <w:spacing w:val="-14"/>
        </w:rPr>
        <w:t xml:space="preserve"> </w:t>
      </w:r>
      <w:r>
        <w:t>company</w:t>
      </w:r>
      <w:r>
        <w:rPr>
          <w:spacing w:val="-14"/>
        </w:rPr>
        <w:t xml:space="preserve"> </w:t>
      </w:r>
      <w:r>
        <w:t>in</w:t>
      </w:r>
      <w:r>
        <w:rPr>
          <w:spacing w:val="-14"/>
        </w:rPr>
        <w:t xml:space="preserve"> </w:t>
      </w:r>
      <w:r>
        <w:t>subsequent</w:t>
      </w:r>
      <w:r>
        <w:rPr>
          <w:spacing w:val="-14"/>
        </w:rPr>
        <w:t xml:space="preserve"> </w:t>
      </w:r>
      <w:r>
        <w:t>financial</w:t>
      </w:r>
      <w:r>
        <w:rPr>
          <w:spacing w:val="-14"/>
        </w:rPr>
        <w:t xml:space="preserve"> </w:t>
      </w:r>
      <w:r>
        <w:t>years.</w:t>
      </w:r>
    </w:p>
    <w:p w:rsidR="00431381" w:rsidRDefault="00431381">
      <w:pPr>
        <w:pStyle w:val="BodyText"/>
        <w:spacing w:before="10"/>
        <w:rPr>
          <w:sz w:val="35"/>
        </w:rPr>
      </w:pPr>
    </w:p>
    <w:p w:rsidR="00431381" w:rsidRDefault="00CA2325">
      <w:pPr>
        <w:pStyle w:val="Heading1"/>
        <w:spacing w:before="1"/>
        <w:ind w:left="119"/>
      </w:pPr>
      <w:r>
        <w:t>Future Developments</w:t>
      </w:r>
    </w:p>
    <w:p w:rsidR="00431381" w:rsidRDefault="00CA2325">
      <w:pPr>
        <w:pStyle w:val="BodyText"/>
        <w:spacing w:before="175" w:line="240" w:lineRule="exact"/>
        <w:ind w:left="119" w:right="761"/>
      </w:pPr>
      <w:r>
        <w:t xml:space="preserve">The company expects to maintain the present status and level of operations and hence there are no likely developments in the operations </w:t>
      </w:r>
      <w:r>
        <w:t>in future financial years.</w:t>
      </w:r>
    </w:p>
    <w:p w:rsidR="00431381" w:rsidRDefault="00431381">
      <w:pPr>
        <w:spacing w:line="240" w:lineRule="exact"/>
        <w:sectPr w:rsidR="00431381">
          <w:type w:val="continuous"/>
          <w:pgSz w:w="11880" w:h="16810"/>
          <w:pgMar w:top="1600" w:right="1000" w:bottom="280" w:left="1020" w:header="720" w:footer="720" w:gutter="0"/>
          <w:cols w:space="720"/>
        </w:sectPr>
      </w:pPr>
    </w:p>
    <w:p w:rsidR="00431381" w:rsidRDefault="00431381">
      <w:pPr>
        <w:pStyle w:val="BodyText"/>
        <w:spacing w:before="6"/>
        <w:rPr>
          <w:sz w:val="4"/>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1905" r="7620" b="9525"/>
                <wp:docPr id="9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100" name="Line 66"/>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6799A5" id="Group 65"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">
                <v:line id="Line 66"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InlcYAAADcAAAADwAAAGRycy9kb3ducmV2LnhtbESPT2sCQQzF70K/w5BCbzqrlFJWRxFR&#10;8NAiVQv1Fnayf3AnM+5M3e23bw6F3hLey3u/LFaDa9Wduth4NjCdZKCIC28brgycT7vxK6iYkC22&#10;nsnAD0VYLR9GC8yt7/mD7sdUKQnhmKOBOqWQax2LmhzGiQ/EopW+c5hk7SptO+wl3LV6lmUv2mHD&#10;0lBjoE1NxfX47QyUfdievqaHG9vyc70/PIf3t3Qx5ulxWM9BJRrSv/nvem8FPxN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SJ5XGAAAA3AAAAA8AAAAAAAAA&#10;AAAAAAAAoQIAAGRycy9kb3ducmV2LnhtbFBLBQYAAAAABAAEAPkAAACUAwAAAAA=&#10;" strokeweight=".6pt"/>
                <w10:anchorlock/>
              </v:group>
            </w:pict>
          </mc:Fallback>
        </mc:AlternateContent>
      </w:r>
    </w:p>
    <w:p w:rsidR="00431381" w:rsidRDefault="00CA2325">
      <w:pPr>
        <w:pStyle w:val="Heading1"/>
        <w:spacing w:before="33"/>
      </w:pPr>
      <w:r>
        <w:t>Environmental Issues</w:t>
      </w:r>
    </w:p>
    <w:p w:rsidR="00431381" w:rsidRDefault="00CA2325">
      <w:pPr>
        <w:pStyle w:val="BodyText"/>
        <w:spacing w:before="175" w:line="240" w:lineRule="exact"/>
        <w:ind w:left="120" w:right="721"/>
        <w:jc w:val="both"/>
      </w:pPr>
      <w:r>
        <w:t>The</w:t>
      </w:r>
      <w:r>
        <w:rPr>
          <w:spacing w:val="-4"/>
        </w:rPr>
        <w:t xml:space="preserve"> </w:t>
      </w:r>
      <w:r>
        <w:t>company's</w:t>
      </w:r>
      <w:r>
        <w:rPr>
          <w:spacing w:val="-4"/>
        </w:rPr>
        <w:t xml:space="preserve"> </w:t>
      </w:r>
      <w:r>
        <w:t>operations</w:t>
      </w:r>
      <w:r>
        <w:rPr>
          <w:spacing w:val="-4"/>
        </w:rPr>
        <w:t xml:space="preserve"> </w:t>
      </w:r>
      <w:r>
        <w:t>are</w:t>
      </w:r>
      <w:r>
        <w:rPr>
          <w:spacing w:val="-4"/>
        </w:rPr>
        <w:t xml:space="preserve"> </w:t>
      </w:r>
      <w:r>
        <w:t>not</w:t>
      </w:r>
      <w:r>
        <w:rPr>
          <w:spacing w:val="-4"/>
        </w:rPr>
        <w:t xml:space="preserve"> </w:t>
      </w:r>
      <w:r>
        <w:t>regulated</w:t>
      </w:r>
      <w:r>
        <w:rPr>
          <w:spacing w:val="-4"/>
        </w:rPr>
        <w:t xml:space="preserve"> </w:t>
      </w:r>
      <w:r>
        <w:t>by</w:t>
      </w:r>
      <w:r>
        <w:rPr>
          <w:spacing w:val="-4"/>
        </w:rPr>
        <w:t xml:space="preserve"> </w:t>
      </w:r>
      <w:r>
        <w:t>any</w:t>
      </w:r>
      <w:r>
        <w:rPr>
          <w:spacing w:val="-4"/>
        </w:rPr>
        <w:t xml:space="preserve"> </w:t>
      </w:r>
      <w:r>
        <w:t>significant</w:t>
      </w:r>
      <w:r>
        <w:rPr>
          <w:spacing w:val="-4"/>
        </w:rPr>
        <w:t xml:space="preserve"> </w:t>
      </w:r>
      <w:r>
        <w:t>environmental</w:t>
      </w:r>
      <w:r>
        <w:rPr>
          <w:spacing w:val="-4"/>
        </w:rPr>
        <w:t xml:space="preserve"> </w:t>
      </w:r>
      <w:r>
        <w:t>regulation</w:t>
      </w:r>
      <w:r>
        <w:rPr>
          <w:spacing w:val="-4"/>
        </w:rPr>
        <w:t xml:space="preserve"> </w:t>
      </w:r>
      <w:r>
        <w:t>under</w:t>
      </w:r>
      <w:r>
        <w:rPr>
          <w:spacing w:val="-4"/>
        </w:rPr>
        <w:t xml:space="preserve"> </w:t>
      </w:r>
      <w:r>
        <w:t>a</w:t>
      </w:r>
      <w:r>
        <w:rPr>
          <w:spacing w:val="-4"/>
        </w:rPr>
        <w:t xml:space="preserve"> </w:t>
      </w:r>
      <w:r>
        <w:t>law</w:t>
      </w:r>
      <w:r>
        <w:rPr>
          <w:spacing w:val="-4"/>
        </w:rPr>
        <w:t xml:space="preserve"> </w:t>
      </w:r>
      <w:r>
        <w:t>of the Commonwealth or of a State or</w:t>
      </w:r>
      <w:r>
        <w:rPr>
          <w:spacing w:val="-36"/>
        </w:rPr>
        <w:t xml:space="preserve"> </w:t>
      </w:r>
      <w:r>
        <w:t>Territory.</w:t>
      </w:r>
    </w:p>
    <w:p w:rsidR="00431381" w:rsidRDefault="00431381">
      <w:pPr>
        <w:pStyle w:val="BodyText"/>
        <w:spacing w:before="10"/>
        <w:rPr>
          <w:sz w:val="35"/>
        </w:rPr>
      </w:pPr>
    </w:p>
    <w:p w:rsidR="00431381" w:rsidRDefault="00CA2325">
      <w:pPr>
        <w:pStyle w:val="Heading1"/>
        <w:spacing w:before="1"/>
      </w:pPr>
      <w:r>
        <w:t>Directors Benefits</w:t>
      </w:r>
    </w:p>
    <w:p w:rsidR="00431381" w:rsidRDefault="00CA2325">
      <w:pPr>
        <w:pStyle w:val="BodyText"/>
        <w:spacing w:before="66" w:line="240" w:lineRule="exact"/>
        <w:ind w:left="120" w:right="720"/>
        <w:jc w:val="both"/>
      </w:pPr>
      <w:r>
        <w:t>No director has received or has become entitled to receive, during or since the financial year, a benefit because of a contract made by the company or related body corporate with a director, a firm which a director is a member or an entity in which a direc</w:t>
      </w:r>
      <w:r>
        <w:t>tor has a substantial financial interest.</w:t>
      </w:r>
    </w:p>
    <w:p w:rsidR="00431381" w:rsidRDefault="00431381">
      <w:pPr>
        <w:pStyle w:val="BodyText"/>
        <w:rPr>
          <w:sz w:val="24"/>
        </w:rPr>
      </w:pPr>
    </w:p>
    <w:p w:rsidR="00431381" w:rsidRDefault="00431381">
      <w:pPr>
        <w:pStyle w:val="BodyText"/>
        <w:spacing w:before="3"/>
        <w:rPr>
          <w:sz w:val="21"/>
        </w:rPr>
      </w:pPr>
    </w:p>
    <w:p w:rsidR="00431381" w:rsidRDefault="00CA2325">
      <w:pPr>
        <w:pStyle w:val="Heading1"/>
      </w:pPr>
      <w:r>
        <w:t>Indemnifying Officer or Auditor</w:t>
      </w:r>
    </w:p>
    <w:p w:rsidR="00431381" w:rsidRDefault="00CA2325">
      <w:pPr>
        <w:pStyle w:val="BodyText"/>
        <w:spacing w:before="174" w:line="240" w:lineRule="exact"/>
        <w:ind w:left="120" w:right="721"/>
        <w:jc w:val="both"/>
      </w:pPr>
      <w:r>
        <w:t>No</w:t>
      </w:r>
      <w:r>
        <w:rPr>
          <w:spacing w:val="-7"/>
        </w:rPr>
        <w:t xml:space="preserve"> </w:t>
      </w:r>
      <w:r>
        <w:t>indemnities</w:t>
      </w:r>
      <w:r>
        <w:rPr>
          <w:spacing w:val="-7"/>
        </w:rPr>
        <w:t xml:space="preserve"> </w:t>
      </w:r>
      <w:r>
        <w:t>have</w:t>
      </w:r>
      <w:r>
        <w:rPr>
          <w:spacing w:val="-7"/>
        </w:rPr>
        <w:t xml:space="preserve"> </w:t>
      </w:r>
      <w:r>
        <w:t>been</w:t>
      </w:r>
      <w:r>
        <w:rPr>
          <w:spacing w:val="-7"/>
        </w:rPr>
        <w:t xml:space="preserve"> </w:t>
      </w:r>
      <w:r>
        <w:t>given</w:t>
      </w:r>
      <w:r>
        <w:rPr>
          <w:spacing w:val="-7"/>
        </w:rPr>
        <w:t xml:space="preserve"> </w:t>
      </w:r>
      <w:r>
        <w:t>or</w:t>
      </w:r>
      <w:r>
        <w:rPr>
          <w:spacing w:val="-7"/>
        </w:rPr>
        <w:t xml:space="preserve"> </w:t>
      </w:r>
      <w:r>
        <w:t>agreed</w:t>
      </w:r>
      <w:r>
        <w:rPr>
          <w:spacing w:val="-7"/>
        </w:rPr>
        <w:t xml:space="preserve"> </w:t>
      </w:r>
      <w:r>
        <w:t>to</w:t>
      </w:r>
      <w:r>
        <w:rPr>
          <w:spacing w:val="-7"/>
        </w:rPr>
        <w:t xml:space="preserve"> </w:t>
      </w:r>
      <w:r>
        <w:t>be</w:t>
      </w:r>
      <w:r>
        <w:rPr>
          <w:spacing w:val="-7"/>
        </w:rPr>
        <w:t xml:space="preserve"> </w:t>
      </w:r>
      <w:r>
        <w:t>given</w:t>
      </w:r>
      <w:r>
        <w:rPr>
          <w:spacing w:val="-7"/>
        </w:rPr>
        <w:t xml:space="preserve"> </w:t>
      </w:r>
      <w:r>
        <w:t>or</w:t>
      </w:r>
      <w:r>
        <w:rPr>
          <w:spacing w:val="-7"/>
        </w:rPr>
        <w:t xml:space="preserve"> </w:t>
      </w:r>
      <w:r>
        <w:t>insurance</w:t>
      </w:r>
      <w:r>
        <w:rPr>
          <w:spacing w:val="-7"/>
        </w:rPr>
        <w:t xml:space="preserve"> </w:t>
      </w:r>
      <w:r>
        <w:t>premiums</w:t>
      </w:r>
      <w:r>
        <w:rPr>
          <w:spacing w:val="-6"/>
        </w:rPr>
        <w:t xml:space="preserve"> </w:t>
      </w:r>
      <w:r>
        <w:t>paid</w:t>
      </w:r>
      <w:r>
        <w:rPr>
          <w:spacing w:val="-7"/>
        </w:rPr>
        <w:t xml:space="preserve"> </w:t>
      </w:r>
      <w:r>
        <w:t>or</w:t>
      </w:r>
      <w:r>
        <w:rPr>
          <w:spacing w:val="-7"/>
        </w:rPr>
        <w:t xml:space="preserve"> </w:t>
      </w:r>
      <w:r>
        <w:t>agreed</w:t>
      </w:r>
      <w:r>
        <w:rPr>
          <w:spacing w:val="-7"/>
        </w:rPr>
        <w:t xml:space="preserve"> </w:t>
      </w:r>
      <w:r>
        <w:t>to</w:t>
      </w:r>
      <w:r>
        <w:rPr>
          <w:spacing w:val="-7"/>
        </w:rPr>
        <w:t xml:space="preserve"> </w:t>
      </w:r>
      <w:r>
        <w:t>be</w:t>
      </w:r>
      <w:r>
        <w:rPr>
          <w:spacing w:val="-7"/>
        </w:rPr>
        <w:t xml:space="preserve"> </w:t>
      </w:r>
      <w:r>
        <w:t>paid, during or since the end of the financial year, to any person who is or has been an officer or auditor of the</w:t>
      </w:r>
      <w:r>
        <w:rPr>
          <w:spacing w:val="-11"/>
        </w:rPr>
        <w:t xml:space="preserve"> </w:t>
      </w:r>
      <w:r>
        <w:t>company.</w:t>
      </w:r>
    </w:p>
    <w:p w:rsidR="00431381" w:rsidRDefault="00431381">
      <w:pPr>
        <w:pStyle w:val="BodyText"/>
        <w:spacing w:before="10"/>
        <w:rPr>
          <w:sz w:val="35"/>
        </w:rPr>
      </w:pPr>
    </w:p>
    <w:p w:rsidR="00431381" w:rsidRDefault="00CA2325">
      <w:pPr>
        <w:pStyle w:val="Heading1"/>
      </w:pPr>
      <w:r>
        <w:t>Proceedings on Behalf of Company</w:t>
      </w:r>
    </w:p>
    <w:p w:rsidR="00431381" w:rsidRDefault="00CA2325">
      <w:pPr>
        <w:pStyle w:val="BodyText"/>
        <w:spacing w:before="174" w:line="240" w:lineRule="exact"/>
        <w:ind w:left="120" w:right="709"/>
        <w:jc w:val="both"/>
      </w:pPr>
      <w:r>
        <w:t>No</w:t>
      </w:r>
      <w:r>
        <w:rPr>
          <w:spacing w:val="-5"/>
        </w:rPr>
        <w:t xml:space="preserve"> </w:t>
      </w:r>
      <w:r>
        <w:t>person</w:t>
      </w:r>
      <w:r>
        <w:rPr>
          <w:spacing w:val="-5"/>
        </w:rPr>
        <w:t xml:space="preserve"> </w:t>
      </w:r>
      <w:r>
        <w:t>has</w:t>
      </w:r>
      <w:r>
        <w:rPr>
          <w:spacing w:val="-5"/>
        </w:rPr>
        <w:t xml:space="preserve"> </w:t>
      </w:r>
      <w:r>
        <w:t>applied</w:t>
      </w:r>
      <w:r>
        <w:rPr>
          <w:spacing w:val="-5"/>
        </w:rPr>
        <w:t xml:space="preserve"> </w:t>
      </w:r>
      <w:r>
        <w:t>for</w:t>
      </w:r>
      <w:r>
        <w:rPr>
          <w:spacing w:val="-5"/>
        </w:rPr>
        <w:t xml:space="preserve"> </w:t>
      </w:r>
      <w:r>
        <w:t>leave</w:t>
      </w:r>
      <w:r>
        <w:rPr>
          <w:spacing w:val="-5"/>
        </w:rPr>
        <w:t xml:space="preserve"> </w:t>
      </w:r>
      <w:r>
        <w:t>of</w:t>
      </w:r>
      <w:r>
        <w:rPr>
          <w:spacing w:val="-5"/>
        </w:rPr>
        <w:t xml:space="preserve"> </w:t>
      </w:r>
      <w:r>
        <w:t>Court</w:t>
      </w:r>
      <w:r>
        <w:rPr>
          <w:spacing w:val="-5"/>
        </w:rPr>
        <w:t xml:space="preserve"> </w:t>
      </w:r>
      <w:r>
        <w:t>to</w:t>
      </w:r>
      <w:r>
        <w:rPr>
          <w:spacing w:val="-5"/>
        </w:rPr>
        <w:t xml:space="preserve"> </w:t>
      </w:r>
      <w:r>
        <w:t>bring</w:t>
      </w:r>
      <w:r>
        <w:rPr>
          <w:spacing w:val="-5"/>
        </w:rPr>
        <w:t xml:space="preserve"> </w:t>
      </w:r>
      <w:r>
        <w:t>proceedings</w:t>
      </w:r>
      <w:r>
        <w:rPr>
          <w:spacing w:val="-5"/>
        </w:rPr>
        <w:t xml:space="preserve"> </w:t>
      </w:r>
      <w:r>
        <w:t>on</w:t>
      </w:r>
      <w:r>
        <w:rPr>
          <w:spacing w:val="-5"/>
        </w:rPr>
        <w:t xml:space="preserve"> </w:t>
      </w:r>
      <w:r>
        <w:t>behalf</w:t>
      </w:r>
      <w:r>
        <w:rPr>
          <w:spacing w:val="-5"/>
        </w:rPr>
        <w:t xml:space="preserve"> </w:t>
      </w:r>
      <w:r>
        <w:t>of</w:t>
      </w:r>
      <w:r>
        <w:rPr>
          <w:spacing w:val="-5"/>
        </w:rPr>
        <w:t xml:space="preserve"> </w:t>
      </w:r>
      <w:r>
        <w:t>the</w:t>
      </w:r>
      <w:r>
        <w:rPr>
          <w:spacing w:val="-5"/>
        </w:rPr>
        <w:t xml:space="preserve"> </w:t>
      </w:r>
      <w:r>
        <w:t>company</w:t>
      </w:r>
      <w:r>
        <w:rPr>
          <w:spacing w:val="-5"/>
        </w:rPr>
        <w:t xml:space="preserve"> </w:t>
      </w:r>
      <w:r>
        <w:t>or</w:t>
      </w:r>
      <w:r>
        <w:rPr>
          <w:spacing w:val="-5"/>
        </w:rPr>
        <w:t xml:space="preserve"> </w:t>
      </w:r>
      <w:r>
        <w:t>interven</w:t>
      </w:r>
      <w:r>
        <w:t>e</w:t>
      </w:r>
      <w:r>
        <w:rPr>
          <w:spacing w:val="-5"/>
        </w:rPr>
        <w:t xml:space="preserve"> </w:t>
      </w:r>
      <w:r>
        <w:t>in any proceedings to which the company is a party for the purpose of taking responsibility on behalf of the company for all or any part of those proceedings. The company was not a party to any such proceedings</w:t>
      </w:r>
      <w:r>
        <w:rPr>
          <w:spacing w:val="-25"/>
        </w:rPr>
        <w:t xml:space="preserve"> </w:t>
      </w:r>
      <w:r>
        <w:t>during</w:t>
      </w:r>
      <w:r>
        <w:rPr>
          <w:spacing w:val="-25"/>
        </w:rPr>
        <w:t xml:space="preserve"> </w:t>
      </w:r>
      <w:r>
        <w:t>the</w:t>
      </w:r>
      <w:r>
        <w:rPr>
          <w:spacing w:val="-25"/>
        </w:rPr>
        <w:t xml:space="preserve"> </w:t>
      </w:r>
      <w:r>
        <w:t>year.</w:t>
      </w:r>
    </w:p>
    <w:p w:rsidR="00431381" w:rsidRDefault="00431381">
      <w:pPr>
        <w:pStyle w:val="BodyText"/>
        <w:spacing w:before="9"/>
        <w:rPr>
          <w:sz w:val="34"/>
        </w:rPr>
      </w:pPr>
    </w:p>
    <w:p w:rsidR="00431381" w:rsidRDefault="00CA2325">
      <w:pPr>
        <w:pStyle w:val="Heading1"/>
      </w:pPr>
      <w:r>
        <w:t>Auditors Independence Dec</w:t>
      </w:r>
      <w:r>
        <w:t>laration</w:t>
      </w:r>
    </w:p>
    <w:p w:rsidR="00431381" w:rsidRDefault="00CA2325">
      <w:pPr>
        <w:pStyle w:val="BodyText"/>
        <w:spacing w:before="186" w:line="240" w:lineRule="exact"/>
        <w:ind w:left="120" w:right="721"/>
        <w:jc w:val="both"/>
      </w:pPr>
      <w:r>
        <w:t>A copy of the auditor's independence declaration as required under section 307C of the Corporations Act 2001 has been included.</w:t>
      </w:r>
    </w:p>
    <w:p w:rsidR="00431381" w:rsidRDefault="00431381">
      <w:pPr>
        <w:pStyle w:val="BodyText"/>
        <w:rPr>
          <w:sz w:val="24"/>
        </w:rPr>
      </w:pPr>
    </w:p>
    <w:p w:rsidR="00431381" w:rsidRDefault="00431381">
      <w:pPr>
        <w:pStyle w:val="BodyText"/>
        <w:rPr>
          <w:sz w:val="24"/>
        </w:rPr>
      </w:pPr>
    </w:p>
    <w:p w:rsidR="00431381" w:rsidRDefault="00CA2325">
      <w:pPr>
        <w:pStyle w:val="BodyText"/>
        <w:spacing w:before="154"/>
        <w:ind w:left="120"/>
        <w:jc w:val="both"/>
      </w:pPr>
      <w:r>
        <w:t>Signed in accordance with a resolution of the Board of Directors:</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10"/>
        <w:rPr>
          <w:sz w:val="18"/>
        </w:rPr>
      </w:pPr>
      <w:r>
        <w:rPr>
          <w:noProof/>
          <w:lang w:val="en-AU" w:eastAsia="en-AU"/>
        </w:rPr>
        <mc:AlternateContent>
          <mc:Choice Requires="wps">
            <w:drawing>
              <wp:anchor distT="0" distB="0" distL="0" distR="0" simplePos="0" relativeHeight="1072" behindDoc="0" locked="0" layoutInCell="1" allowOverlap="1">
                <wp:simplePos x="0" y="0"/>
                <wp:positionH relativeFrom="page">
                  <wp:posOffset>723900</wp:posOffset>
                </wp:positionH>
                <wp:positionV relativeFrom="paragraph">
                  <wp:posOffset>165735</wp:posOffset>
                </wp:positionV>
                <wp:extent cx="3359150" cy="0"/>
                <wp:effectExtent l="9525" t="6985" r="12700" b="12065"/>
                <wp:wrapTopAndBottom/>
                <wp:docPr id="9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4E842" id="Line 64"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3.05pt" to="321.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lEHgIAAEM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" strokeweight=".15578mm">
                <w10:wrap type="topAndBottom" anchorx="page"/>
              </v:line>
            </w:pict>
          </mc:Fallback>
        </mc:AlternateContent>
      </w:r>
    </w:p>
    <w:p w:rsidR="00431381" w:rsidRDefault="00CA2325">
      <w:pPr>
        <w:pStyle w:val="BodyText"/>
        <w:spacing w:line="273" w:lineRule="auto"/>
        <w:ind w:left="120" w:right="8235"/>
      </w:pPr>
      <w:r>
        <w:t>Alan Blackwood Director</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6"/>
        <w:rPr>
          <w:sz w:val="16"/>
        </w:rPr>
      </w:pPr>
      <w:r>
        <w:rPr>
          <w:noProof/>
          <w:lang w:val="en-AU" w:eastAsia="en-AU"/>
        </w:rPr>
        <mc:AlternateContent>
          <mc:Choice Requires="wps">
            <w:drawing>
              <wp:anchor distT="0" distB="0" distL="0" distR="0" simplePos="0" relativeHeight="1096" behindDoc="0" locked="0" layoutInCell="1" allowOverlap="1">
                <wp:simplePos x="0" y="0"/>
                <wp:positionH relativeFrom="page">
                  <wp:posOffset>723900</wp:posOffset>
                </wp:positionH>
                <wp:positionV relativeFrom="paragraph">
                  <wp:posOffset>148590</wp:posOffset>
                </wp:positionV>
                <wp:extent cx="3359150" cy="0"/>
                <wp:effectExtent l="9525" t="8890" r="12700" b="10160"/>
                <wp:wrapTopAndBottom/>
                <wp:docPr id="9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9A0EC" id="Line 63"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1.7pt" to="321.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8HwIAAEM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" strokeweight=".15578mm">
                <w10:wrap type="topAndBottom" anchorx="page"/>
              </v:line>
            </w:pict>
          </mc:Fallback>
        </mc:AlternateContent>
      </w:r>
    </w:p>
    <w:p w:rsidR="00431381" w:rsidRDefault="00CA2325">
      <w:pPr>
        <w:pStyle w:val="BodyText"/>
        <w:spacing w:before="6" w:line="261" w:lineRule="auto"/>
        <w:ind w:left="120" w:right="7506"/>
      </w:pPr>
      <w:r>
        <w:t>Bronwyn Morkham Director</w:t>
      </w:r>
    </w:p>
    <w:p w:rsidR="00431381" w:rsidRDefault="00431381">
      <w:pPr>
        <w:pStyle w:val="BodyText"/>
        <w:spacing w:before="4"/>
        <w:rPr>
          <w:sz w:val="30"/>
        </w:rPr>
      </w:pPr>
    </w:p>
    <w:p w:rsidR="00431381" w:rsidRDefault="00CA2325">
      <w:pPr>
        <w:pStyle w:val="BodyText"/>
        <w:ind w:left="120"/>
      </w:pPr>
      <w:r>
        <w:t>Dated:</w:t>
      </w:r>
    </w:p>
    <w:p w:rsidR="00431381" w:rsidRDefault="00431381">
      <w:pPr>
        <w:sectPr w:rsidR="00431381">
          <w:pgSz w:w="11880" w:h="16810"/>
          <w:pgMar w:top="2080" w:right="1000" w:bottom="1360" w:left="1020" w:header="857" w:footer="1174" w:gutter="0"/>
          <w:cols w:space="720"/>
        </w:sectPr>
      </w:pPr>
    </w:p>
    <w:p w:rsidR="00431381" w:rsidRDefault="00CA2325">
      <w:pPr>
        <w:pStyle w:val="Heading1"/>
        <w:spacing w:before="147"/>
        <w:ind w:left="2749" w:right="1323"/>
        <w:jc w:val="center"/>
      </w:pPr>
      <w:bookmarkStart w:id="2" w:name="_bookmark1"/>
      <w:bookmarkEnd w:id="2"/>
      <w:r>
        <w:lastRenderedPageBreak/>
        <w:t>Children and Young People with Disability Australia</w:t>
      </w:r>
    </w:p>
    <w:p w:rsidR="00431381" w:rsidRDefault="00CA2325">
      <w:pPr>
        <w:pStyle w:val="Heading2"/>
        <w:spacing w:before="98"/>
        <w:ind w:left="2621" w:right="1323"/>
        <w:jc w:val="center"/>
      </w:pPr>
      <w:r>
        <w:t>ABN 42 140 529 273</w:t>
      </w:r>
    </w:p>
    <w:p w:rsidR="00431381" w:rsidRDefault="00CA2325">
      <w:pPr>
        <w:spacing w:before="94" w:line="552" w:lineRule="auto"/>
        <w:ind w:left="1866" w:right="1710" w:firstLine="1925"/>
        <w:rPr>
          <w:rFonts w:ascii="Arial"/>
          <w:b/>
        </w:rPr>
      </w:pPr>
      <w:r>
        <w:rPr>
          <w:rFonts w:ascii="Arial"/>
          <w:b/>
        </w:rPr>
        <w:t>Auditor's Independence Declaration UNDER SECTION 307C OF THE CORPORATIONS ACT 2001</w:t>
      </w:r>
    </w:p>
    <w:p w:rsidR="00431381" w:rsidRDefault="00CA2325">
      <w:pPr>
        <w:pStyle w:val="BodyText"/>
        <w:spacing w:before="55" w:line="240" w:lineRule="exact"/>
        <w:ind w:left="1866"/>
      </w:pPr>
      <w:r>
        <w:t>I declare that, to the best of my knowledge and belief, during the year ended 30 June 2019 there have been :</w:t>
      </w:r>
    </w:p>
    <w:p w:rsidR="00431381" w:rsidRDefault="00CA2325">
      <w:pPr>
        <w:pStyle w:val="ListParagraph"/>
        <w:numPr>
          <w:ilvl w:val="0"/>
          <w:numId w:val="4"/>
        </w:numPr>
        <w:tabs>
          <w:tab w:val="left" w:pos="2205"/>
        </w:tabs>
        <w:spacing w:before="119" w:line="273" w:lineRule="auto"/>
        <w:ind w:right="1210" w:hanging="307"/>
      </w:pPr>
      <w:r>
        <w:t>no</w:t>
      </w:r>
      <w:r>
        <w:rPr>
          <w:spacing w:val="-11"/>
        </w:rPr>
        <w:t xml:space="preserve"> </w:t>
      </w:r>
      <w:r>
        <w:t>contraventions</w:t>
      </w:r>
      <w:r>
        <w:rPr>
          <w:spacing w:val="-11"/>
        </w:rPr>
        <w:t xml:space="preserve"> </w:t>
      </w:r>
      <w:r>
        <w:t>of</w:t>
      </w:r>
      <w:r>
        <w:rPr>
          <w:spacing w:val="-11"/>
        </w:rPr>
        <w:t xml:space="preserve"> </w:t>
      </w:r>
      <w:r>
        <w:t>the</w:t>
      </w:r>
      <w:r>
        <w:rPr>
          <w:spacing w:val="-11"/>
        </w:rPr>
        <w:t xml:space="preserve"> </w:t>
      </w:r>
      <w:r>
        <w:t>auditor</w:t>
      </w:r>
      <w:r>
        <w:rPr>
          <w:spacing w:val="-11"/>
        </w:rPr>
        <w:t xml:space="preserve"> </w:t>
      </w:r>
      <w:r>
        <w:t>independence</w:t>
      </w:r>
      <w:r>
        <w:rPr>
          <w:spacing w:val="-11"/>
        </w:rPr>
        <w:t xml:space="preserve"> </w:t>
      </w:r>
      <w:r>
        <w:t>requirements</w:t>
      </w:r>
      <w:r>
        <w:rPr>
          <w:spacing w:val="-11"/>
        </w:rPr>
        <w:t xml:space="preserve"> </w:t>
      </w:r>
      <w:r>
        <w:t>as</w:t>
      </w:r>
      <w:r>
        <w:rPr>
          <w:spacing w:val="-11"/>
        </w:rPr>
        <w:t xml:space="preserve"> </w:t>
      </w:r>
      <w:r>
        <w:t>set</w:t>
      </w:r>
      <w:r>
        <w:rPr>
          <w:spacing w:val="-11"/>
        </w:rPr>
        <w:t xml:space="preserve"> </w:t>
      </w:r>
      <w:r>
        <w:t>out</w:t>
      </w:r>
      <w:r>
        <w:rPr>
          <w:spacing w:val="-11"/>
        </w:rPr>
        <w:t xml:space="preserve"> </w:t>
      </w:r>
      <w:r>
        <w:t>in</w:t>
      </w:r>
      <w:r>
        <w:rPr>
          <w:spacing w:val="-11"/>
        </w:rPr>
        <w:t xml:space="preserve"> </w:t>
      </w:r>
      <w:r>
        <w:t>the Corporations</w:t>
      </w:r>
      <w:r>
        <w:rPr>
          <w:spacing w:val="-11"/>
        </w:rPr>
        <w:t xml:space="preserve"> </w:t>
      </w:r>
      <w:r>
        <w:t>Act</w:t>
      </w:r>
      <w:r>
        <w:rPr>
          <w:spacing w:val="-11"/>
        </w:rPr>
        <w:t xml:space="preserve"> </w:t>
      </w:r>
      <w:r>
        <w:t>2001</w:t>
      </w:r>
      <w:r>
        <w:rPr>
          <w:spacing w:val="-5"/>
        </w:rPr>
        <w:t xml:space="preserve"> </w:t>
      </w:r>
      <w:r>
        <w:t>in</w:t>
      </w:r>
      <w:r>
        <w:rPr>
          <w:spacing w:val="-5"/>
        </w:rPr>
        <w:t xml:space="preserve"> </w:t>
      </w:r>
      <w:r>
        <w:t>relation</w:t>
      </w:r>
      <w:r>
        <w:rPr>
          <w:spacing w:val="-5"/>
        </w:rPr>
        <w:t xml:space="preserve"> </w:t>
      </w:r>
      <w:r>
        <w:t>to</w:t>
      </w:r>
      <w:r>
        <w:rPr>
          <w:spacing w:val="-5"/>
        </w:rPr>
        <w:t xml:space="preserve"> </w:t>
      </w:r>
      <w:r>
        <w:t>the</w:t>
      </w:r>
      <w:r>
        <w:rPr>
          <w:spacing w:val="-5"/>
        </w:rPr>
        <w:t xml:space="preserve"> </w:t>
      </w:r>
      <w:r>
        <w:t>Audit;</w:t>
      </w:r>
      <w:r>
        <w:rPr>
          <w:spacing w:val="-5"/>
        </w:rPr>
        <w:t xml:space="preserve"> </w:t>
      </w:r>
      <w:r>
        <w:t>and</w:t>
      </w:r>
    </w:p>
    <w:p w:rsidR="00431381" w:rsidRDefault="00CA2325">
      <w:pPr>
        <w:pStyle w:val="ListParagraph"/>
        <w:numPr>
          <w:ilvl w:val="0"/>
          <w:numId w:val="4"/>
        </w:numPr>
        <w:tabs>
          <w:tab w:val="left" w:pos="2205"/>
        </w:tabs>
        <w:spacing w:before="48" w:line="252" w:lineRule="auto"/>
        <w:ind w:right="732" w:hanging="307"/>
      </w:pPr>
      <w:r>
        <w:t>no</w:t>
      </w:r>
      <w:r>
        <w:rPr>
          <w:spacing w:val="-15"/>
        </w:rPr>
        <w:t xml:space="preserve"> </w:t>
      </w:r>
      <w:r>
        <w:t>contraventions</w:t>
      </w:r>
      <w:r>
        <w:rPr>
          <w:spacing w:val="-15"/>
        </w:rPr>
        <w:t xml:space="preserve"> </w:t>
      </w:r>
      <w:r>
        <w:t>of</w:t>
      </w:r>
      <w:r>
        <w:rPr>
          <w:spacing w:val="-15"/>
        </w:rPr>
        <w:t xml:space="preserve"> </w:t>
      </w:r>
      <w:r>
        <w:t>any</w:t>
      </w:r>
      <w:r>
        <w:rPr>
          <w:spacing w:val="-15"/>
        </w:rPr>
        <w:t xml:space="preserve"> </w:t>
      </w:r>
      <w:r>
        <w:t>applicable</w:t>
      </w:r>
      <w:r>
        <w:rPr>
          <w:spacing w:val="-15"/>
        </w:rPr>
        <w:t xml:space="preserve"> </w:t>
      </w:r>
      <w:r>
        <w:t>code</w:t>
      </w:r>
      <w:r>
        <w:rPr>
          <w:spacing w:val="-15"/>
        </w:rPr>
        <w:t xml:space="preserve"> </w:t>
      </w:r>
      <w:r>
        <w:t>of</w:t>
      </w:r>
      <w:r>
        <w:rPr>
          <w:spacing w:val="-15"/>
        </w:rPr>
        <w:t xml:space="preserve"> </w:t>
      </w:r>
      <w:r>
        <w:t>professional</w:t>
      </w:r>
      <w:r>
        <w:rPr>
          <w:spacing w:val="-14"/>
        </w:rPr>
        <w:t xml:space="preserve"> </w:t>
      </w:r>
      <w:r>
        <w:t>conduct</w:t>
      </w:r>
      <w:r>
        <w:rPr>
          <w:spacing w:val="-15"/>
        </w:rPr>
        <w:t xml:space="preserve"> </w:t>
      </w:r>
      <w:r>
        <w:t>in</w:t>
      </w:r>
      <w:r>
        <w:rPr>
          <w:spacing w:val="-15"/>
        </w:rPr>
        <w:t xml:space="preserve"> </w:t>
      </w:r>
      <w:r>
        <w:t>relation</w:t>
      </w:r>
      <w:r>
        <w:rPr>
          <w:spacing w:val="-15"/>
        </w:rPr>
        <w:t xml:space="preserve"> </w:t>
      </w:r>
      <w:r>
        <w:t>to</w:t>
      </w:r>
      <w:r>
        <w:rPr>
          <w:spacing w:val="-15"/>
        </w:rPr>
        <w:t xml:space="preserve"> </w:t>
      </w:r>
      <w:r>
        <w:t>the audit</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3"/>
        <w:rPr>
          <w:sz w:val="16"/>
        </w:rPr>
      </w:pPr>
      <w:r>
        <w:rPr>
          <w:noProof/>
          <w:lang w:val="en-AU" w:eastAsia="en-AU"/>
        </w:rPr>
        <mc:AlternateContent>
          <mc:Choice Requires="wps">
            <w:drawing>
              <wp:anchor distT="0" distB="0" distL="0" distR="0" simplePos="0" relativeHeight="1120" behindDoc="0" locked="0" layoutInCell="1" allowOverlap="1">
                <wp:simplePos x="0" y="0"/>
                <wp:positionH relativeFrom="page">
                  <wp:posOffset>2249805</wp:posOffset>
                </wp:positionH>
                <wp:positionV relativeFrom="paragraph">
                  <wp:posOffset>146685</wp:posOffset>
                </wp:positionV>
                <wp:extent cx="3295015" cy="0"/>
                <wp:effectExtent l="11430" t="10160" r="8255" b="8890"/>
                <wp:wrapTopAndBottom/>
                <wp:docPr id="9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015"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E26DC" id="Line 62" o:spid="_x0000_s1026" style="position:absolute;z-index:1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7.15pt,11.55pt" to="436.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vHg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" strokeweight=".15578mm">
                <w10:wrap type="topAndBottom" anchorx="page"/>
              </v:line>
            </w:pict>
          </mc:Fallback>
        </mc:AlternateContent>
      </w:r>
    </w:p>
    <w:p w:rsidR="00431381" w:rsidRDefault="00CA2325">
      <w:pPr>
        <w:pStyle w:val="BodyText"/>
        <w:spacing w:line="236" w:lineRule="exact"/>
        <w:ind w:left="1863"/>
      </w:pPr>
      <w:r>
        <w:t>ASSUR PTY LTD</w:t>
      </w:r>
    </w:p>
    <w:p w:rsidR="00431381" w:rsidRDefault="00CA2325">
      <w:pPr>
        <w:pStyle w:val="BodyText"/>
        <w:spacing w:before="12" w:line="252" w:lineRule="auto"/>
        <w:ind w:left="1863" w:right="3362"/>
      </w:pPr>
      <w:r>
        <w:t>Authorised Audit Company number: 453122 Chartered Accountant</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4"/>
        <w:rPr>
          <w:sz w:val="25"/>
        </w:rPr>
      </w:pPr>
      <w:r>
        <w:rPr>
          <w:noProof/>
          <w:lang w:val="en-AU" w:eastAsia="en-AU"/>
        </w:rPr>
        <mc:AlternateContent>
          <mc:Choice Requires="wps">
            <w:drawing>
              <wp:anchor distT="0" distB="0" distL="0" distR="0" simplePos="0" relativeHeight="1144" behindDoc="0" locked="0" layoutInCell="1" allowOverlap="1">
                <wp:simplePos x="0" y="0"/>
                <wp:positionH relativeFrom="page">
                  <wp:posOffset>2249805</wp:posOffset>
                </wp:positionH>
                <wp:positionV relativeFrom="paragraph">
                  <wp:posOffset>213360</wp:posOffset>
                </wp:positionV>
                <wp:extent cx="3295015" cy="0"/>
                <wp:effectExtent l="11430" t="6350" r="8255" b="12700"/>
                <wp:wrapTopAndBottom/>
                <wp:docPr id="9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015"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7AB86" id="Line 61"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7.15pt,16.8pt" to="436.6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eowHwIAAEM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" strokeweight=".15578mm">
                <w10:wrap type="topAndBottom" anchorx="page"/>
              </v:line>
            </w:pict>
          </mc:Fallback>
        </mc:AlternateContent>
      </w:r>
    </w:p>
    <w:p w:rsidR="00431381" w:rsidRDefault="00CA2325">
      <w:pPr>
        <w:pStyle w:val="BodyText"/>
        <w:spacing w:line="236" w:lineRule="exact"/>
        <w:ind w:left="1863"/>
      </w:pPr>
      <w:r>
        <w:t>Anthony Ager</w:t>
      </w:r>
    </w:p>
    <w:p w:rsidR="00431381" w:rsidRDefault="00CA2325">
      <w:pPr>
        <w:pStyle w:val="BodyText"/>
        <w:spacing w:before="12" w:line="252" w:lineRule="auto"/>
        <w:ind w:left="1863" w:right="5522"/>
      </w:pPr>
      <w:r>
        <w:t>Director - Audit &amp; Assurance Chartered Accountant</w:t>
      </w:r>
    </w:p>
    <w:p w:rsidR="00431381" w:rsidRDefault="00431381">
      <w:pPr>
        <w:pStyle w:val="BodyText"/>
        <w:rPr>
          <w:sz w:val="24"/>
        </w:rPr>
      </w:pPr>
    </w:p>
    <w:p w:rsidR="00431381" w:rsidRDefault="00431381">
      <w:pPr>
        <w:pStyle w:val="BodyText"/>
        <w:rPr>
          <w:sz w:val="24"/>
        </w:rPr>
      </w:pPr>
    </w:p>
    <w:p w:rsidR="00431381" w:rsidRDefault="00431381">
      <w:pPr>
        <w:pStyle w:val="BodyText"/>
        <w:spacing w:before="11"/>
        <w:rPr>
          <w:sz w:val="24"/>
        </w:rPr>
      </w:pPr>
    </w:p>
    <w:p w:rsidR="00431381" w:rsidRDefault="00CA2325">
      <w:pPr>
        <w:pStyle w:val="BodyText"/>
        <w:ind w:left="1870"/>
      </w:pPr>
      <w:r>
        <w:t>Dated:</w:t>
      </w:r>
    </w:p>
    <w:p w:rsidR="00431381" w:rsidRDefault="00431381">
      <w:pPr>
        <w:sectPr w:rsidR="00431381">
          <w:headerReference w:type="default" r:id="rId9"/>
          <w:footerReference w:type="default" r:id="rId10"/>
          <w:pgSz w:w="11880" w:h="16810"/>
          <w:pgMar w:top="1040" w:right="180" w:bottom="1120" w:left="1680" w:header="857" w:footer="923" w:gutter="0"/>
          <w:pgNumType w:start="5"/>
          <w:cols w:space="720"/>
        </w:sectPr>
      </w:pPr>
    </w:p>
    <w:p w:rsidR="00431381" w:rsidRDefault="00CA2325">
      <w:pPr>
        <w:pStyle w:val="Heading2"/>
        <w:spacing w:before="95" w:line="319" w:lineRule="auto"/>
        <w:ind w:left="3216" w:right="1378" w:hanging="1536"/>
      </w:pPr>
      <w:r>
        <w:rPr>
          <w:noProof/>
          <w:lang w:val="en-AU" w:eastAsia="en-AU"/>
        </w:rPr>
        <w:lastRenderedPageBreak/>
        <mc:AlternateContent>
          <mc:Choice Requires="wps">
            <w:drawing>
              <wp:anchor distT="0" distB="0" distL="114300" distR="114300" simplePos="0" relativeHeight="503256560" behindDoc="1" locked="0" layoutInCell="1" allowOverlap="1">
                <wp:simplePos x="0" y="0"/>
                <wp:positionH relativeFrom="page">
                  <wp:posOffset>4495800</wp:posOffset>
                </wp:positionH>
                <wp:positionV relativeFrom="page">
                  <wp:posOffset>5170805</wp:posOffset>
                </wp:positionV>
                <wp:extent cx="899160" cy="0"/>
                <wp:effectExtent l="9525" t="8255" r="5715" b="10795"/>
                <wp:wrapNone/>
                <wp:docPr id="9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B6B76" id="Line 60" o:spid="_x0000_s1026" style="position:absolute;z-index:-5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4pt,407.15pt" to="424.8pt,4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2MHQIAAEIEAAAOAAAAZHJzL2Uyb0RvYy54bWysU82O2jAQvlfqO1i+QxKash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" strokeweight=".6pt">
                <w10:wrap anchorx="page" anchory="page"/>
              </v:line>
            </w:pict>
          </mc:Fallback>
        </mc:AlternateContent>
      </w:r>
      <w:r>
        <w:rPr>
          <w:noProof/>
          <w:lang w:val="en-AU" w:eastAsia="en-AU"/>
        </w:rPr>
        <mc:AlternateContent>
          <mc:Choice Requires="wps">
            <w:drawing>
              <wp:anchor distT="0" distB="0" distL="114300" distR="114300" simplePos="0" relativeHeight="503256584" behindDoc="1" locked="0" layoutInCell="1" allowOverlap="1">
                <wp:simplePos x="0" y="0"/>
                <wp:positionH relativeFrom="page">
                  <wp:posOffset>4495800</wp:posOffset>
                </wp:positionH>
                <wp:positionV relativeFrom="page">
                  <wp:posOffset>5414645</wp:posOffset>
                </wp:positionV>
                <wp:extent cx="899160" cy="0"/>
                <wp:effectExtent l="9525" t="13970" r="5715" b="5080"/>
                <wp:wrapNone/>
                <wp:docPr id="9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4A4CD" id="Line 59" o:spid="_x0000_s1026" style="position:absolute;z-index:-59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4pt,426.35pt" to="424.8pt,4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" strokeweight=".6pt">
                <w10:wrap anchorx="page" anchory="page"/>
              </v:line>
            </w:pict>
          </mc:Fallback>
        </mc:AlternateContent>
      </w:r>
      <w:r>
        <w:rPr>
          <w:noProof/>
          <w:lang w:val="en-AU" w:eastAsia="en-AU"/>
        </w:rPr>
        <mc:AlternateContent>
          <mc:Choice Requires="wps">
            <w:drawing>
              <wp:anchor distT="0" distB="0" distL="114300" distR="114300" simplePos="0" relativeHeight="503256608" behindDoc="1" locked="0" layoutInCell="1" allowOverlap="1">
                <wp:simplePos x="0" y="0"/>
                <wp:positionH relativeFrom="page">
                  <wp:posOffset>5570220</wp:posOffset>
                </wp:positionH>
                <wp:positionV relativeFrom="page">
                  <wp:posOffset>5170805</wp:posOffset>
                </wp:positionV>
                <wp:extent cx="899160" cy="0"/>
                <wp:effectExtent l="7620" t="8255" r="7620" b="10795"/>
                <wp:wrapNone/>
                <wp:docPr id="9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96283" id="Line 58" o:spid="_x0000_s1026" style="position:absolute;z-index:-5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6pt,407.15pt" to="509.4pt,4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WZPHgIAAEI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" strokeweight=".6pt">
                <w10:wrap anchorx="page" anchory="page"/>
              </v:line>
            </w:pict>
          </mc:Fallback>
        </mc:AlternateContent>
      </w:r>
      <w:bookmarkStart w:id="3" w:name="_bookmark2"/>
      <w:bookmarkEnd w:id="3"/>
      <w:r>
        <w:t>Statement of Profit or Loss and Other Comprehensive Income For the year ended 30 June 2019</w:t>
      </w:r>
    </w:p>
    <w:p w:rsidR="00431381" w:rsidRDefault="00431381">
      <w:pPr>
        <w:pStyle w:val="BodyText"/>
        <w:rPr>
          <w:rFonts w:ascii="Arial"/>
          <w:b/>
          <w:sz w:val="20"/>
        </w:rPr>
      </w:pPr>
    </w:p>
    <w:p w:rsidR="00431381" w:rsidRDefault="00431381">
      <w:pPr>
        <w:pStyle w:val="BodyText"/>
        <w:spacing w:before="9" w:after="1"/>
        <w:rPr>
          <w:rFonts w:ascii="Arial"/>
          <w:b/>
          <w:sz w:val="10"/>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73"/>
        <w:gridCol w:w="1395"/>
        <w:gridCol w:w="276"/>
        <w:gridCol w:w="1416"/>
        <w:gridCol w:w="564"/>
      </w:tblGrid>
      <w:tr w:rsidR="00431381">
        <w:trPr>
          <w:trHeight w:hRule="exact" w:val="535"/>
        </w:trPr>
        <w:tc>
          <w:tcPr>
            <w:tcW w:w="5973" w:type="dxa"/>
            <w:tcBorders>
              <w:bottom w:val="single" w:sz="5" w:space="0" w:color="000000"/>
            </w:tcBorders>
          </w:tcPr>
          <w:p w:rsidR="00431381" w:rsidRDefault="00CA2325">
            <w:pPr>
              <w:pStyle w:val="TableParagraph"/>
              <w:spacing w:before="0" w:line="244" w:lineRule="exact"/>
              <w:ind w:right="374"/>
              <w:rPr>
                <w:b/>
              </w:rPr>
            </w:pPr>
            <w:r>
              <w:rPr>
                <w:b/>
              </w:rPr>
              <w:t>Note</w:t>
            </w:r>
          </w:p>
        </w:tc>
        <w:tc>
          <w:tcPr>
            <w:tcW w:w="1395" w:type="dxa"/>
            <w:tcBorders>
              <w:bottom w:val="single" w:sz="5" w:space="0" w:color="000000"/>
            </w:tcBorders>
          </w:tcPr>
          <w:p w:rsidR="00431381" w:rsidRDefault="00CA2325">
            <w:pPr>
              <w:pStyle w:val="TableParagraph"/>
              <w:spacing w:before="0" w:line="244" w:lineRule="exact"/>
              <w:ind w:left="452" w:right="461"/>
              <w:jc w:val="center"/>
              <w:rPr>
                <w:b/>
              </w:rPr>
            </w:pPr>
            <w:r>
              <w:rPr>
                <w:b/>
              </w:rPr>
              <w:t>2019</w:t>
            </w:r>
          </w:p>
          <w:p w:rsidR="00431381" w:rsidRDefault="00CA2325">
            <w:pPr>
              <w:pStyle w:val="TableParagraph"/>
              <w:spacing w:before="23"/>
              <w:ind w:right="14"/>
              <w:jc w:val="center"/>
              <w:rPr>
                <w:b/>
              </w:rPr>
            </w:pPr>
            <w:r>
              <w:rPr>
                <w:b/>
              </w:rPr>
              <w:t>$</w:t>
            </w:r>
          </w:p>
        </w:tc>
        <w:tc>
          <w:tcPr>
            <w:tcW w:w="276" w:type="dxa"/>
            <w:tcBorders>
              <w:bottom w:val="single" w:sz="5" w:space="0" w:color="000000"/>
            </w:tcBorders>
          </w:tcPr>
          <w:p w:rsidR="00431381" w:rsidRDefault="00431381"/>
        </w:tc>
        <w:tc>
          <w:tcPr>
            <w:tcW w:w="1416" w:type="dxa"/>
            <w:tcBorders>
              <w:bottom w:val="single" w:sz="5" w:space="0" w:color="000000"/>
            </w:tcBorders>
          </w:tcPr>
          <w:p w:rsidR="00431381" w:rsidRDefault="00CA2325">
            <w:pPr>
              <w:pStyle w:val="TableParagraph"/>
              <w:spacing w:before="0" w:line="244" w:lineRule="exact"/>
              <w:ind w:left="472" w:right="463"/>
              <w:jc w:val="center"/>
              <w:rPr>
                <w:b/>
              </w:rPr>
            </w:pPr>
            <w:r>
              <w:rPr>
                <w:b/>
              </w:rPr>
              <w:t>2018</w:t>
            </w:r>
          </w:p>
          <w:p w:rsidR="00431381" w:rsidRDefault="00CA2325">
            <w:pPr>
              <w:pStyle w:val="TableParagraph"/>
              <w:spacing w:before="23"/>
              <w:ind w:left="4"/>
              <w:jc w:val="center"/>
              <w:rPr>
                <w:b/>
              </w:rPr>
            </w:pPr>
            <w:r>
              <w:rPr>
                <w:b/>
              </w:rPr>
              <w:t>$</w:t>
            </w:r>
          </w:p>
        </w:tc>
        <w:tc>
          <w:tcPr>
            <w:tcW w:w="564" w:type="dxa"/>
            <w:tcBorders>
              <w:bottom w:val="single" w:sz="5" w:space="0" w:color="000000"/>
            </w:tcBorders>
          </w:tcPr>
          <w:p w:rsidR="00431381" w:rsidRDefault="00431381"/>
        </w:tc>
      </w:tr>
      <w:tr w:rsidR="00431381">
        <w:trPr>
          <w:trHeight w:hRule="exact" w:val="612"/>
        </w:trPr>
        <w:tc>
          <w:tcPr>
            <w:tcW w:w="5973" w:type="dxa"/>
            <w:tcBorders>
              <w:top w:val="single" w:sz="5" w:space="0" w:color="000000"/>
            </w:tcBorders>
          </w:tcPr>
          <w:p w:rsidR="00431381" w:rsidRDefault="00431381">
            <w:pPr>
              <w:pStyle w:val="TableParagraph"/>
              <w:spacing w:before="10"/>
              <w:jc w:val="left"/>
              <w:rPr>
                <w:rFonts w:ascii="Arial"/>
                <w:b/>
                <w:sz w:val="27"/>
              </w:rPr>
            </w:pPr>
          </w:p>
          <w:p w:rsidR="00431381" w:rsidRDefault="00CA2325">
            <w:pPr>
              <w:pStyle w:val="TableParagraph"/>
              <w:spacing w:before="1"/>
              <w:ind w:left="12"/>
              <w:jc w:val="left"/>
            </w:pPr>
            <w:r>
              <w:t>Revenue</w:t>
            </w:r>
          </w:p>
        </w:tc>
        <w:tc>
          <w:tcPr>
            <w:tcW w:w="1395" w:type="dxa"/>
            <w:tcBorders>
              <w:top w:val="single" w:sz="5" w:space="0" w:color="000000"/>
              <w:bottom w:val="single" w:sz="5" w:space="0" w:color="000000"/>
            </w:tcBorders>
          </w:tcPr>
          <w:p w:rsidR="00431381" w:rsidRDefault="00431381">
            <w:pPr>
              <w:pStyle w:val="TableParagraph"/>
              <w:spacing w:before="10"/>
              <w:jc w:val="left"/>
              <w:rPr>
                <w:rFonts w:ascii="Arial"/>
                <w:b/>
                <w:sz w:val="27"/>
              </w:rPr>
            </w:pPr>
          </w:p>
          <w:p w:rsidR="00431381" w:rsidRDefault="00CA2325">
            <w:pPr>
              <w:pStyle w:val="TableParagraph"/>
              <w:spacing w:before="1"/>
              <w:ind w:right="107"/>
            </w:pPr>
            <w:r>
              <w:t>422,138</w:t>
            </w:r>
          </w:p>
        </w:tc>
        <w:tc>
          <w:tcPr>
            <w:tcW w:w="276" w:type="dxa"/>
            <w:tcBorders>
              <w:top w:val="single" w:sz="5" w:space="0" w:color="000000"/>
            </w:tcBorders>
          </w:tcPr>
          <w:p w:rsidR="00431381" w:rsidRDefault="00431381"/>
        </w:tc>
        <w:tc>
          <w:tcPr>
            <w:tcW w:w="1416" w:type="dxa"/>
            <w:tcBorders>
              <w:top w:val="single" w:sz="5" w:space="0" w:color="000000"/>
              <w:bottom w:val="single" w:sz="5" w:space="0" w:color="000000"/>
            </w:tcBorders>
          </w:tcPr>
          <w:p w:rsidR="00431381" w:rsidRDefault="00431381">
            <w:pPr>
              <w:pStyle w:val="TableParagraph"/>
              <w:spacing w:before="10"/>
              <w:jc w:val="left"/>
              <w:rPr>
                <w:rFonts w:ascii="Arial"/>
                <w:b/>
                <w:sz w:val="27"/>
              </w:rPr>
            </w:pPr>
          </w:p>
          <w:p w:rsidR="00431381" w:rsidRDefault="00CA2325">
            <w:pPr>
              <w:pStyle w:val="TableParagraph"/>
              <w:spacing w:before="1"/>
              <w:ind w:right="95"/>
            </w:pPr>
            <w:r>
              <w:t>447,360</w:t>
            </w:r>
          </w:p>
        </w:tc>
        <w:tc>
          <w:tcPr>
            <w:tcW w:w="564" w:type="dxa"/>
            <w:tcBorders>
              <w:top w:val="single" w:sz="5" w:space="0" w:color="000000"/>
            </w:tcBorders>
          </w:tcPr>
          <w:p w:rsidR="00431381" w:rsidRDefault="00431381"/>
        </w:tc>
      </w:tr>
      <w:tr w:rsidR="00431381">
        <w:trPr>
          <w:trHeight w:hRule="exact" w:val="365"/>
        </w:trPr>
        <w:tc>
          <w:tcPr>
            <w:tcW w:w="5973" w:type="dxa"/>
          </w:tcPr>
          <w:p w:rsidR="00431381" w:rsidRDefault="00CA2325">
            <w:pPr>
              <w:pStyle w:val="TableParagraph"/>
              <w:spacing w:before="80"/>
              <w:ind w:left="12"/>
              <w:jc w:val="left"/>
              <w:rPr>
                <w:b/>
              </w:rPr>
            </w:pPr>
            <w:r>
              <w:rPr>
                <w:b/>
              </w:rPr>
              <w:t>Gross surplus</w:t>
            </w:r>
          </w:p>
        </w:tc>
        <w:tc>
          <w:tcPr>
            <w:tcW w:w="1395" w:type="dxa"/>
            <w:tcBorders>
              <w:top w:val="single" w:sz="5" w:space="0" w:color="000000"/>
            </w:tcBorders>
          </w:tcPr>
          <w:p w:rsidR="00431381" w:rsidRDefault="00CA2325">
            <w:pPr>
              <w:pStyle w:val="TableParagraph"/>
              <w:spacing w:before="74"/>
              <w:ind w:right="96"/>
              <w:rPr>
                <w:b/>
              </w:rPr>
            </w:pPr>
            <w:r>
              <w:rPr>
                <w:b/>
              </w:rPr>
              <w:t>422,138</w:t>
            </w:r>
          </w:p>
        </w:tc>
        <w:tc>
          <w:tcPr>
            <w:tcW w:w="276" w:type="dxa"/>
          </w:tcPr>
          <w:p w:rsidR="00431381" w:rsidRDefault="00431381"/>
        </w:tc>
        <w:tc>
          <w:tcPr>
            <w:tcW w:w="1416" w:type="dxa"/>
            <w:tcBorders>
              <w:top w:val="single" w:sz="5" w:space="0" w:color="000000"/>
            </w:tcBorders>
          </w:tcPr>
          <w:p w:rsidR="00431381" w:rsidRDefault="00CA2325">
            <w:pPr>
              <w:pStyle w:val="TableParagraph"/>
              <w:spacing w:before="74"/>
              <w:ind w:right="84"/>
              <w:rPr>
                <w:b/>
              </w:rPr>
            </w:pPr>
            <w:r>
              <w:rPr>
                <w:b/>
              </w:rPr>
              <w:t>447,360</w:t>
            </w:r>
          </w:p>
        </w:tc>
        <w:tc>
          <w:tcPr>
            <w:tcW w:w="564" w:type="dxa"/>
          </w:tcPr>
          <w:p w:rsidR="00431381" w:rsidRDefault="00431381"/>
        </w:tc>
      </w:tr>
      <w:tr w:rsidR="00431381">
        <w:trPr>
          <w:trHeight w:hRule="exact" w:val="320"/>
        </w:trPr>
        <w:tc>
          <w:tcPr>
            <w:tcW w:w="5973" w:type="dxa"/>
          </w:tcPr>
          <w:p w:rsidR="00431381" w:rsidRDefault="00CA2325">
            <w:pPr>
              <w:pStyle w:val="TableParagraph"/>
              <w:ind w:left="12"/>
              <w:jc w:val="left"/>
            </w:pPr>
            <w:r>
              <w:t>Marketing</w:t>
            </w:r>
          </w:p>
        </w:tc>
        <w:tc>
          <w:tcPr>
            <w:tcW w:w="1395" w:type="dxa"/>
          </w:tcPr>
          <w:p w:rsidR="00431381" w:rsidRDefault="00CA2325">
            <w:pPr>
              <w:pStyle w:val="TableParagraph"/>
              <w:spacing w:before="22"/>
              <w:ind w:right="34"/>
            </w:pPr>
            <w:r>
              <w:t>(6,846)</w:t>
            </w:r>
          </w:p>
        </w:tc>
        <w:tc>
          <w:tcPr>
            <w:tcW w:w="276" w:type="dxa"/>
          </w:tcPr>
          <w:p w:rsidR="00431381" w:rsidRDefault="00431381"/>
        </w:tc>
        <w:tc>
          <w:tcPr>
            <w:tcW w:w="1416" w:type="dxa"/>
          </w:tcPr>
          <w:p w:rsidR="00431381" w:rsidRDefault="00CA2325">
            <w:pPr>
              <w:pStyle w:val="TableParagraph"/>
              <w:spacing w:before="22"/>
              <w:ind w:right="22"/>
            </w:pPr>
            <w:r>
              <w:t>(14,331)</w:t>
            </w:r>
          </w:p>
        </w:tc>
        <w:tc>
          <w:tcPr>
            <w:tcW w:w="564" w:type="dxa"/>
          </w:tcPr>
          <w:p w:rsidR="00431381" w:rsidRDefault="00431381"/>
        </w:tc>
      </w:tr>
      <w:tr w:rsidR="00431381">
        <w:trPr>
          <w:trHeight w:hRule="exact" w:val="311"/>
        </w:trPr>
        <w:tc>
          <w:tcPr>
            <w:tcW w:w="5973" w:type="dxa"/>
          </w:tcPr>
          <w:p w:rsidR="00431381" w:rsidRDefault="00CA2325">
            <w:pPr>
              <w:pStyle w:val="TableParagraph"/>
              <w:spacing w:before="27"/>
              <w:ind w:left="12"/>
              <w:jc w:val="left"/>
            </w:pPr>
            <w:r>
              <w:t>Administration expenses</w:t>
            </w:r>
          </w:p>
        </w:tc>
        <w:tc>
          <w:tcPr>
            <w:tcW w:w="1395" w:type="dxa"/>
            <w:tcBorders>
              <w:bottom w:val="single" w:sz="5" w:space="0" w:color="000000"/>
            </w:tcBorders>
          </w:tcPr>
          <w:p w:rsidR="00431381" w:rsidRDefault="00CA2325">
            <w:pPr>
              <w:pStyle w:val="TableParagraph"/>
              <w:spacing w:before="27"/>
              <w:ind w:right="34"/>
            </w:pPr>
            <w:r>
              <w:t>(393,774)</w:t>
            </w:r>
          </w:p>
        </w:tc>
        <w:tc>
          <w:tcPr>
            <w:tcW w:w="276" w:type="dxa"/>
          </w:tcPr>
          <w:p w:rsidR="00431381" w:rsidRDefault="00431381"/>
        </w:tc>
        <w:tc>
          <w:tcPr>
            <w:tcW w:w="1416" w:type="dxa"/>
            <w:tcBorders>
              <w:bottom w:val="single" w:sz="5" w:space="0" w:color="000000"/>
            </w:tcBorders>
          </w:tcPr>
          <w:p w:rsidR="00431381" w:rsidRDefault="00CA2325">
            <w:pPr>
              <w:pStyle w:val="TableParagraph"/>
              <w:spacing w:before="27"/>
              <w:ind w:right="22"/>
            </w:pPr>
            <w:r>
              <w:t>(425,678)</w:t>
            </w:r>
          </w:p>
        </w:tc>
        <w:tc>
          <w:tcPr>
            <w:tcW w:w="564" w:type="dxa"/>
          </w:tcPr>
          <w:p w:rsidR="00431381" w:rsidRDefault="00431381"/>
        </w:tc>
      </w:tr>
      <w:tr w:rsidR="00431381">
        <w:trPr>
          <w:trHeight w:hRule="exact" w:val="509"/>
        </w:trPr>
        <w:tc>
          <w:tcPr>
            <w:tcW w:w="5973" w:type="dxa"/>
          </w:tcPr>
          <w:p w:rsidR="00431381" w:rsidRDefault="00CA2325">
            <w:pPr>
              <w:pStyle w:val="TableParagraph"/>
              <w:spacing w:before="80"/>
              <w:ind w:left="12"/>
              <w:jc w:val="left"/>
              <w:rPr>
                <w:b/>
              </w:rPr>
            </w:pPr>
            <w:r>
              <w:rPr>
                <w:b/>
              </w:rPr>
              <w:t>Surplus before income tax</w:t>
            </w:r>
          </w:p>
        </w:tc>
        <w:tc>
          <w:tcPr>
            <w:tcW w:w="1395" w:type="dxa"/>
            <w:tcBorders>
              <w:top w:val="single" w:sz="5" w:space="0" w:color="000000"/>
            </w:tcBorders>
          </w:tcPr>
          <w:p w:rsidR="00431381" w:rsidRDefault="00CA2325">
            <w:pPr>
              <w:pStyle w:val="TableParagraph"/>
              <w:spacing w:before="74"/>
              <w:ind w:right="98"/>
              <w:rPr>
                <w:b/>
              </w:rPr>
            </w:pPr>
            <w:r>
              <w:rPr>
                <w:b/>
              </w:rPr>
              <w:t>21,518</w:t>
            </w:r>
          </w:p>
        </w:tc>
        <w:tc>
          <w:tcPr>
            <w:tcW w:w="276" w:type="dxa"/>
          </w:tcPr>
          <w:p w:rsidR="00431381" w:rsidRDefault="00431381"/>
        </w:tc>
        <w:tc>
          <w:tcPr>
            <w:tcW w:w="1416" w:type="dxa"/>
            <w:tcBorders>
              <w:top w:val="single" w:sz="5" w:space="0" w:color="000000"/>
            </w:tcBorders>
          </w:tcPr>
          <w:p w:rsidR="00431381" w:rsidRDefault="00CA2325">
            <w:pPr>
              <w:pStyle w:val="TableParagraph"/>
              <w:spacing w:before="74"/>
              <w:ind w:right="89"/>
              <w:rPr>
                <w:b/>
              </w:rPr>
            </w:pPr>
            <w:r>
              <w:rPr>
                <w:b/>
              </w:rPr>
              <w:t>7,351</w:t>
            </w:r>
          </w:p>
        </w:tc>
        <w:tc>
          <w:tcPr>
            <w:tcW w:w="564" w:type="dxa"/>
          </w:tcPr>
          <w:p w:rsidR="00431381" w:rsidRDefault="00431381"/>
        </w:tc>
      </w:tr>
      <w:tr w:rsidR="00431381">
        <w:trPr>
          <w:trHeight w:hRule="exact" w:val="451"/>
        </w:trPr>
        <w:tc>
          <w:tcPr>
            <w:tcW w:w="5973" w:type="dxa"/>
          </w:tcPr>
          <w:p w:rsidR="00431381" w:rsidRDefault="00CA2325">
            <w:pPr>
              <w:pStyle w:val="TableParagraph"/>
              <w:spacing w:before="166"/>
              <w:ind w:left="12"/>
              <w:jc w:val="left"/>
            </w:pPr>
            <w:r>
              <w:t>Income tax (credit) expense</w:t>
            </w:r>
          </w:p>
        </w:tc>
        <w:tc>
          <w:tcPr>
            <w:tcW w:w="1395" w:type="dxa"/>
            <w:tcBorders>
              <w:bottom w:val="single" w:sz="5" w:space="0" w:color="000000"/>
            </w:tcBorders>
          </w:tcPr>
          <w:p w:rsidR="00431381" w:rsidRDefault="00431381"/>
        </w:tc>
        <w:tc>
          <w:tcPr>
            <w:tcW w:w="276" w:type="dxa"/>
          </w:tcPr>
          <w:p w:rsidR="00431381" w:rsidRDefault="00431381"/>
        </w:tc>
        <w:tc>
          <w:tcPr>
            <w:tcW w:w="1416" w:type="dxa"/>
            <w:tcBorders>
              <w:bottom w:val="single" w:sz="5" w:space="0" w:color="000000"/>
            </w:tcBorders>
          </w:tcPr>
          <w:p w:rsidR="00431381" w:rsidRDefault="00431381"/>
        </w:tc>
        <w:tc>
          <w:tcPr>
            <w:tcW w:w="564" w:type="dxa"/>
          </w:tcPr>
          <w:p w:rsidR="00431381" w:rsidRDefault="00431381"/>
        </w:tc>
      </w:tr>
      <w:tr w:rsidR="00431381">
        <w:trPr>
          <w:trHeight w:hRule="exact" w:val="360"/>
        </w:trPr>
        <w:tc>
          <w:tcPr>
            <w:tcW w:w="5973" w:type="dxa"/>
          </w:tcPr>
          <w:p w:rsidR="00431381" w:rsidRDefault="00CA2325">
            <w:pPr>
              <w:pStyle w:val="TableParagraph"/>
              <w:spacing w:before="80"/>
              <w:ind w:left="12"/>
              <w:jc w:val="left"/>
              <w:rPr>
                <w:b/>
              </w:rPr>
            </w:pPr>
            <w:r>
              <w:rPr>
                <w:b/>
              </w:rPr>
              <w:t>Surplus for the year</w:t>
            </w:r>
          </w:p>
        </w:tc>
        <w:tc>
          <w:tcPr>
            <w:tcW w:w="1395" w:type="dxa"/>
            <w:tcBorders>
              <w:top w:val="single" w:sz="5" w:space="0" w:color="000000"/>
              <w:bottom w:val="double" w:sz="5" w:space="0" w:color="000000"/>
            </w:tcBorders>
          </w:tcPr>
          <w:p w:rsidR="00431381" w:rsidRDefault="00CA2325">
            <w:pPr>
              <w:pStyle w:val="TableParagraph"/>
              <w:spacing w:before="74"/>
              <w:ind w:right="98"/>
              <w:rPr>
                <w:b/>
              </w:rPr>
            </w:pPr>
            <w:r>
              <w:rPr>
                <w:b/>
              </w:rPr>
              <w:t>21,518</w:t>
            </w:r>
          </w:p>
        </w:tc>
        <w:tc>
          <w:tcPr>
            <w:tcW w:w="276" w:type="dxa"/>
          </w:tcPr>
          <w:p w:rsidR="00431381" w:rsidRDefault="00431381"/>
        </w:tc>
        <w:tc>
          <w:tcPr>
            <w:tcW w:w="1416" w:type="dxa"/>
            <w:tcBorders>
              <w:top w:val="single" w:sz="5" w:space="0" w:color="000000"/>
              <w:bottom w:val="double" w:sz="5" w:space="0" w:color="000000"/>
            </w:tcBorders>
          </w:tcPr>
          <w:p w:rsidR="00431381" w:rsidRDefault="00CA2325">
            <w:pPr>
              <w:pStyle w:val="TableParagraph"/>
              <w:spacing w:before="74"/>
              <w:ind w:right="89"/>
              <w:rPr>
                <w:b/>
              </w:rPr>
            </w:pPr>
            <w:r>
              <w:rPr>
                <w:b/>
              </w:rPr>
              <w:t>7,351</w:t>
            </w:r>
          </w:p>
        </w:tc>
        <w:tc>
          <w:tcPr>
            <w:tcW w:w="564" w:type="dxa"/>
          </w:tcPr>
          <w:p w:rsidR="00431381" w:rsidRDefault="00431381"/>
        </w:tc>
      </w:tr>
      <w:tr w:rsidR="00431381">
        <w:trPr>
          <w:trHeight w:hRule="exact" w:val="730"/>
        </w:trPr>
        <w:tc>
          <w:tcPr>
            <w:tcW w:w="5973" w:type="dxa"/>
          </w:tcPr>
          <w:p w:rsidR="00431381" w:rsidRDefault="00431381">
            <w:pPr>
              <w:pStyle w:val="TableParagraph"/>
              <w:spacing w:before="0"/>
              <w:jc w:val="left"/>
              <w:rPr>
                <w:rFonts w:ascii="Arial"/>
                <w:b/>
                <w:sz w:val="24"/>
              </w:rPr>
            </w:pPr>
          </w:p>
          <w:p w:rsidR="00431381" w:rsidRDefault="00CA2325">
            <w:pPr>
              <w:pStyle w:val="TableParagraph"/>
              <w:spacing w:before="180"/>
              <w:ind w:left="12"/>
              <w:jc w:val="left"/>
              <w:rPr>
                <w:rFonts w:ascii="Arial"/>
                <w:b/>
              </w:rPr>
            </w:pPr>
            <w:r>
              <w:rPr>
                <w:rFonts w:ascii="Arial"/>
                <w:b/>
              </w:rPr>
              <w:t>Other comprehensive income:</w:t>
            </w:r>
          </w:p>
        </w:tc>
        <w:tc>
          <w:tcPr>
            <w:tcW w:w="1395" w:type="dxa"/>
            <w:tcBorders>
              <w:top w:val="double" w:sz="5" w:space="0" w:color="000000"/>
            </w:tcBorders>
          </w:tcPr>
          <w:p w:rsidR="00431381" w:rsidRDefault="00431381"/>
        </w:tc>
        <w:tc>
          <w:tcPr>
            <w:tcW w:w="276" w:type="dxa"/>
          </w:tcPr>
          <w:p w:rsidR="00431381" w:rsidRDefault="00431381"/>
        </w:tc>
        <w:tc>
          <w:tcPr>
            <w:tcW w:w="1416" w:type="dxa"/>
            <w:tcBorders>
              <w:top w:val="double" w:sz="5" w:space="0" w:color="000000"/>
            </w:tcBorders>
          </w:tcPr>
          <w:p w:rsidR="00431381" w:rsidRDefault="00431381"/>
        </w:tc>
        <w:tc>
          <w:tcPr>
            <w:tcW w:w="564" w:type="dxa"/>
          </w:tcPr>
          <w:p w:rsidR="00431381" w:rsidRDefault="00431381"/>
        </w:tc>
      </w:tr>
      <w:tr w:rsidR="00431381">
        <w:trPr>
          <w:trHeight w:hRule="exact" w:val="287"/>
        </w:trPr>
        <w:tc>
          <w:tcPr>
            <w:tcW w:w="5973" w:type="dxa"/>
          </w:tcPr>
          <w:p w:rsidR="00431381" w:rsidRDefault="00CA2325">
            <w:pPr>
              <w:pStyle w:val="TableParagraph"/>
              <w:spacing w:before="12"/>
              <w:ind w:left="12"/>
              <w:jc w:val="left"/>
              <w:rPr>
                <w:b/>
              </w:rPr>
            </w:pPr>
            <w:r>
              <w:rPr>
                <w:b/>
              </w:rPr>
              <w:t>Items that will not be reclassified subsequently to profit or loss:</w:t>
            </w:r>
          </w:p>
        </w:tc>
        <w:tc>
          <w:tcPr>
            <w:tcW w:w="1395" w:type="dxa"/>
          </w:tcPr>
          <w:p w:rsidR="00431381" w:rsidRDefault="00431381"/>
        </w:tc>
        <w:tc>
          <w:tcPr>
            <w:tcW w:w="276" w:type="dxa"/>
          </w:tcPr>
          <w:p w:rsidR="00431381" w:rsidRDefault="00431381"/>
        </w:tc>
        <w:tc>
          <w:tcPr>
            <w:tcW w:w="1416" w:type="dxa"/>
          </w:tcPr>
          <w:p w:rsidR="00431381" w:rsidRDefault="00431381"/>
        </w:tc>
        <w:tc>
          <w:tcPr>
            <w:tcW w:w="564" w:type="dxa"/>
          </w:tcPr>
          <w:p w:rsidR="00431381" w:rsidRDefault="00431381"/>
        </w:tc>
      </w:tr>
      <w:tr w:rsidR="00431381">
        <w:trPr>
          <w:trHeight w:hRule="exact" w:val="287"/>
        </w:trPr>
        <w:tc>
          <w:tcPr>
            <w:tcW w:w="5973" w:type="dxa"/>
          </w:tcPr>
          <w:p w:rsidR="00431381" w:rsidRDefault="00CA2325">
            <w:pPr>
              <w:pStyle w:val="TableParagraph"/>
              <w:spacing w:before="12"/>
              <w:ind w:left="12"/>
              <w:jc w:val="left"/>
              <w:rPr>
                <w:b/>
              </w:rPr>
            </w:pPr>
            <w:r>
              <w:rPr>
                <w:b/>
              </w:rPr>
              <w:t>Items that will be reclassified subsequently to</w:t>
            </w:r>
          </w:p>
        </w:tc>
        <w:tc>
          <w:tcPr>
            <w:tcW w:w="1395" w:type="dxa"/>
          </w:tcPr>
          <w:p w:rsidR="00431381" w:rsidRDefault="00431381"/>
        </w:tc>
        <w:tc>
          <w:tcPr>
            <w:tcW w:w="276" w:type="dxa"/>
          </w:tcPr>
          <w:p w:rsidR="00431381" w:rsidRDefault="00431381"/>
        </w:tc>
        <w:tc>
          <w:tcPr>
            <w:tcW w:w="1416" w:type="dxa"/>
          </w:tcPr>
          <w:p w:rsidR="00431381" w:rsidRDefault="00431381"/>
        </w:tc>
        <w:tc>
          <w:tcPr>
            <w:tcW w:w="564" w:type="dxa"/>
          </w:tcPr>
          <w:p w:rsidR="00431381" w:rsidRDefault="00431381"/>
        </w:tc>
      </w:tr>
      <w:tr w:rsidR="00431381">
        <w:trPr>
          <w:trHeight w:hRule="exact" w:val="323"/>
        </w:trPr>
        <w:tc>
          <w:tcPr>
            <w:tcW w:w="5973" w:type="dxa"/>
          </w:tcPr>
          <w:p w:rsidR="00431381" w:rsidRDefault="00CA2325">
            <w:pPr>
              <w:pStyle w:val="TableParagraph"/>
              <w:spacing w:before="12"/>
              <w:ind w:left="12"/>
              <w:jc w:val="left"/>
              <w:rPr>
                <w:b/>
              </w:rPr>
            </w:pPr>
            <w:r>
              <w:rPr>
                <w:b/>
              </w:rPr>
              <w:t>profit or loss when specific conditions are met:</w:t>
            </w:r>
          </w:p>
        </w:tc>
        <w:tc>
          <w:tcPr>
            <w:tcW w:w="1395" w:type="dxa"/>
          </w:tcPr>
          <w:p w:rsidR="00431381" w:rsidRDefault="00431381"/>
        </w:tc>
        <w:tc>
          <w:tcPr>
            <w:tcW w:w="276" w:type="dxa"/>
          </w:tcPr>
          <w:p w:rsidR="00431381" w:rsidRDefault="00431381"/>
        </w:tc>
        <w:tc>
          <w:tcPr>
            <w:tcW w:w="1416" w:type="dxa"/>
          </w:tcPr>
          <w:p w:rsidR="00431381" w:rsidRDefault="00431381"/>
        </w:tc>
        <w:tc>
          <w:tcPr>
            <w:tcW w:w="564" w:type="dxa"/>
          </w:tcPr>
          <w:p w:rsidR="00431381" w:rsidRDefault="00431381"/>
        </w:tc>
      </w:tr>
      <w:tr w:rsidR="00431381">
        <w:trPr>
          <w:trHeight w:hRule="exact" w:val="581"/>
        </w:trPr>
        <w:tc>
          <w:tcPr>
            <w:tcW w:w="5973" w:type="dxa"/>
          </w:tcPr>
          <w:p w:rsidR="00431381" w:rsidRDefault="00CA2325">
            <w:pPr>
              <w:pStyle w:val="TableParagraph"/>
              <w:spacing w:before="72" w:line="228" w:lineRule="exact"/>
              <w:ind w:left="72" w:right="1487" w:hanging="60"/>
              <w:jc w:val="left"/>
              <w:rPr>
                <w:b/>
              </w:rPr>
            </w:pPr>
            <w:r>
              <w:rPr>
                <w:b/>
              </w:rPr>
              <w:t>Total other comprehensive income for the year, net of tax</w:t>
            </w:r>
          </w:p>
        </w:tc>
        <w:tc>
          <w:tcPr>
            <w:tcW w:w="1395" w:type="dxa"/>
          </w:tcPr>
          <w:p w:rsidR="00431381" w:rsidRDefault="00431381"/>
        </w:tc>
        <w:tc>
          <w:tcPr>
            <w:tcW w:w="276" w:type="dxa"/>
          </w:tcPr>
          <w:p w:rsidR="00431381" w:rsidRDefault="00431381"/>
        </w:tc>
        <w:tc>
          <w:tcPr>
            <w:tcW w:w="1416" w:type="dxa"/>
            <w:tcBorders>
              <w:bottom w:val="single" w:sz="5" w:space="0" w:color="000000"/>
            </w:tcBorders>
          </w:tcPr>
          <w:p w:rsidR="00431381" w:rsidRDefault="00431381">
            <w:pPr>
              <w:pStyle w:val="TableParagraph"/>
              <w:spacing w:before="0"/>
              <w:jc w:val="left"/>
              <w:rPr>
                <w:rFonts w:ascii="Arial"/>
                <w:b/>
                <w:sz w:val="20"/>
              </w:rPr>
            </w:pPr>
          </w:p>
          <w:p w:rsidR="00431381" w:rsidRDefault="00431381">
            <w:pPr>
              <w:pStyle w:val="TableParagraph"/>
              <w:spacing w:before="11"/>
              <w:jc w:val="left"/>
              <w:rPr>
                <w:rFonts w:ascii="Arial"/>
                <w:b/>
                <w:sz w:val="29"/>
              </w:rPr>
            </w:pPr>
          </w:p>
        </w:tc>
        <w:tc>
          <w:tcPr>
            <w:tcW w:w="564" w:type="dxa"/>
          </w:tcPr>
          <w:p w:rsidR="00431381" w:rsidRDefault="00431381"/>
        </w:tc>
      </w:tr>
      <w:tr w:rsidR="00431381">
        <w:trPr>
          <w:trHeight w:hRule="exact" w:val="288"/>
        </w:trPr>
        <w:tc>
          <w:tcPr>
            <w:tcW w:w="5973" w:type="dxa"/>
          </w:tcPr>
          <w:p w:rsidR="00431381" w:rsidRDefault="00431381"/>
        </w:tc>
        <w:tc>
          <w:tcPr>
            <w:tcW w:w="1395" w:type="dxa"/>
            <w:tcBorders>
              <w:bottom w:val="single" w:sz="5" w:space="0" w:color="000000"/>
            </w:tcBorders>
          </w:tcPr>
          <w:p w:rsidR="00431381" w:rsidRDefault="00431381"/>
        </w:tc>
        <w:tc>
          <w:tcPr>
            <w:tcW w:w="276" w:type="dxa"/>
          </w:tcPr>
          <w:p w:rsidR="00431381" w:rsidRDefault="00431381"/>
        </w:tc>
        <w:tc>
          <w:tcPr>
            <w:tcW w:w="1416" w:type="dxa"/>
            <w:tcBorders>
              <w:top w:val="single" w:sz="5" w:space="0" w:color="000000"/>
              <w:bottom w:val="single" w:sz="5" w:space="0" w:color="000000"/>
            </w:tcBorders>
          </w:tcPr>
          <w:p w:rsidR="00431381" w:rsidRDefault="00431381"/>
        </w:tc>
        <w:tc>
          <w:tcPr>
            <w:tcW w:w="564" w:type="dxa"/>
          </w:tcPr>
          <w:p w:rsidR="00431381" w:rsidRDefault="00431381"/>
        </w:tc>
      </w:tr>
      <w:tr w:rsidR="00431381">
        <w:trPr>
          <w:trHeight w:hRule="exact" w:val="360"/>
        </w:trPr>
        <w:tc>
          <w:tcPr>
            <w:tcW w:w="5973" w:type="dxa"/>
          </w:tcPr>
          <w:p w:rsidR="00431381" w:rsidRDefault="00CA2325">
            <w:pPr>
              <w:pStyle w:val="TableParagraph"/>
              <w:spacing w:before="80"/>
              <w:ind w:left="12"/>
              <w:jc w:val="left"/>
              <w:rPr>
                <w:b/>
              </w:rPr>
            </w:pPr>
            <w:r>
              <w:rPr>
                <w:b/>
              </w:rPr>
              <w:t>Total comprehensive income for the year</w:t>
            </w:r>
          </w:p>
        </w:tc>
        <w:tc>
          <w:tcPr>
            <w:tcW w:w="1395" w:type="dxa"/>
            <w:tcBorders>
              <w:top w:val="single" w:sz="5" w:space="0" w:color="000000"/>
              <w:bottom w:val="double" w:sz="5" w:space="0" w:color="000000"/>
            </w:tcBorders>
          </w:tcPr>
          <w:p w:rsidR="00431381" w:rsidRDefault="00CA2325">
            <w:pPr>
              <w:pStyle w:val="TableParagraph"/>
              <w:spacing w:before="74"/>
              <w:ind w:right="98"/>
              <w:rPr>
                <w:b/>
              </w:rPr>
            </w:pPr>
            <w:r>
              <w:rPr>
                <w:b/>
              </w:rPr>
              <w:t>21,518</w:t>
            </w:r>
          </w:p>
        </w:tc>
        <w:tc>
          <w:tcPr>
            <w:tcW w:w="276" w:type="dxa"/>
          </w:tcPr>
          <w:p w:rsidR="00431381" w:rsidRDefault="00431381"/>
        </w:tc>
        <w:tc>
          <w:tcPr>
            <w:tcW w:w="1416" w:type="dxa"/>
            <w:tcBorders>
              <w:top w:val="single" w:sz="5" w:space="0" w:color="000000"/>
              <w:bottom w:val="double" w:sz="5" w:space="0" w:color="000000"/>
            </w:tcBorders>
          </w:tcPr>
          <w:p w:rsidR="00431381" w:rsidRDefault="00CA2325">
            <w:pPr>
              <w:pStyle w:val="TableParagraph"/>
              <w:spacing w:before="74"/>
              <w:ind w:right="89"/>
              <w:rPr>
                <w:b/>
              </w:rPr>
            </w:pPr>
            <w:r>
              <w:rPr>
                <w:b/>
              </w:rPr>
              <w:t>7,351</w:t>
            </w:r>
          </w:p>
        </w:tc>
        <w:tc>
          <w:tcPr>
            <w:tcW w:w="564" w:type="dxa"/>
          </w:tcPr>
          <w:p w:rsidR="00431381" w:rsidRDefault="00431381"/>
        </w:tc>
      </w:tr>
    </w:tbl>
    <w:p w:rsidR="00431381" w:rsidRDefault="00431381">
      <w:pPr>
        <w:sectPr w:rsidR="00431381">
          <w:headerReference w:type="default" r:id="rId11"/>
          <w:footerReference w:type="default" r:id="rId12"/>
          <w:pgSz w:w="11880" w:h="16810"/>
          <w:pgMar w:top="1720" w:right="1000" w:bottom="1360" w:left="1020" w:header="857" w:footer="1174" w:gutter="0"/>
          <w:pgNumType w:start="6"/>
          <w:cols w:space="720"/>
        </w:sectPr>
      </w:pPr>
    </w:p>
    <w:p w:rsidR="00431381" w:rsidRDefault="00CA2325">
      <w:pPr>
        <w:spacing w:before="95"/>
        <w:ind w:left="2311"/>
        <w:rPr>
          <w:rFonts w:ascii="Arial"/>
          <w:b/>
        </w:rPr>
      </w:pPr>
      <w:bookmarkStart w:id="4" w:name="_bookmark3"/>
      <w:bookmarkEnd w:id="4"/>
      <w:r>
        <w:rPr>
          <w:rFonts w:ascii="Arial"/>
          <w:b/>
        </w:rPr>
        <w:t>Statement of Financial Position as at 30 June 2019</w:t>
      </w:r>
    </w:p>
    <w:p w:rsidR="00431381" w:rsidRDefault="00431381">
      <w:pPr>
        <w:pStyle w:val="BodyText"/>
        <w:rPr>
          <w:rFonts w:ascii="Arial"/>
          <w:b/>
          <w:sz w:val="20"/>
        </w:rPr>
      </w:pPr>
    </w:p>
    <w:p w:rsidR="00431381" w:rsidRDefault="00431381">
      <w:pPr>
        <w:pStyle w:val="BodyText"/>
        <w:spacing w:before="10"/>
        <w:rPr>
          <w:rFonts w:ascii="Arial"/>
          <w:b/>
          <w:sz w:val="16"/>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656"/>
        <w:gridCol w:w="2296"/>
        <w:gridCol w:w="1416"/>
        <w:gridCol w:w="276"/>
        <w:gridCol w:w="1416"/>
        <w:gridCol w:w="564"/>
      </w:tblGrid>
      <w:tr w:rsidR="00431381">
        <w:trPr>
          <w:trHeight w:hRule="exact" w:val="547"/>
        </w:trPr>
        <w:tc>
          <w:tcPr>
            <w:tcW w:w="3656" w:type="dxa"/>
            <w:tcBorders>
              <w:bottom w:val="single" w:sz="5" w:space="0" w:color="000000"/>
            </w:tcBorders>
          </w:tcPr>
          <w:p w:rsidR="00431381" w:rsidRDefault="00431381"/>
        </w:tc>
        <w:tc>
          <w:tcPr>
            <w:tcW w:w="2296" w:type="dxa"/>
            <w:tcBorders>
              <w:bottom w:val="single" w:sz="5" w:space="0" w:color="000000"/>
            </w:tcBorders>
          </w:tcPr>
          <w:p w:rsidR="00431381" w:rsidRDefault="00CA2325">
            <w:pPr>
              <w:pStyle w:val="TableParagraph"/>
              <w:spacing w:before="0" w:line="244" w:lineRule="exact"/>
              <w:ind w:right="353"/>
              <w:rPr>
                <w:b/>
              </w:rPr>
            </w:pPr>
            <w:r>
              <w:rPr>
                <w:b/>
              </w:rPr>
              <w:t>Note</w:t>
            </w:r>
          </w:p>
        </w:tc>
        <w:tc>
          <w:tcPr>
            <w:tcW w:w="1416" w:type="dxa"/>
            <w:tcBorders>
              <w:bottom w:val="single" w:sz="5" w:space="0" w:color="000000"/>
            </w:tcBorders>
          </w:tcPr>
          <w:p w:rsidR="00431381" w:rsidRDefault="00CA2325">
            <w:pPr>
              <w:pStyle w:val="TableParagraph"/>
              <w:spacing w:before="0" w:line="244" w:lineRule="exact"/>
              <w:ind w:left="472" w:right="463"/>
              <w:jc w:val="center"/>
              <w:rPr>
                <w:b/>
              </w:rPr>
            </w:pPr>
            <w:r>
              <w:rPr>
                <w:b/>
              </w:rPr>
              <w:t>2019</w:t>
            </w:r>
          </w:p>
          <w:p w:rsidR="00431381" w:rsidRDefault="00CA2325">
            <w:pPr>
              <w:pStyle w:val="TableParagraph"/>
              <w:spacing w:before="35"/>
              <w:ind w:left="4"/>
              <w:jc w:val="center"/>
              <w:rPr>
                <w:b/>
              </w:rPr>
            </w:pPr>
            <w:r>
              <w:rPr>
                <w:b/>
              </w:rPr>
              <w:t>$</w:t>
            </w:r>
          </w:p>
        </w:tc>
        <w:tc>
          <w:tcPr>
            <w:tcW w:w="276" w:type="dxa"/>
            <w:tcBorders>
              <w:bottom w:val="single" w:sz="5" w:space="0" w:color="000000"/>
            </w:tcBorders>
          </w:tcPr>
          <w:p w:rsidR="00431381" w:rsidRDefault="00431381"/>
        </w:tc>
        <w:tc>
          <w:tcPr>
            <w:tcW w:w="1416" w:type="dxa"/>
            <w:tcBorders>
              <w:bottom w:val="single" w:sz="5" w:space="0" w:color="000000"/>
            </w:tcBorders>
          </w:tcPr>
          <w:p w:rsidR="00431381" w:rsidRDefault="00CA2325">
            <w:pPr>
              <w:pStyle w:val="TableParagraph"/>
              <w:spacing w:before="0" w:line="244" w:lineRule="exact"/>
              <w:ind w:left="472" w:right="463"/>
              <w:jc w:val="center"/>
              <w:rPr>
                <w:b/>
              </w:rPr>
            </w:pPr>
            <w:r>
              <w:rPr>
                <w:b/>
              </w:rPr>
              <w:t>2018</w:t>
            </w:r>
          </w:p>
          <w:p w:rsidR="00431381" w:rsidRDefault="00CA2325">
            <w:pPr>
              <w:pStyle w:val="TableParagraph"/>
              <w:spacing w:before="35"/>
              <w:ind w:left="4"/>
              <w:jc w:val="center"/>
              <w:rPr>
                <w:b/>
              </w:rPr>
            </w:pPr>
            <w:r>
              <w:rPr>
                <w:b/>
              </w:rPr>
              <w:t>$</w:t>
            </w:r>
          </w:p>
        </w:tc>
        <w:tc>
          <w:tcPr>
            <w:tcW w:w="564" w:type="dxa"/>
            <w:tcBorders>
              <w:bottom w:val="single" w:sz="5" w:space="0" w:color="000000"/>
            </w:tcBorders>
          </w:tcPr>
          <w:p w:rsidR="00431381" w:rsidRDefault="00431381"/>
        </w:tc>
      </w:tr>
      <w:tr w:rsidR="00431381">
        <w:trPr>
          <w:trHeight w:hRule="exact" w:val="650"/>
        </w:trPr>
        <w:tc>
          <w:tcPr>
            <w:tcW w:w="3656" w:type="dxa"/>
            <w:tcBorders>
              <w:top w:val="single" w:sz="5" w:space="0" w:color="000000"/>
            </w:tcBorders>
          </w:tcPr>
          <w:p w:rsidR="00431381" w:rsidRDefault="00431381">
            <w:pPr>
              <w:pStyle w:val="TableParagraph"/>
              <w:spacing w:before="5"/>
              <w:jc w:val="left"/>
              <w:rPr>
                <w:rFonts w:ascii="Arial"/>
                <w:b/>
                <w:sz w:val="27"/>
              </w:rPr>
            </w:pPr>
          </w:p>
          <w:p w:rsidR="00431381" w:rsidRDefault="00CA2325">
            <w:pPr>
              <w:pStyle w:val="TableParagraph"/>
              <w:spacing w:before="0"/>
              <w:ind w:left="12"/>
              <w:jc w:val="left"/>
              <w:rPr>
                <w:rFonts w:ascii="Arial"/>
                <w:b/>
                <w:sz w:val="24"/>
              </w:rPr>
            </w:pPr>
            <w:r>
              <w:rPr>
                <w:rFonts w:ascii="Arial"/>
                <w:b/>
                <w:sz w:val="24"/>
              </w:rPr>
              <w:t>Assets</w:t>
            </w:r>
          </w:p>
        </w:tc>
        <w:tc>
          <w:tcPr>
            <w:tcW w:w="2296" w:type="dxa"/>
            <w:tcBorders>
              <w:top w:val="single" w:sz="5" w:space="0" w:color="000000"/>
            </w:tcBorders>
          </w:tcPr>
          <w:p w:rsidR="00431381" w:rsidRDefault="00431381"/>
        </w:tc>
        <w:tc>
          <w:tcPr>
            <w:tcW w:w="1416" w:type="dxa"/>
            <w:tcBorders>
              <w:top w:val="single" w:sz="5" w:space="0" w:color="000000"/>
            </w:tcBorders>
          </w:tcPr>
          <w:p w:rsidR="00431381" w:rsidRDefault="00431381"/>
        </w:tc>
        <w:tc>
          <w:tcPr>
            <w:tcW w:w="276" w:type="dxa"/>
            <w:tcBorders>
              <w:top w:val="single" w:sz="5" w:space="0" w:color="000000"/>
            </w:tcBorders>
          </w:tcPr>
          <w:p w:rsidR="00431381" w:rsidRDefault="00431381"/>
        </w:tc>
        <w:tc>
          <w:tcPr>
            <w:tcW w:w="1416" w:type="dxa"/>
            <w:tcBorders>
              <w:top w:val="single" w:sz="5" w:space="0" w:color="000000"/>
            </w:tcBorders>
          </w:tcPr>
          <w:p w:rsidR="00431381" w:rsidRDefault="00431381"/>
        </w:tc>
        <w:tc>
          <w:tcPr>
            <w:tcW w:w="564" w:type="dxa"/>
            <w:tcBorders>
              <w:top w:val="single" w:sz="5" w:space="0" w:color="000000"/>
            </w:tcBorders>
          </w:tcPr>
          <w:p w:rsidR="00431381" w:rsidRDefault="00431381"/>
        </w:tc>
      </w:tr>
      <w:tr w:rsidR="00431381">
        <w:trPr>
          <w:trHeight w:hRule="exact" w:val="666"/>
        </w:trPr>
        <w:tc>
          <w:tcPr>
            <w:tcW w:w="3656" w:type="dxa"/>
          </w:tcPr>
          <w:p w:rsidR="00431381" w:rsidRDefault="00CA2325">
            <w:pPr>
              <w:pStyle w:val="TableParagraph"/>
              <w:spacing w:before="45"/>
              <w:ind w:left="12"/>
              <w:jc w:val="left"/>
              <w:rPr>
                <w:rFonts w:ascii="Arial"/>
                <w:b/>
              </w:rPr>
            </w:pPr>
            <w:r>
              <w:rPr>
                <w:rFonts w:ascii="Arial"/>
                <w:b/>
              </w:rPr>
              <w:t>Current Assets</w:t>
            </w:r>
          </w:p>
          <w:p w:rsidR="00431381" w:rsidRDefault="00CA2325">
            <w:pPr>
              <w:pStyle w:val="TableParagraph"/>
              <w:spacing w:before="73"/>
              <w:ind w:left="177"/>
              <w:jc w:val="left"/>
            </w:pPr>
            <w:r>
              <w:t>Cash assets</w:t>
            </w:r>
          </w:p>
        </w:tc>
        <w:tc>
          <w:tcPr>
            <w:tcW w:w="2296" w:type="dxa"/>
          </w:tcPr>
          <w:p w:rsidR="00431381" w:rsidRDefault="00431381">
            <w:pPr>
              <w:pStyle w:val="TableParagraph"/>
              <w:spacing w:before="5"/>
              <w:jc w:val="left"/>
              <w:rPr>
                <w:rFonts w:ascii="Arial"/>
                <w:b/>
                <w:sz w:val="32"/>
              </w:rPr>
            </w:pPr>
          </w:p>
          <w:p w:rsidR="00431381" w:rsidRDefault="00CA2325">
            <w:pPr>
              <w:pStyle w:val="TableParagraph"/>
              <w:spacing w:before="0"/>
              <w:ind w:right="307"/>
            </w:pPr>
            <w:hyperlink w:anchor="_bookmark7" w:history="1">
              <w:r>
                <w:rPr>
                  <w:color w:val="0000FF"/>
                  <w:u w:val="single" w:color="0000FF"/>
                </w:rPr>
                <w:t>2</w:t>
              </w:r>
            </w:hyperlink>
          </w:p>
        </w:tc>
        <w:tc>
          <w:tcPr>
            <w:tcW w:w="1416" w:type="dxa"/>
          </w:tcPr>
          <w:p w:rsidR="00431381" w:rsidRDefault="00431381">
            <w:pPr>
              <w:pStyle w:val="TableParagraph"/>
              <w:spacing w:before="5"/>
              <w:jc w:val="left"/>
              <w:rPr>
                <w:rFonts w:ascii="Arial"/>
                <w:b/>
                <w:sz w:val="32"/>
              </w:rPr>
            </w:pPr>
          </w:p>
          <w:p w:rsidR="00431381" w:rsidRDefault="00CA2325">
            <w:pPr>
              <w:pStyle w:val="TableParagraph"/>
              <w:spacing w:before="0"/>
              <w:ind w:right="107"/>
            </w:pPr>
            <w:r>
              <w:t>291,660</w:t>
            </w:r>
          </w:p>
        </w:tc>
        <w:tc>
          <w:tcPr>
            <w:tcW w:w="276" w:type="dxa"/>
          </w:tcPr>
          <w:p w:rsidR="00431381" w:rsidRDefault="00431381"/>
        </w:tc>
        <w:tc>
          <w:tcPr>
            <w:tcW w:w="1416" w:type="dxa"/>
          </w:tcPr>
          <w:p w:rsidR="00431381" w:rsidRDefault="00431381">
            <w:pPr>
              <w:pStyle w:val="TableParagraph"/>
              <w:spacing w:before="5"/>
              <w:jc w:val="left"/>
              <w:rPr>
                <w:rFonts w:ascii="Arial"/>
                <w:b/>
                <w:sz w:val="32"/>
              </w:rPr>
            </w:pPr>
          </w:p>
          <w:p w:rsidR="00431381" w:rsidRDefault="00CA2325">
            <w:pPr>
              <w:pStyle w:val="TableParagraph"/>
              <w:spacing w:before="0"/>
              <w:ind w:right="95"/>
            </w:pPr>
            <w:r>
              <w:t>149,062</w:t>
            </w:r>
          </w:p>
        </w:tc>
        <w:tc>
          <w:tcPr>
            <w:tcW w:w="564" w:type="dxa"/>
          </w:tcPr>
          <w:p w:rsidR="00431381" w:rsidRDefault="00431381"/>
        </w:tc>
      </w:tr>
      <w:tr w:rsidR="00431381">
        <w:trPr>
          <w:trHeight w:hRule="exact" w:val="324"/>
        </w:trPr>
        <w:tc>
          <w:tcPr>
            <w:tcW w:w="3656" w:type="dxa"/>
          </w:tcPr>
          <w:p w:rsidR="00431381" w:rsidRDefault="00CA2325">
            <w:pPr>
              <w:pStyle w:val="TableParagraph"/>
              <w:ind w:left="144"/>
              <w:jc w:val="left"/>
            </w:pPr>
            <w:r>
              <w:t>Receivables</w:t>
            </w:r>
          </w:p>
        </w:tc>
        <w:tc>
          <w:tcPr>
            <w:tcW w:w="2296" w:type="dxa"/>
          </w:tcPr>
          <w:p w:rsidR="00431381" w:rsidRDefault="00CA2325">
            <w:pPr>
              <w:pStyle w:val="TableParagraph"/>
              <w:ind w:right="307"/>
            </w:pPr>
            <w:hyperlink w:anchor="_bookmark8" w:history="1">
              <w:r>
                <w:rPr>
                  <w:color w:val="0000FF"/>
                  <w:u w:val="single" w:color="0000FF"/>
                </w:rPr>
                <w:t>3</w:t>
              </w:r>
            </w:hyperlink>
          </w:p>
        </w:tc>
        <w:tc>
          <w:tcPr>
            <w:tcW w:w="1416" w:type="dxa"/>
          </w:tcPr>
          <w:p w:rsidR="00431381" w:rsidRDefault="00431381"/>
        </w:tc>
        <w:tc>
          <w:tcPr>
            <w:tcW w:w="276" w:type="dxa"/>
          </w:tcPr>
          <w:p w:rsidR="00431381" w:rsidRDefault="00431381"/>
        </w:tc>
        <w:tc>
          <w:tcPr>
            <w:tcW w:w="1416" w:type="dxa"/>
          </w:tcPr>
          <w:p w:rsidR="00431381" w:rsidRDefault="00CA2325">
            <w:pPr>
              <w:pStyle w:val="TableParagraph"/>
              <w:ind w:right="97"/>
            </w:pPr>
            <w:r>
              <w:t>270</w:t>
            </w:r>
          </w:p>
        </w:tc>
        <w:tc>
          <w:tcPr>
            <w:tcW w:w="564" w:type="dxa"/>
          </w:tcPr>
          <w:p w:rsidR="00431381" w:rsidRDefault="00431381"/>
        </w:tc>
      </w:tr>
      <w:tr w:rsidR="00431381">
        <w:trPr>
          <w:trHeight w:hRule="exact" w:val="316"/>
        </w:trPr>
        <w:tc>
          <w:tcPr>
            <w:tcW w:w="3656" w:type="dxa"/>
          </w:tcPr>
          <w:p w:rsidR="00431381" w:rsidRDefault="00CA2325">
            <w:pPr>
              <w:pStyle w:val="TableParagraph"/>
              <w:ind w:left="182"/>
              <w:jc w:val="left"/>
            </w:pPr>
            <w:r>
              <w:t>Other</w:t>
            </w:r>
          </w:p>
        </w:tc>
        <w:tc>
          <w:tcPr>
            <w:tcW w:w="2296" w:type="dxa"/>
          </w:tcPr>
          <w:p w:rsidR="00431381" w:rsidRDefault="00CA2325">
            <w:pPr>
              <w:pStyle w:val="TableParagraph"/>
              <w:ind w:right="307"/>
            </w:pPr>
            <w:hyperlink w:anchor="_bookmark9" w:history="1">
              <w:r>
                <w:rPr>
                  <w:color w:val="0000FF"/>
                  <w:u w:val="single" w:color="0000FF"/>
                </w:rPr>
                <w:t>4</w:t>
              </w:r>
            </w:hyperlink>
          </w:p>
        </w:tc>
        <w:tc>
          <w:tcPr>
            <w:tcW w:w="1416" w:type="dxa"/>
            <w:tcBorders>
              <w:bottom w:val="single" w:sz="5" w:space="0" w:color="000000"/>
            </w:tcBorders>
          </w:tcPr>
          <w:p w:rsidR="00431381" w:rsidRDefault="00CA2325">
            <w:pPr>
              <w:pStyle w:val="TableParagraph"/>
              <w:ind w:right="107"/>
            </w:pPr>
            <w:r>
              <w:t>12,955</w:t>
            </w:r>
          </w:p>
        </w:tc>
        <w:tc>
          <w:tcPr>
            <w:tcW w:w="276" w:type="dxa"/>
          </w:tcPr>
          <w:p w:rsidR="00431381" w:rsidRDefault="00431381"/>
        </w:tc>
        <w:tc>
          <w:tcPr>
            <w:tcW w:w="1416" w:type="dxa"/>
            <w:tcBorders>
              <w:bottom w:val="single" w:sz="5" w:space="0" w:color="000000"/>
            </w:tcBorders>
          </w:tcPr>
          <w:p w:rsidR="00431381" w:rsidRDefault="00CA2325">
            <w:pPr>
              <w:pStyle w:val="TableParagraph"/>
              <w:ind w:right="95"/>
            </w:pPr>
            <w:r>
              <w:t>12,397</w:t>
            </w:r>
          </w:p>
        </w:tc>
        <w:tc>
          <w:tcPr>
            <w:tcW w:w="564" w:type="dxa"/>
          </w:tcPr>
          <w:p w:rsidR="00431381" w:rsidRDefault="00431381"/>
        </w:tc>
      </w:tr>
      <w:tr w:rsidR="00431381">
        <w:trPr>
          <w:trHeight w:hRule="exact" w:val="372"/>
        </w:trPr>
        <w:tc>
          <w:tcPr>
            <w:tcW w:w="3656" w:type="dxa"/>
          </w:tcPr>
          <w:p w:rsidR="00431381" w:rsidRDefault="00CA2325">
            <w:pPr>
              <w:pStyle w:val="TableParagraph"/>
              <w:spacing w:before="80"/>
              <w:ind w:left="182"/>
              <w:jc w:val="left"/>
              <w:rPr>
                <w:b/>
              </w:rPr>
            </w:pPr>
            <w:r>
              <w:rPr>
                <w:b/>
              </w:rPr>
              <w:t>Total Current Assets</w:t>
            </w:r>
          </w:p>
        </w:tc>
        <w:tc>
          <w:tcPr>
            <w:tcW w:w="2296" w:type="dxa"/>
          </w:tcPr>
          <w:p w:rsidR="00431381" w:rsidRDefault="00431381"/>
        </w:tc>
        <w:tc>
          <w:tcPr>
            <w:tcW w:w="1416" w:type="dxa"/>
            <w:tcBorders>
              <w:top w:val="single" w:sz="5" w:space="0" w:color="000000"/>
              <w:bottom w:val="single" w:sz="5" w:space="0" w:color="000000"/>
            </w:tcBorders>
          </w:tcPr>
          <w:p w:rsidR="00431381" w:rsidRDefault="00CA2325">
            <w:pPr>
              <w:pStyle w:val="TableParagraph"/>
              <w:spacing w:before="74"/>
              <w:ind w:right="96"/>
              <w:rPr>
                <w:b/>
              </w:rPr>
            </w:pPr>
            <w:r>
              <w:rPr>
                <w:b/>
              </w:rPr>
              <w:t>304,615</w:t>
            </w:r>
          </w:p>
        </w:tc>
        <w:tc>
          <w:tcPr>
            <w:tcW w:w="276" w:type="dxa"/>
          </w:tcPr>
          <w:p w:rsidR="00431381" w:rsidRDefault="00431381"/>
        </w:tc>
        <w:tc>
          <w:tcPr>
            <w:tcW w:w="1416" w:type="dxa"/>
            <w:tcBorders>
              <w:top w:val="single" w:sz="5" w:space="0" w:color="000000"/>
              <w:bottom w:val="single" w:sz="5" w:space="0" w:color="000000"/>
            </w:tcBorders>
          </w:tcPr>
          <w:p w:rsidR="00431381" w:rsidRDefault="00CA2325">
            <w:pPr>
              <w:pStyle w:val="TableParagraph"/>
              <w:spacing w:before="74"/>
              <w:ind w:right="84"/>
              <w:rPr>
                <w:b/>
              </w:rPr>
            </w:pPr>
            <w:r>
              <w:rPr>
                <w:b/>
              </w:rPr>
              <w:t>161,728</w:t>
            </w:r>
          </w:p>
        </w:tc>
        <w:tc>
          <w:tcPr>
            <w:tcW w:w="564" w:type="dxa"/>
          </w:tcPr>
          <w:p w:rsidR="00431381" w:rsidRDefault="00431381"/>
        </w:tc>
      </w:tr>
      <w:tr w:rsidR="00431381">
        <w:trPr>
          <w:trHeight w:hRule="exact" w:val="576"/>
        </w:trPr>
        <w:tc>
          <w:tcPr>
            <w:tcW w:w="3656" w:type="dxa"/>
          </w:tcPr>
          <w:p w:rsidR="00431381" w:rsidRDefault="00431381">
            <w:pPr>
              <w:pStyle w:val="TableParagraph"/>
              <w:spacing w:before="7"/>
              <w:jc w:val="left"/>
              <w:rPr>
                <w:rFonts w:ascii="Arial"/>
                <w:b/>
                <w:sz w:val="23"/>
              </w:rPr>
            </w:pPr>
          </w:p>
          <w:p w:rsidR="00431381" w:rsidRDefault="00CA2325">
            <w:pPr>
              <w:pStyle w:val="TableParagraph"/>
              <w:spacing w:before="0"/>
              <w:ind w:left="182"/>
              <w:jc w:val="left"/>
              <w:rPr>
                <w:b/>
              </w:rPr>
            </w:pPr>
            <w:r>
              <w:rPr>
                <w:b/>
              </w:rPr>
              <w:t>Total Assets</w:t>
            </w:r>
          </w:p>
        </w:tc>
        <w:tc>
          <w:tcPr>
            <w:tcW w:w="2296" w:type="dxa"/>
          </w:tcPr>
          <w:p w:rsidR="00431381" w:rsidRDefault="00431381"/>
        </w:tc>
        <w:tc>
          <w:tcPr>
            <w:tcW w:w="1416" w:type="dxa"/>
            <w:tcBorders>
              <w:top w:val="single" w:sz="5" w:space="0" w:color="000000"/>
              <w:bottom w:val="single" w:sz="5" w:space="0" w:color="000000"/>
            </w:tcBorders>
          </w:tcPr>
          <w:p w:rsidR="00431381" w:rsidRDefault="00431381">
            <w:pPr>
              <w:pStyle w:val="TableParagraph"/>
              <w:spacing w:before="1"/>
              <w:jc w:val="left"/>
              <w:rPr>
                <w:rFonts w:ascii="Arial"/>
                <w:b/>
                <w:sz w:val="23"/>
              </w:rPr>
            </w:pPr>
          </w:p>
          <w:p w:rsidR="00431381" w:rsidRDefault="00CA2325">
            <w:pPr>
              <w:pStyle w:val="TableParagraph"/>
              <w:spacing w:before="0"/>
              <w:ind w:right="96"/>
              <w:rPr>
                <w:b/>
              </w:rPr>
            </w:pPr>
            <w:r>
              <w:rPr>
                <w:b/>
              </w:rPr>
              <w:t>304,615</w:t>
            </w:r>
          </w:p>
        </w:tc>
        <w:tc>
          <w:tcPr>
            <w:tcW w:w="276" w:type="dxa"/>
          </w:tcPr>
          <w:p w:rsidR="00431381" w:rsidRDefault="00431381"/>
        </w:tc>
        <w:tc>
          <w:tcPr>
            <w:tcW w:w="1416" w:type="dxa"/>
            <w:tcBorders>
              <w:top w:val="single" w:sz="5" w:space="0" w:color="000000"/>
              <w:bottom w:val="single" w:sz="5" w:space="0" w:color="000000"/>
            </w:tcBorders>
          </w:tcPr>
          <w:p w:rsidR="00431381" w:rsidRDefault="00431381">
            <w:pPr>
              <w:pStyle w:val="TableParagraph"/>
              <w:spacing w:before="1"/>
              <w:jc w:val="left"/>
              <w:rPr>
                <w:rFonts w:ascii="Arial"/>
                <w:b/>
                <w:sz w:val="23"/>
              </w:rPr>
            </w:pPr>
          </w:p>
          <w:p w:rsidR="00431381" w:rsidRDefault="00CA2325">
            <w:pPr>
              <w:pStyle w:val="TableParagraph"/>
              <w:spacing w:before="0"/>
              <w:ind w:right="84"/>
              <w:rPr>
                <w:b/>
              </w:rPr>
            </w:pPr>
            <w:r>
              <w:rPr>
                <w:b/>
              </w:rPr>
              <w:t>161,728</w:t>
            </w:r>
          </w:p>
        </w:tc>
        <w:tc>
          <w:tcPr>
            <w:tcW w:w="564" w:type="dxa"/>
          </w:tcPr>
          <w:p w:rsidR="00431381" w:rsidRDefault="00431381"/>
        </w:tc>
      </w:tr>
    </w:tbl>
    <w:p w:rsidR="00431381" w:rsidRDefault="00431381">
      <w:pPr>
        <w:pStyle w:val="BodyText"/>
        <w:spacing w:before="11"/>
        <w:rPr>
          <w:rFonts w:ascii="Arial"/>
          <w:b/>
          <w:sz w:val="19"/>
        </w:rPr>
      </w:pPr>
    </w:p>
    <w:p w:rsidR="00431381" w:rsidRDefault="00CA2325">
      <w:pPr>
        <w:spacing w:before="92"/>
        <w:ind w:left="120"/>
        <w:rPr>
          <w:rFonts w:ascii="Arial"/>
          <w:b/>
          <w:sz w:val="24"/>
        </w:rPr>
      </w:pPr>
      <w:r>
        <w:rPr>
          <w:rFonts w:ascii="Arial"/>
          <w:b/>
          <w:sz w:val="24"/>
        </w:rPr>
        <w:t>Liabilities</w:t>
      </w:r>
    </w:p>
    <w:p w:rsidR="00431381" w:rsidRDefault="00CA2325">
      <w:pPr>
        <w:spacing w:before="97"/>
        <w:ind w:left="120"/>
        <w:rPr>
          <w:rFonts w:ascii="Arial"/>
          <w:b/>
        </w:rPr>
      </w:pPr>
      <w:r>
        <w:rPr>
          <w:rFonts w:ascii="Arial"/>
          <w:b/>
        </w:rPr>
        <w:t>Current Liabilities</w:t>
      </w:r>
    </w:p>
    <w:p w:rsidR="00431381" w:rsidRDefault="00431381">
      <w:pPr>
        <w:pStyle w:val="BodyText"/>
        <w:spacing w:before="2"/>
        <w:rPr>
          <w:rFonts w:ascii="Arial"/>
          <w:b/>
          <w:sz w:val="7"/>
        </w:rPr>
      </w:pPr>
    </w:p>
    <w:tbl>
      <w:tblPr>
        <w:tblW w:w="0" w:type="auto"/>
        <w:tblInd w:w="18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942"/>
        <w:gridCol w:w="1930"/>
        <w:gridCol w:w="1416"/>
        <w:gridCol w:w="276"/>
        <w:gridCol w:w="1416"/>
      </w:tblGrid>
      <w:tr w:rsidR="00431381">
        <w:trPr>
          <w:trHeight w:hRule="exact" w:val="284"/>
        </w:trPr>
        <w:tc>
          <w:tcPr>
            <w:tcW w:w="3942" w:type="dxa"/>
          </w:tcPr>
          <w:p w:rsidR="00431381" w:rsidRDefault="00CA2325">
            <w:pPr>
              <w:pStyle w:val="TableParagraph"/>
              <w:spacing w:before="0" w:line="244" w:lineRule="exact"/>
              <w:ind w:left="94"/>
              <w:jc w:val="left"/>
            </w:pPr>
            <w:r>
              <w:t>Payables</w:t>
            </w:r>
          </w:p>
        </w:tc>
        <w:tc>
          <w:tcPr>
            <w:tcW w:w="1930" w:type="dxa"/>
          </w:tcPr>
          <w:p w:rsidR="00431381" w:rsidRDefault="00CA2325">
            <w:pPr>
              <w:pStyle w:val="TableParagraph"/>
              <w:spacing w:before="0" w:line="244" w:lineRule="exact"/>
              <w:ind w:right="307"/>
            </w:pPr>
            <w:hyperlink w:anchor="_bookmark10" w:history="1">
              <w:r>
                <w:rPr>
                  <w:color w:val="0000FF"/>
                  <w:u w:val="single" w:color="0000FF"/>
                </w:rPr>
                <w:t>5</w:t>
              </w:r>
            </w:hyperlink>
          </w:p>
        </w:tc>
        <w:tc>
          <w:tcPr>
            <w:tcW w:w="1416" w:type="dxa"/>
          </w:tcPr>
          <w:p w:rsidR="00431381" w:rsidRDefault="00CA2325">
            <w:pPr>
              <w:pStyle w:val="TableParagraph"/>
              <w:spacing w:before="0" w:line="244" w:lineRule="exact"/>
              <w:ind w:right="107"/>
            </w:pPr>
            <w:r>
              <w:t>12,027</w:t>
            </w:r>
          </w:p>
        </w:tc>
        <w:tc>
          <w:tcPr>
            <w:tcW w:w="276" w:type="dxa"/>
          </w:tcPr>
          <w:p w:rsidR="00431381" w:rsidRDefault="00431381"/>
        </w:tc>
        <w:tc>
          <w:tcPr>
            <w:tcW w:w="1416" w:type="dxa"/>
          </w:tcPr>
          <w:p w:rsidR="00431381" w:rsidRDefault="00CA2325">
            <w:pPr>
              <w:pStyle w:val="TableParagraph"/>
              <w:spacing w:before="0" w:line="244" w:lineRule="exact"/>
              <w:ind w:right="95"/>
            </w:pPr>
            <w:r>
              <w:t>22,836</w:t>
            </w:r>
          </w:p>
        </w:tc>
      </w:tr>
      <w:tr w:rsidR="00431381">
        <w:trPr>
          <w:trHeight w:hRule="exact" w:val="324"/>
        </w:trPr>
        <w:tc>
          <w:tcPr>
            <w:tcW w:w="3942" w:type="dxa"/>
          </w:tcPr>
          <w:p w:rsidR="00431381" w:rsidRDefault="00CA2325">
            <w:pPr>
              <w:pStyle w:val="TableParagraph"/>
              <w:ind w:left="50"/>
              <w:jc w:val="left"/>
            </w:pPr>
            <w:r>
              <w:t>Current tax liabilities</w:t>
            </w:r>
          </w:p>
        </w:tc>
        <w:tc>
          <w:tcPr>
            <w:tcW w:w="1930" w:type="dxa"/>
          </w:tcPr>
          <w:p w:rsidR="00431381" w:rsidRDefault="00CA2325">
            <w:pPr>
              <w:pStyle w:val="TableParagraph"/>
              <w:ind w:right="307"/>
            </w:pPr>
            <w:hyperlink w:anchor="_bookmark11" w:history="1">
              <w:r>
                <w:rPr>
                  <w:color w:val="0000FF"/>
                  <w:u w:val="single" w:color="0000FF"/>
                </w:rPr>
                <w:t>6</w:t>
              </w:r>
            </w:hyperlink>
          </w:p>
        </w:tc>
        <w:tc>
          <w:tcPr>
            <w:tcW w:w="1416" w:type="dxa"/>
          </w:tcPr>
          <w:p w:rsidR="00431381" w:rsidRDefault="00CA2325">
            <w:pPr>
              <w:pStyle w:val="TableParagraph"/>
              <w:ind w:right="107"/>
            </w:pPr>
            <w:r>
              <w:t>6,780</w:t>
            </w:r>
          </w:p>
        </w:tc>
        <w:tc>
          <w:tcPr>
            <w:tcW w:w="276" w:type="dxa"/>
          </w:tcPr>
          <w:p w:rsidR="00431381" w:rsidRDefault="00431381"/>
        </w:tc>
        <w:tc>
          <w:tcPr>
            <w:tcW w:w="1416" w:type="dxa"/>
          </w:tcPr>
          <w:p w:rsidR="00431381" w:rsidRDefault="00CA2325">
            <w:pPr>
              <w:pStyle w:val="TableParagraph"/>
              <w:ind w:right="22"/>
            </w:pPr>
            <w:r>
              <w:t>(4,643)</w:t>
            </w:r>
          </w:p>
        </w:tc>
      </w:tr>
      <w:tr w:rsidR="00431381">
        <w:trPr>
          <w:trHeight w:hRule="exact" w:val="324"/>
        </w:trPr>
        <w:tc>
          <w:tcPr>
            <w:tcW w:w="3942" w:type="dxa"/>
          </w:tcPr>
          <w:p w:rsidR="00431381" w:rsidRDefault="00CA2325">
            <w:pPr>
              <w:pStyle w:val="TableParagraph"/>
              <w:ind w:left="77"/>
              <w:jc w:val="left"/>
            </w:pPr>
            <w:r>
              <w:t>Provisions</w:t>
            </w:r>
          </w:p>
        </w:tc>
        <w:tc>
          <w:tcPr>
            <w:tcW w:w="1930" w:type="dxa"/>
          </w:tcPr>
          <w:p w:rsidR="00431381" w:rsidRDefault="00CA2325">
            <w:pPr>
              <w:pStyle w:val="TableParagraph"/>
              <w:ind w:right="307"/>
            </w:pPr>
            <w:hyperlink w:anchor="_bookmark12" w:history="1">
              <w:r>
                <w:rPr>
                  <w:color w:val="0000FF"/>
                  <w:u w:val="single" w:color="0000FF"/>
                </w:rPr>
                <w:t>7</w:t>
              </w:r>
            </w:hyperlink>
          </w:p>
        </w:tc>
        <w:tc>
          <w:tcPr>
            <w:tcW w:w="1416" w:type="dxa"/>
          </w:tcPr>
          <w:p w:rsidR="00431381" w:rsidRDefault="00CA2325">
            <w:pPr>
              <w:pStyle w:val="TableParagraph"/>
              <w:ind w:right="107"/>
            </w:pPr>
            <w:r>
              <w:t>3,660</w:t>
            </w:r>
          </w:p>
        </w:tc>
        <w:tc>
          <w:tcPr>
            <w:tcW w:w="276" w:type="dxa"/>
          </w:tcPr>
          <w:p w:rsidR="00431381" w:rsidRDefault="00431381"/>
        </w:tc>
        <w:tc>
          <w:tcPr>
            <w:tcW w:w="1416" w:type="dxa"/>
          </w:tcPr>
          <w:p w:rsidR="00431381" w:rsidRDefault="00CA2325">
            <w:pPr>
              <w:pStyle w:val="TableParagraph"/>
              <w:ind w:right="95"/>
            </w:pPr>
            <w:r>
              <w:t>13,132</w:t>
            </w:r>
          </w:p>
        </w:tc>
      </w:tr>
      <w:tr w:rsidR="00431381">
        <w:trPr>
          <w:trHeight w:hRule="exact" w:val="316"/>
        </w:trPr>
        <w:tc>
          <w:tcPr>
            <w:tcW w:w="3942" w:type="dxa"/>
          </w:tcPr>
          <w:p w:rsidR="00431381" w:rsidRDefault="00CA2325">
            <w:pPr>
              <w:pStyle w:val="TableParagraph"/>
              <w:ind w:left="101"/>
              <w:jc w:val="left"/>
            </w:pPr>
            <w:r>
              <w:t>Other</w:t>
            </w:r>
          </w:p>
        </w:tc>
        <w:tc>
          <w:tcPr>
            <w:tcW w:w="1930" w:type="dxa"/>
          </w:tcPr>
          <w:p w:rsidR="00431381" w:rsidRDefault="00CA2325">
            <w:pPr>
              <w:pStyle w:val="TableParagraph"/>
              <w:ind w:right="307"/>
            </w:pPr>
            <w:hyperlink w:anchor="_bookmark13" w:history="1">
              <w:r>
                <w:rPr>
                  <w:color w:val="0000FF"/>
                  <w:u w:val="single" w:color="0000FF"/>
                </w:rPr>
                <w:t>8</w:t>
              </w:r>
            </w:hyperlink>
          </w:p>
        </w:tc>
        <w:tc>
          <w:tcPr>
            <w:tcW w:w="1416" w:type="dxa"/>
            <w:tcBorders>
              <w:bottom w:val="single" w:sz="5" w:space="0" w:color="000000"/>
            </w:tcBorders>
          </w:tcPr>
          <w:p w:rsidR="00431381" w:rsidRDefault="00CA2325">
            <w:pPr>
              <w:pStyle w:val="TableParagraph"/>
              <w:ind w:right="107"/>
            </w:pPr>
            <w:r>
              <w:t>148,136</w:t>
            </w:r>
          </w:p>
        </w:tc>
        <w:tc>
          <w:tcPr>
            <w:tcW w:w="276" w:type="dxa"/>
          </w:tcPr>
          <w:p w:rsidR="00431381" w:rsidRDefault="00431381"/>
        </w:tc>
        <w:tc>
          <w:tcPr>
            <w:tcW w:w="1416" w:type="dxa"/>
            <w:tcBorders>
              <w:bottom w:val="single" w:sz="5" w:space="0" w:color="000000"/>
            </w:tcBorders>
          </w:tcPr>
          <w:p w:rsidR="00431381" w:rsidRDefault="00431381"/>
        </w:tc>
      </w:tr>
      <w:tr w:rsidR="00431381">
        <w:trPr>
          <w:trHeight w:hRule="exact" w:val="372"/>
        </w:trPr>
        <w:tc>
          <w:tcPr>
            <w:tcW w:w="3942" w:type="dxa"/>
          </w:tcPr>
          <w:p w:rsidR="00431381" w:rsidRDefault="00CA2325">
            <w:pPr>
              <w:pStyle w:val="TableParagraph"/>
              <w:spacing w:before="80"/>
              <w:ind w:left="101"/>
              <w:jc w:val="left"/>
              <w:rPr>
                <w:b/>
              </w:rPr>
            </w:pPr>
            <w:r>
              <w:rPr>
                <w:b/>
              </w:rPr>
              <w:t>Total Current Liabilities</w:t>
            </w:r>
          </w:p>
        </w:tc>
        <w:tc>
          <w:tcPr>
            <w:tcW w:w="1930" w:type="dxa"/>
          </w:tcPr>
          <w:p w:rsidR="00431381" w:rsidRDefault="00431381"/>
        </w:tc>
        <w:tc>
          <w:tcPr>
            <w:tcW w:w="1416" w:type="dxa"/>
            <w:tcBorders>
              <w:top w:val="single" w:sz="5" w:space="0" w:color="000000"/>
              <w:bottom w:val="single" w:sz="5" w:space="0" w:color="000000"/>
            </w:tcBorders>
          </w:tcPr>
          <w:p w:rsidR="00431381" w:rsidRDefault="00CA2325">
            <w:pPr>
              <w:pStyle w:val="TableParagraph"/>
              <w:spacing w:before="74"/>
              <w:ind w:right="96"/>
              <w:rPr>
                <w:b/>
              </w:rPr>
            </w:pPr>
            <w:r>
              <w:rPr>
                <w:b/>
              </w:rPr>
              <w:t>170,603</w:t>
            </w:r>
          </w:p>
        </w:tc>
        <w:tc>
          <w:tcPr>
            <w:tcW w:w="276" w:type="dxa"/>
          </w:tcPr>
          <w:p w:rsidR="00431381" w:rsidRDefault="00431381"/>
        </w:tc>
        <w:tc>
          <w:tcPr>
            <w:tcW w:w="1416" w:type="dxa"/>
            <w:tcBorders>
              <w:top w:val="single" w:sz="5" w:space="0" w:color="000000"/>
              <w:bottom w:val="single" w:sz="5" w:space="0" w:color="000000"/>
            </w:tcBorders>
          </w:tcPr>
          <w:p w:rsidR="00431381" w:rsidRDefault="00CA2325">
            <w:pPr>
              <w:pStyle w:val="TableParagraph"/>
              <w:spacing w:before="74"/>
              <w:ind w:right="86"/>
              <w:rPr>
                <w:b/>
              </w:rPr>
            </w:pPr>
            <w:r>
              <w:rPr>
                <w:b/>
              </w:rPr>
              <w:t>31,325</w:t>
            </w:r>
          </w:p>
        </w:tc>
      </w:tr>
    </w:tbl>
    <w:p w:rsidR="00431381" w:rsidRDefault="00431381">
      <w:pPr>
        <w:pStyle w:val="BodyText"/>
        <w:spacing w:before="4"/>
        <w:rPr>
          <w:rFonts w:ascii="Arial"/>
          <w:b/>
          <w:sz w:val="33"/>
        </w:rPr>
      </w:pPr>
    </w:p>
    <w:p w:rsidR="00431381" w:rsidRDefault="00CA2325">
      <w:pPr>
        <w:ind w:left="120"/>
        <w:rPr>
          <w:rFonts w:ascii="Arial"/>
          <w:b/>
        </w:rPr>
      </w:pPr>
      <w:r>
        <w:rPr>
          <w:rFonts w:ascii="Arial"/>
          <w:b/>
        </w:rPr>
        <w:t>Non-Current Liabilities</w:t>
      </w:r>
    </w:p>
    <w:p w:rsidR="00431381" w:rsidRDefault="00431381">
      <w:pPr>
        <w:pStyle w:val="BodyText"/>
        <w:spacing w:before="6"/>
        <w:rPr>
          <w:rFonts w:ascii="Arial"/>
          <w:b/>
          <w:sz w:val="16"/>
        </w:rPr>
      </w:pPr>
    </w:p>
    <w:tbl>
      <w:tblPr>
        <w:tblW w:w="0" w:type="auto"/>
        <w:tblInd w:w="21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147"/>
        <w:gridCol w:w="1696"/>
        <w:gridCol w:w="1416"/>
        <w:gridCol w:w="276"/>
        <w:gridCol w:w="1466"/>
      </w:tblGrid>
      <w:tr w:rsidR="00431381">
        <w:trPr>
          <w:trHeight w:hRule="exact" w:val="276"/>
        </w:trPr>
        <w:tc>
          <w:tcPr>
            <w:tcW w:w="4147" w:type="dxa"/>
          </w:tcPr>
          <w:p w:rsidR="00431381" w:rsidRDefault="00CA2325">
            <w:pPr>
              <w:pStyle w:val="TableParagraph"/>
              <w:spacing w:before="0" w:line="244" w:lineRule="exact"/>
              <w:ind w:left="50"/>
              <w:jc w:val="left"/>
            </w:pPr>
            <w:r>
              <w:t>Provisions</w:t>
            </w:r>
          </w:p>
        </w:tc>
        <w:tc>
          <w:tcPr>
            <w:tcW w:w="1696" w:type="dxa"/>
          </w:tcPr>
          <w:p w:rsidR="00431381" w:rsidRDefault="00CA2325">
            <w:pPr>
              <w:pStyle w:val="TableParagraph"/>
              <w:spacing w:before="0" w:line="244" w:lineRule="exact"/>
              <w:ind w:right="307"/>
            </w:pPr>
            <w:hyperlink w:anchor="_bookmark12" w:history="1">
              <w:r>
                <w:rPr>
                  <w:color w:val="0000FF"/>
                  <w:u w:val="single" w:color="0000FF"/>
                </w:rPr>
                <w:t>7</w:t>
              </w:r>
            </w:hyperlink>
          </w:p>
        </w:tc>
        <w:tc>
          <w:tcPr>
            <w:tcW w:w="1416" w:type="dxa"/>
            <w:tcBorders>
              <w:bottom w:val="single" w:sz="5" w:space="0" w:color="000000"/>
            </w:tcBorders>
          </w:tcPr>
          <w:p w:rsidR="00431381" w:rsidRDefault="00CA2325">
            <w:pPr>
              <w:pStyle w:val="TableParagraph"/>
              <w:spacing w:before="0" w:line="244" w:lineRule="exact"/>
              <w:ind w:right="107"/>
            </w:pPr>
            <w:r>
              <w:t>3,903</w:t>
            </w:r>
          </w:p>
        </w:tc>
        <w:tc>
          <w:tcPr>
            <w:tcW w:w="276" w:type="dxa"/>
          </w:tcPr>
          <w:p w:rsidR="00431381" w:rsidRDefault="00431381"/>
        </w:tc>
        <w:tc>
          <w:tcPr>
            <w:tcW w:w="1466" w:type="dxa"/>
            <w:tcBorders>
              <w:bottom w:val="single" w:sz="5" w:space="0" w:color="000000"/>
            </w:tcBorders>
          </w:tcPr>
          <w:p w:rsidR="00431381" w:rsidRDefault="00CA2325">
            <w:pPr>
              <w:pStyle w:val="TableParagraph"/>
              <w:spacing w:before="0" w:line="244" w:lineRule="exact"/>
              <w:ind w:right="145"/>
            </w:pPr>
            <w:r>
              <w:t>21,812</w:t>
            </w:r>
          </w:p>
        </w:tc>
      </w:tr>
      <w:tr w:rsidR="00431381">
        <w:trPr>
          <w:trHeight w:hRule="exact" w:val="372"/>
        </w:trPr>
        <w:tc>
          <w:tcPr>
            <w:tcW w:w="4147" w:type="dxa"/>
          </w:tcPr>
          <w:p w:rsidR="00431381" w:rsidRDefault="00CA2325">
            <w:pPr>
              <w:pStyle w:val="TableParagraph"/>
              <w:spacing w:before="80"/>
              <w:ind w:left="74"/>
              <w:jc w:val="left"/>
              <w:rPr>
                <w:b/>
              </w:rPr>
            </w:pPr>
            <w:r>
              <w:rPr>
                <w:b/>
              </w:rPr>
              <w:t>Total Non-Current Liabilities</w:t>
            </w:r>
          </w:p>
        </w:tc>
        <w:tc>
          <w:tcPr>
            <w:tcW w:w="1696" w:type="dxa"/>
          </w:tcPr>
          <w:p w:rsidR="00431381" w:rsidRDefault="00431381"/>
        </w:tc>
        <w:tc>
          <w:tcPr>
            <w:tcW w:w="1416" w:type="dxa"/>
            <w:tcBorders>
              <w:top w:val="single" w:sz="5" w:space="0" w:color="000000"/>
              <w:bottom w:val="single" w:sz="5" w:space="0" w:color="000000"/>
            </w:tcBorders>
          </w:tcPr>
          <w:p w:rsidR="00431381" w:rsidRDefault="00CA2325">
            <w:pPr>
              <w:pStyle w:val="TableParagraph"/>
              <w:spacing w:before="74"/>
              <w:ind w:right="101"/>
              <w:rPr>
                <w:b/>
              </w:rPr>
            </w:pPr>
            <w:r>
              <w:rPr>
                <w:b/>
              </w:rPr>
              <w:t>3,903</w:t>
            </w:r>
          </w:p>
        </w:tc>
        <w:tc>
          <w:tcPr>
            <w:tcW w:w="276" w:type="dxa"/>
          </w:tcPr>
          <w:p w:rsidR="00431381" w:rsidRDefault="00431381"/>
        </w:tc>
        <w:tc>
          <w:tcPr>
            <w:tcW w:w="1466" w:type="dxa"/>
            <w:tcBorders>
              <w:top w:val="single" w:sz="5" w:space="0" w:color="000000"/>
              <w:bottom w:val="single" w:sz="5" w:space="0" w:color="000000"/>
            </w:tcBorders>
          </w:tcPr>
          <w:p w:rsidR="00431381" w:rsidRDefault="00CA2325">
            <w:pPr>
              <w:pStyle w:val="TableParagraph"/>
              <w:spacing w:before="74"/>
              <w:ind w:right="136"/>
              <w:rPr>
                <w:b/>
              </w:rPr>
            </w:pPr>
            <w:r>
              <w:rPr>
                <w:b/>
              </w:rPr>
              <w:t>21,812</w:t>
            </w:r>
          </w:p>
        </w:tc>
      </w:tr>
      <w:tr w:rsidR="00431381">
        <w:trPr>
          <w:trHeight w:hRule="exact" w:val="576"/>
        </w:trPr>
        <w:tc>
          <w:tcPr>
            <w:tcW w:w="4147" w:type="dxa"/>
          </w:tcPr>
          <w:p w:rsidR="00431381" w:rsidRDefault="00431381">
            <w:pPr>
              <w:pStyle w:val="TableParagraph"/>
              <w:spacing w:before="7"/>
              <w:jc w:val="left"/>
              <w:rPr>
                <w:rFonts w:ascii="Arial"/>
                <w:b/>
                <w:sz w:val="23"/>
              </w:rPr>
            </w:pPr>
          </w:p>
          <w:p w:rsidR="00431381" w:rsidRDefault="00CA2325">
            <w:pPr>
              <w:pStyle w:val="TableParagraph"/>
              <w:spacing w:before="0"/>
              <w:ind w:left="74"/>
              <w:jc w:val="left"/>
              <w:rPr>
                <w:b/>
              </w:rPr>
            </w:pPr>
            <w:r>
              <w:rPr>
                <w:b/>
              </w:rPr>
              <w:t>Total Liabilities</w:t>
            </w:r>
          </w:p>
        </w:tc>
        <w:tc>
          <w:tcPr>
            <w:tcW w:w="1696" w:type="dxa"/>
          </w:tcPr>
          <w:p w:rsidR="00431381" w:rsidRDefault="00431381"/>
        </w:tc>
        <w:tc>
          <w:tcPr>
            <w:tcW w:w="1416" w:type="dxa"/>
            <w:tcBorders>
              <w:top w:val="single" w:sz="5" w:space="0" w:color="000000"/>
              <w:bottom w:val="single" w:sz="5" w:space="0" w:color="000000"/>
            </w:tcBorders>
          </w:tcPr>
          <w:p w:rsidR="00431381" w:rsidRDefault="00431381">
            <w:pPr>
              <w:pStyle w:val="TableParagraph"/>
              <w:spacing w:before="1"/>
              <w:jc w:val="left"/>
              <w:rPr>
                <w:rFonts w:ascii="Arial"/>
                <w:b/>
                <w:sz w:val="23"/>
              </w:rPr>
            </w:pPr>
          </w:p>
          <w:p w:rsidR="00431381" w:rsidRDefault="00CA2325">
            <w:pPr>
              <w:pStyle w:val="TableParagraph"/>
              <w:spacing w:before="0"/>
              <w:ind w:right="96"/>
              <w:rPr>
                <w:b/>
              </w:rPr>
            </w:pPr>
            <w:r>
              <w:rPr>
                <w:b/>
              </w:rPr>
              <w:t>174,506</w:t>
            </w:r>
          </w:p>
        </w:tc>
        <w:tc>
          <w:tcPr>
            <w:tcW w:w="276" w:type="dxa"/>
          </w:tcPr>
          <w:p w:rsidR="00431381" w:rsidRDefault="00431381"/>
        </w:tc>
        <w:tc>
          <w:tcPr>
            <w:tcW w:w="1466" w:type="dxa"/>
            <w:tcBorders>
              <w:top w:val="single" w:sz="5" w:space="0" w:color="000000"/>
              <w:bottom w:val="single" w:sz="5" w:space="0" w:color="000000"/>
            </w:tcBorders>
          </w:tcPr>
          <w:p w:rsidR="00431381" w:rsidRDefault="00431381">
            <w:pPr>
              <w:pStyle w:val="TableParagraph"/>
              <w:spacing w:before="1"/>
              <w:jc w:val="left"/>
              <w:rPr>
                <w:rFonts w:ascii="Arial"/>
                <w:b/>
                <w:sz w:val="23"/>
              </w:rPr>
            </w:pPr>
          </w:p>
          <w:p w:rsidR="00431381" w:rsidRDefault="00CA2325">
            <w:pPr>
              <w:pStyle w:val="TableParagraph"/>
              <w:spacing w:before="0"/>
              <w:ind w:right="136"/>
              <w:rPr>
                <w:b/>
              </w:rPr>
            </w:pPr>
            <w:r>
              <w:rPr>
                <w:b/>
              </w:rPr>
              <w:t>53,137</w:t>
            </w:r>
          </w:p>
        </w:tc>
      </w:tr>
      <w:tr w:rsidR="00431381">
        <w:trPr>
          <w:trHeight w:hRule="exact" w:val="696"/>
        </w:trPr>
        <w:tc>
          <w:tcPr>
            <w:tcW w:w="4147" w:type="dxa"/>
          </w:tcPr>
          <w:p w:rsidR="00431381" w:rsidRDefault="00431381">
            <w:pPr>
              <w:pStyle w:val="TableParagraph"/>
              <w:spacing w:before="1"/>
              <w:jc w:val="left"/>
              <w:rPr>
                <w:rFonts w:ascii="Arial"/>
                <w:b/>
                <w:sz w:val="34"/>
              </w:rPr>
            </w:pPr>
          </w:p>
          <w:p w:rsidR="00431381" w:rsidRDefault="00CA2325">
            <w:pPr>
              <w:pStyle w:val="TableParagraph"/>
              <w:spacing w:before="0"/>
              <w:ind w:left="74"/>
              <w:jc w:val="left"/>
              <w:rPr>
                <w:b/>
              </w:rPr>
            </w:pPr>
            <w:r>
              <w:rPr>
                <w:b/>
              </w:rPr>
              <w:t>Net Assets</w:t>
            </w:r>
          </w:p>
        </w:tc>
        <w:tc>
          <w:tcPr>
            <w:tcW w:w="1696" w:type="dxa"/>
          </w:tcPr>
          <w:p w:rsidR="00431381" w:rsidRDefault="00431381"/>
        </w:tc>
        <w:tc>
          <w:tcPr>
            <w:tcW w:w="1416" w:type="dxa"/>
            <w:tcBorders>
              <w:top w:val="single" w:sz="5" w:space="0" w:color="000000"/>
              <w:bottom w:val="single" w:sz="5" w:space="0" w:color="000000"/>
            </w:tcBorders>
          </w:tcPr>
          <w:p w:rsidR="00431381" w:rsidRDefault="00431381">
            <w:pPr>
              <w:pStyle w:val="TableParagraph"/>
              <w:spacing w:before="6"/>
              <w:jc w:val="left"/>
              <w:rPr>
                <w:rFonts w:ascii="Arial"/>
                <w:b/>
                <w:sz w:val="33"/>
              </w:rPr>
            </w:pPr>
          </w:p>
          <w:p w:rsidR="00431381" w:rsidRDefault="00CA2325">
            <w:pPr>
              <w:pStyle w:val="TableParagraph"/>
              <w:tabs>
                <w:tab w:val="left" w:pos="599"/>
              </w:tabs>
              <w:spacing w:before="0"/>
              <w:rPr>
                <w:b/>
              </w:rPr>
            </w:pPr>
            <w:r>
              <w:rPr>
                <w:b/>
                <w:u w:val="single"/>
              </w:rPr>
              <w:t xml:space="preserve"> </w:t>
            </w:r>
            <w:r>
              <w:rPr>
                <w:b/>
                <w:u w:val="single"/>
              </w:rPr>
              <w:tab/>
              <w:t>130,109</w:t>
            </w:r>
            <w:r>
              <w:rPr>
                <w:b/>
                <w:spacing w:val="-12"/>
                <w:u w:val="single"/>
              </w:rPr>
              <w:t xml:space="preserve"> </w:t>
            </w:r>
          </w:p>
        </w:tc>
        <w:tc>
          <w:tcPr>
            <w:tcW w:w="276" w:type="dxa"/>
          </w:tcPr>
          <w:p w:rsidR="00431381" w:rsidRDefault="00431381"/>
        </w:tc>
        <w:tc>
          <w:tcPr>
            <w:tcW w:w="1466" w:type="dxa"/>
            <w:tcBorders>
              <w:top w:val="single" w:sz="5" w:space="0" w:color="000000"/>
              <w:bottom w:val="single" w:sz="5" w:space="0" w:color="000000"/>
            </w:tcBorders>
          </w:tcPr>
          <w:p w:rsidR="00431381" w:rsidRDefault="00431381">
            <w:pPr>
              <w:pStyle w:val="TableParagraph"/>
              <w:spacing w:before="6"/>
              <w:jc w:val="left"/>
              <w:rPr>
                <w:rFonts w:ascii="Arial"/>
                <w:b/>
                <w:sz w:val="33"/>
              </w:rPr>
            </w:pPr>
          </w:p>
          <w:p w:rsidR="00431381" w:rsidRDefault="00CA2325">
            <w:pPr>
              <w:pStyle w:val="TableParagraph"/>
              <w:tabs>
                <w:tab w:val="left" w:pos="611"/>
              </w:tabs>
              <w:spacing w:before="0"/>
              <w:ind w:right="48"/>
              <w:rPr>
                <w:b/>
              </w:rPr>
            </w:pPr>
            <w:r>
              <w:rPr>
                <w:b/>
                <w:u w:val="single"/>
              </w:rPr>
              <w:t xml:space="preserve"> </w:t>
            </w:r>
            <w:r>
              <w:rPr>
                <w:b/>
                <w:u w:val="single"/>
              </w:rPr>
              <w:tab/>
            </w:r>
            <w:r>
              <w:rPr>
                <w:b/>
                <w:spacing w:val="-1"/>
                <w:u w:val="single"/>
              </w:rPr>
              <w:t>108,591</w:t>
            </w:r>
            <w:r>
              <w:rPr>
                <w:b/>
                <w:spacing w:val="-24"/>
                <w:u w:val="single"/>
              </w:rPr>
              <w:t xml:space="preserve"> </w:t>
            </w:r>
          </w:p>
        </w:tc>
      </w:tr>
    </w:tbl>
    <w:p w:rsidR="00431381" w:rsidRDefault="00431381">
      <w:pPr>
        <w:pStyle w:val="BodyText"/>
        <w:rPr>
          <w:rFonts w:ascii="Arial"/>
          <w:b/>
          <w:sz w:val="24"/>
        </w:rPr>
      </w:pPr>
    </w:p>
    <w:p w:rsidR="00431381" w:rsidRDefault="00431381">
      <w:pPr>
        <w:pStyle w:val="BodyText"/>
        <w:rPr>
          <w:rFonts w:ascii="Arial"/>
          <w:b/>
          <w:sz w:val="24"/>
        </w:rPr>
      </w:pPr>
    </w:p>
    <w:p w:rsidR="00431381" w:rsidRDefault="00CA2325">
      <w:pPr>
        <w:spacing w:before="166"/>
        <w:ind w:left="120"/>
        <w:rPr>
          <w:rFonts w:ascii="Arial"/>
          <w:b/>
          <w:sz w:val="24"/>
        </w:rPr>
      </w:pPr>
      <w:r>
        <w:rPr>
          <w:rFonts w:ascii="Arial"/>
          <w:b/>
          <w:sz w:val="24"/>
        </w:rPr>
        <w:t>Equity</w:t>
      </w:r>
    </w:p>
    <w:p w:rsidR="00431381" w:rsidRDefault="00431381">
      <w:pPr>
        <w:pStyle w:val="BodyText"/>
        <w:spacing w:before="10"/>
        <w:rPr>
          <w:rFonts w:ascii="Arial"/>
          <w:b/>
          <w:sz w:val="17"/>
        </w:rPr>
      </w:pPr>
    </w:p>
    <w:tbl>
      <w:tblPr>
        <w:tblW w:w="0" w:type="auto"/>
        <w:tblInd w:w="131"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29"/>
        <w:gridCol w:w="1416"/>
        <w:gridCol w:w="276"/>
        <w:gridCol w:w="1416"/>
      </w:tblGrid>
      <w:tr w:rsidR="00431381">
        <w:trPr>
          <w:trHeight w:hRule="exact" w:val="276"/>
        </w:trPr>
        <w:tc>
          <w:tcPr>
            <w:tcW w:w="5929" w:type="dxa"/>
          </w:tcPr>
          <w:p w:rsidR="00431381" w:rsidRDefault="00CA2325">
            <w:pPr>
              <w:pStyle w:val="TableParagraph"/>
              <w:spacing w:before="0" w:line="248" w:lineRule="exact"/>
              <w:ind w:left="134"/>
              <w:jc w:val="left"/>
            </w:pPr>
            <w:r>
              <w:t>Retained earnings</w:t>
            </w:r>
          </w:p>
        </w:tc>
        <w:tc>
          <w:tcPr>
            <w:tcW w:w="1416" w:type="dxa"/>
            <w:tcBorders>
              <w:bottom w:val="single" w:sz="5" w:space="0" w:color="000000"/>
            </w:tcBorders>
          </w:tcPr>
          <w:p w:rsidR="00431381" w:rsidRDefault="00CA2325">
            <w:pPr>
              <w:pStyle w:val="TableParagraph"/>
              <w:spacing w:before="0" w:line="244" w:lineRule="exact"/>
              <w:ind w:right="107"/>
            </w:pPr>
            <w:r>
              <w:t>130,109</w:t>
            </w:r>
          </w:p>
        </w:tc>
        <w:tc>
          <w:tcPr>
            <w:tcW w:w="276" w:type="dxa"/>
          </w:tcPr>
          <w:p w:rsidR="00431381" w:rsidRDefault="00431381"/>
        </w:tc>
        <w:tc>
          <w:tcPr>
            <w:tcW w:w="1416" w:type="dxa"/>
            <w:tcBorders>
              <w:bottom w:val="single" w:sz="5" w:space="0" w:color="000000"/>
            </w:tcBorders>
          </w:tcPr>
          <w:p w:rsidR="00431381" w:rsidRDefault="00CA2325">
            <w:pPr>
              <w:pStyle w:val="TableParagraph"/>
              <w:spacing w:before="0" w:line="244" w:lineRule="exact"/>
              <w:ind w:right="95"/>
            </w:pPr>
            <w:r>
              <w:t>108,591</w:t>
            </w:r>
          </w:p>
        </w:tc>
      </w:tr>
      <w:tr w:rsidR="00431381">
        <w:trPr>
          <w:trHeight w:hRule="exact" w:val="360"/>
        </w:trPr>
        <w:tc>
          <w:tcPr>
            <w:tcW w:w="5929" w:type="dxa"/>
          </w:tcPr>
          <w:p w:rsidR="00431381" w:rsidRDefault="00CA2325">
            <w:pPr>
              <w:pStyle w:val="TableParagraph"/>
              <w:spacing w:before="83"/>
              <w:ind w:left="50"/>
              <w:jc w:val="left"/>
              <w:rPr>
                <w:b/>
              </w:rPr>
            </w:pPr>
            <w:r>
              <w:rPr>
                <w:b/>
              </w:rPr>
              <w:t>Total Equity</w:t>
            </w:r>
          </w:p>
        </w:tc>
        <w:tc>
          <w:tcPr>
            <w:tcW w:w="1416" w:type="dxa"/>
            <w:tcBorders>
              <w:top w:val="single" w:sz="5" w:space="0" w:color="000000"/>
              <w:bottom w:val="double" w:sz="5" w:space="0" w:color="000000"/>
            </w:tcBorders>
          </w:tcPr>
          <w:p w:rsidR="00431381" w:rsidRDefault="00CA2325">
            <w:pPr>
              <w:pStyle w:val="TableParagraph"/>
              <w:spacing w:before="74"/>
              <w:ind w:right="96"/>
              <w:rPr>
                <w:b/>
              </w:rPr>
            </w:pPr>
            <w:r>
              <w:rPr>
                <w:b/>
              </w:rPr>
              <w:t>130,109</w:t>
            </w:r>
          </w:p>
        </w:tc>
        <w:tc>
          <w:tcPr>
            <w:tcW w:w="276" w:type="dxa"/>
          </w:tcPr>
          <w:p w:rsidR="00431381" w:rsidRDefault="00431381"/>
        </w:tc>
        <w:tc>
          <w:tcPr>
            <w:tcW w:w="1416" w:type="dxa"/>
            <w:tcBorders>
              <w:top w:val="single" w:sz="5" w:space="0" w:color="000000"/>
              <w:bottom w:val="double" w:sz="5" w:space="0" w:color="000000"/>
            </w:tcBorders>
          </w:tcPr>
          <w:p w:rsidR="00431381" w:rsidRDefault="00CA2325">
            <w:pPr>
              <w:pStyle w:val="TableParagraph"/>
              <w:spacing w:before="74"/>
              <w:ind w:right="84"/>
              <w:rPr>
                <w:b/>
              </w:rPr>
            </w:pPr>
            <w:r>
              <w:rPr>
                <w:b/>
              </w:rPr>
              <w:t>108,591</w:t>
            </w:r>
          </w:p>
        </w:tc>
      </w:tr>
    </w:tbl>
    <w:p w:rsidR="00431381" w:rsidRDefault="00431381">
      <w:pPr>
        <w:sectPr w:rsidR="00431381">
          <w:pgSz w:w="11880" w:h="16810"/>
          <w:pgMar w:top="1720" w:right="1000" w:bottom="1360" w:left="1020" w:header="857" w:footer="1174" w:gutter="0"/>
          <w:cols w:space="720"/>
        </w:sectPr>
      </w:pPr>
    </w:p>
    <w:p w:rsidR="00431381" w:rsidRDefault="00431381">
      <w:pPr>
        <w:pStyle w:val="BodyText"/>
        <w:spacing w:before="1"/>
        <w:rPr>
          <w:rFonts w:ascii="Arial"/>
          <w:b/>
          <w:sz w:val="31"/>
        </w:rPr>
      </w:pPr>
    </w:p>
    <w:p w:rsidR="00431381" w:rsidRDefault="00CA2325">
      <w:pPr>
        <w:ind w:right="506"/>
        <w:jc w:val="right"/>
        <w:rPr>
          <w:rFonts w:ascii="Arial"/>
          <w:b/>
          <w:sz w:val="24"/>
        </w:rPr>
      </w:pPr>
      <w:bookmarkStart w:id="5" w:name="_bookmark4"/>
      <w:bookmarkEnd w:id="5"/>
      <w:r>
        <w:rPr>
          <w:rFonts w:ascii="Arial"/>
          <w:b/>
          <w:sz w:val="24"/>
        </w:rPr>
        <w:t>Children and Young People with Disability Australia</w:t>
      </w:r>
    </w:p>
    <w:p w:rsidR="00431381" w:rsidRDefault="00CA2325">
      <w:pPr>
        <w:spacing w:before="61"/>
        <w:ind w:left="1426"/>
        <w:jc w:val="center"/>
        <w:rPr>
          <w:rFonts w:ascii="Arial"/>
          <w:b/>
        </w:rPr>
      </w:pPr>
      <w:r>
        <w:rPr>
          <w:rFonts w:ascii="Arial"/>
          <w:b/>
        </w:rPr>
        <w:t>ABN 42 140 529 273</w:t>
      </w:r>
    </w:p>
    <w:p w:rsidR="00431381" w:rsidRDefault="00CA2325">
      <w:pPr>
        <w:spacing w:before="92"/>
        <w:ind w:left="1451"/>
        <w:jc w:val="center"/>
        <w:rPr>
          <w:rFonts w:ascii="Arial"/>
          <w:b/>
          <w:sz w:val="24"/>
        </w:rPr>
      </w:pPr>
      <w:r>
        <w:rPr>
          <w:rFonts w:ascii="Arial"/>
          <w:b/>
          <w:sz w:val="24"/>
        </w:rPr>
        <w:t>Statement of Changes in Equity for the year ended 30/06/2019</w:t>
      </w:r>
    </w:p>
    <w:p w:rsidR="00431381" w:rsidRDefault="00CA2325">
      <w:pPr>
        <w:tabs>
          <w:tab w:val="left" w:pos="7023"/>
        </w:tabs>
        <w:spacing w:before="37"/>
        <w:ind w:left="7031" w:right="502" w:hanging="1176"/>
        <w:jc w:val="right"/>
        <w:rPr>
          <w:rFonts w:ascii="Arial"/>
          <w:b/>
        </w:rPr>
      </w:pPr>
      <w:r>
        <w:rPr>
          <w:rFonts w:ascii="Arial"/>
          <w:b/>
        </w:rPr>
        <w:t>Notes</w:t>
      </w:r>
      <w:r>
        <w:rPr>
          <w:rFonts w:ascii="Arial"/>
          <w:b/>
        </w:rPr>
        <w:tab/>
        <w:t xml:space="preserve">Retained </w:t>
      </w:r>
      <w:r>
        <w:rPr>
          <w:rFonts w:ascii="Arial"/>
          <w:b/>
          <w:spacing w:val="-1"/>
        </w:rPr>
        <w:t>Earnings</w:t>
      </w:r>
    </w:p>
    <w:p w:rsidR="00431381" w:rsidRDefault="00CA2325">
      <w:pPr>
        <w:pStyle w:val="BodyText"/>
        <w:rPr>
          <w:rFonts w:ascii="Arial"/>
          <w:b/>
          <w:sz w:val="24"/>
        </w:rPr>
      </w:pPr>
      <w:r>
        <w:br w:type="column"/>
      </w: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rPr>
          <w:rFonts w:ascii="Arial"/>
          <w:b/>
          <w:sz w:val="24"/>
        </w:rPr>
      </w:pPr>
    </w:p>
    <w:p w:rsidR="00431381" w:rsidRDefault="00431381">
      <w:pPr>
        <w:pStyle w:val="BodyText"/>
        <w:spacing w:before="10"/>
        <w:rPr>
          <w:rFonts w:ascii="Arial"/>
          <w:b/>
          <w:sz w:val="21"/>
        </w:rPr>
      </w:pPr>
    </w:p>
    <w:p w:rsidR="00431381" w:rsidRDefault="00CA2325">
      <w:pPr>
        <w:ind w:left="47"/>
        <w:rPr>
          <w:rFonts w:ascii="Arial"/>
          <w:b/>
        </w:rPr>
      </w:pPr>
      <w:r>
        <w:rPr>
          <w:rFonts w:ascii="Arial"/>
          <w:b/>
        </w:rPr>
        <w:t>Total</w:t>
      </w:r>
    </w:p>
    <w:p w:rsidR="00431381" w:rsidRDefault="00CA2325">
      <w:pPr>
        <w:pStyle w:val="BodyText"/>
        <w:spacing w:before="63"/>
        <w:ind w:left="25"/>
      </w:pPr>
      <w:r>
        <w:br w:type="column"/>
        <w:t>Page 8</w:t>
      </w:r>
    </w:p>
    <w:p w:rsidR="00431381" w:rsidRDefault="00431381">
      <w:pPr>
        <w:sectPr w:rsidR="00431381">
          <w:headerReference w:type="default" r:id="rId13"/>
          <w:footerReference w:type="default" r:id="rId14"/>
          <w:pgSz w:w="11880" w:h="16810"/>
          <w:pgMar w:top="780" w:right="1000" w:bottom="280" w:left="980" w:header="0" w:footer="0" w:gutter="0"/>
          <w:cols w:num="3" w:space="720" w:equalWidth="0">
            <w:col w:w="8480" w:space="40"/>
            <w:col w:w="575" w:space="40"/>
            <w:col w:w="765"/>
          </w:cols>
        </w:sectPr>
      </w:pPr>
    </w:p>
    <w:p w:rsidR="00431381" w:rsidRDefault="00431381">
      <w:pPr>
        <w:pStyle w:val="BodyText"/>
        <w:spacing w:before="5"/>
        <w:rPr>
          <w:sz w:val="2"/>
        </w:rPr>
      </w:pPr>
    </w:p>
    <w:p w:rsidR="00431381" w:rsidRDefault="00CA2325">
      <w:pPr>
        <w:pStyle w:val="BodyText"/>
        <w:spacing w:line="20" w:lineRule="exact"/>
        <w:ind w:left="142"/>
        <w:rPr>
          <w:sz w:val="2"/>
        </w:rPr>
      </w:pPr>
      <w:r>
        <w:rPr>
          <w:noProof/>
          <w:sz w:val="2"/>
          <w:lang w:val="en-AU" w:eastAsia="en-AU"/>
        </w:rPr>
        <mc:AlternateContent>
          <mc:Choice Requires="wpg">
            <w:drawing>
              <wp:inline distT="0" distB="0" distL="0" distR="0">
                <wp:extent cx="6126480" cy="7620"/>
                <wp:effectExtent l="7620" t="7620" r="9525" b="3810"/>
                <wp:docPr id="90"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620"/>
                          <a:chOff x="0" y="0"/>
                          <a:chExt cx="9648" cy="12"/>
                        </a:xfrm>
                      </wpg:grpSpPr>
                      <wps:wsp>
                        <wps:cNvPr id="91" name="Line 57"/>
                        <wps:cNvCnPr>
                          <a:cxnSpLocks noChangeShapeType="1"/>
                        </wps:cNvCnPr>
                        <wps:spPr bwMode="auto">
                          <a:xfrm>
                            <a:off x="6" y="6"/>
                            <a:ext cx="9636"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7CAB58" id="Group 56" o:spid="_x0000_s1026" style="width:482.4pt;height:.6pt;mso-position-horizontal-relative:char;mso-position-vertical-relative:line" coordsize="96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">
                <v:line id="Line 57" o:spid="_x0000_s1027" style="position:absolute;visibility:visible;mso-wrap-style:square" from="6,6" to="9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zSasUAAADbAAAADwAAAGRycy9kb3ducmV2LnhtbESPT2sCMRTE74LfIbxCb5rdUopdjSJS&#10;wYNFqi3U22Pz9g/dvMRNdNdvbwqCx2FmfsPMFr1pxIVaX1tWkI4TEMS51TWXCr4P69EEhA/IGhvL&#10;pOBKHhbz4WCGmbYdf9FlH0oRIewzVFCF4DIpfV6RQT+2jjh6hW0NhijbUuoWuwg3jXxJkjdpsOa4&#10;UKGjVUX53/5sFBSd+zj8prsT6+Jnudm9us9tOCr1/NQvpyAC9eERvrc3WsF7Cv9f4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JzSasUAAADbAAAADwAAAAAAAAAA&#10;AAAAAAChAgAAZHJzL2Rvd25yZXYueG1sUEsFBgAAAAAEAAQA+QAAAJMDAAAAAA==&#10;" strokeweight=".6pt"/>
                <w10:anchorlock/>
              </v:group>
            </w:pict>
          </mc:Fallback>
        </mc:AlternateContent>
      </w:r>
    </w:p>
    <w:p w:rsidR="00431381" w:rsidRDefault="00431381">
      <w:pPr>
        <w:pStyle w:val="BodyText"/>
        <w:rPr>
          <w:sz w:val="20"/>
        </w:rPr>
      </w:pPr>
    </w:p>
    <w:p w:rsidR="00431381" w:rsidRDefault="00431381">
      <w:pPr>
        <w:pStyle w:val="BodyText"/>
        <w:spacing w:before="10"/>
        <w:rPr>
          <w:sz w:val="28"/>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722"/>
        <w:gridCol w:w="2719"/>
      </w:tblGrid>
      <w:tr w:rsidR="00431381">
        <w:trPr>
          <w:trHeight w:hRule="exact" w:val="334"/>
        </w:trPr>
        <w:tc>
          <w:tcPr>
            <w:tcW w:w="6722" w:type="dxa"/>
          </w:tcPr>
          <w:p w:rsidR="00431381" w:rsidRDefault="00CA2325">
            <w:pPr>
              <w:pStyle w:val="TableParagraph"/>
              <w:spacing w:before="0"/>
              <w:ind w:left="50"/>
              <w:jc w:val="left"/>
              <w:rPr>
                <w:rFonts w:ascii="Arial"/>
                <w:b/>
              </w:rPr>
            </w:pPr>
            <w:r>
              <w:rPr>
                <w:rFonts w:ascii="Arial"/>
                <w:b/>
              </w:rPr>
              <w:t>Balance at 01/07/2017</w:t>
            </w:r>
          </w:p>
        </w:tc>
        <w:tc>
          <w:tcPr>
            <w:tcW w:w="2719" w:type="dxa"/>
          </w:tcPr>
          <w:p w:rsidR="00431381" w:rsidRDefault="00CA2325">
            <w:pPr>
              <w:pStyle w:val="TableParagraph"/>
              <w:tabs>
                <w:tab w:val="left" w:pos="527"/>
                <w:tab w:val="left" w:pos="1859"/>
              </w:tabs>
              <w:spacing w:before="0" w:line="244" w:lineRule="exact"/>
              <w:jc w:val="left"/>
            </w:pPr>
            <w:r>
              <w:rPr>
                <w:u w:val="single"/>
              </w:rPr>
              <w:t xml:space="preserve"> </w:t>
            </w:r>
            <w:r>
              <w:rPr>
                <w:u w:val="single"/>
              </w:rPr>
              <w:tab/>
              <w:t>101,241</w:t>
            </w:r>
            <w:r>
              <w:rPr>
                <w:u w:val="single"/>
              </w:rPr>
              <w:tab/>
              <w:t>101,241</w:t>
            </w:r>
            <w:r>
              <w:rPr>
                <w:spacing w:val="-14"/>
                <w:u w:val="single"/>
              </w:rPr>
              <w:t xml:space="preserve"> </w:t>
            </w:r>
          </w:p>
        </w:tc>
      </w:tr>
      <w:tr w:rsidR="00431381">
        <w:trPr>
          <w:trHeight w:hRule="exact" w:val="345"/>
        </w:trPr>
        <w:tc>
          <w:tcPr>
            <w:tcW w:w="6722" w:type="dxa"/>
          </w:tcPr>
          <w:p w:rsidR="00431381" w:rsidRDefault="00CA2325">
            <w:pPr>
              <w:pStyle w:val="TableParagraph"/>
              <w:spacing w:before="74"/>
              <w:ind w:left="50"/>
              <w:jc w:val="left"/>
              <w:rPr>
                <w:rFonts w:ascii="Arial"/>
                <w:b/>
              </w:rPr>
            </w:pPr>
            <w:r>
              <w:rPr>
                <w:rFonts w:ascii="Arial"/>
                <w:b/>
              </w:rPr>
              <w:t>Comprehensive income</w:t>
            </w:r>
          </w:p>
        </w:tc>
        <w:tc>
          <w:tcPr>
            <w:tcW w:w="2719" w:type="dxa"/>
          </w:tcPr>
          <w:p w:rsidR="00431381" w:rsidRDefault="00431381"/>
        </w:tc>
      </w:tr>
      <w:tr w:rsidR="00431381">
        <w:trPr>
          <w:trHeight w:hRule="exact" w:val="284"/>
        </w:trPr>
        <w:tc>
          <w:tcPr>
            <w:tcW w:w="6722" w:type="dxa"/>
          </w:tcPr>
          <w:p w:rsidR="00431381" w:rsidRDefault="00CA2325">
            <w:pPr>
              <w:pStyle w:val="TableParagraph"/>
              <w:spacing w:before="8"/>
              <w:ind w:left="50"/>
              <w:jc w:val="left"/>
            </w:pPr>
            <w:r>
              <w:t>Surplus attributable to the members</w:t>
            </w:r>
          </w:p>
        </w:tc>
        <w:tc>
          <w:tcPr>
            <w:tcW w:w="2719" w:type="dxa"/>
          </w:tcPr>
          <w:p w:rsidR="00431381" w:rsidRDefault="00CA2325">
            <w:pPr>
              <w:pStyle w:val="TableParagraph"/>
              <w:tabs>
                <w:tab w:val="left" w:pos="2075"/>
              </w:tabs>
              <w:spacing w:before="8"/>
              <w:ind w:left="744"/>
              <w:jc w:val="left"/>
            </w:pPr>
            <w:r>
              <w:t>7,351</w:t>
            </w:r>
            <w:r>
              <w:tab/>
              <w:t>7,351</w:t>
            </w:r>
          </w:p>
        </w:tc>
      </w:tr>
      <w:tr w:rsidR="00431381">
        <w:trPr>
          <w:trHeight w:hRule="exact" w:val="298"/>
        </w:trPr>
        <w:tc>
          <w:tcPr>
            <w:tcW w:w="6722" w:type="dxa"/>
          </w:tcPr>
          <w:p w:rsidR="00431381" w:rsidRDefault="00CA2325">
            <w:pPr>
              <w:pStyle w:val="TableParagraph"/>
              <w:spacing w:before="13"/>
              <w:ind w:left="50"/>
              <w:jc w:val="left"/>
            </w:pPr>
            <w:r>
              <w:t>Other comprehensive income for the year</w:t>
            </w:r>
          </w:p>
        </w:tc>
        <w:tc>
          <w:tcPr>
            <w:tcW w:w="2719" w:type="dxa"/>
            <w:tcBorders>
              <w:bottom w:val="single" w:sz="5" w:space="0" w:color="000000"/>
            </w:tcBorders>
          </w:tcPr>
          <w:p w:rsidR="00431381" w:rsidRDefault="00431381"/>
        </w:tc>
      </w:tr>
      <w:tr w:rsidR="00431381">
        <w:trPr>
          <w:trHeight w:hRule="exact" w:val="589"/>
        </w:trPr>
        <w:tc>
          <w:tcPr>
            <w:tcW w:w="6722" w:type="dxa"/>
          </w:tcPr>
          <w:p w:rsidR="00431381" w:rsidRDefault="00CA2325">
            <w:pPr>
              <w:pStyle w:val="TableParagraph"/>
              <w:spacing w:before="12"/>
              <w:ind w:left="110" w:right="2360" w:hanging="60"/>
              <w:jc w:val="left"/>
              <w:rPr>
                <w:rFonts w:ascii="Arial"/>
                <w:b/>
              </w:rPr>
            </w:pPr>
            <w:r>
              <w:rPr>
                <w:rFonts w:ascii="Arial"/>
                <w:b/>
              </w:rPr>
              <w:t>Total comprehensive income for the year attributable to members of the entity</w:t>
            </w:r>
          </w:p>
        </w:tc>
        <w:tc>
          <w:tcPr>
            <w:tcW w:w="2719" w:type="dxa"/>
            <w:tcBorders>
              <w:top w:val="single" w:sz="5" w:space="0" w:color="000000"/>
            </w:tcBorders>
          </w:tcPr>
          <w:p w:rsidR="00431381" w:rsidRDefault="00CA2325">
            <w:pPr>
              <w:pStyle w:val="TableParagraph"/>
              <w:tabs>
                <w:tab w:val="left" w:pos="743"/>
                <w:tab w:val="left" w:pos="2075"/>
              </w:tabs>
              <w:spacing w:before="0" w:line="250" w:lineRule="exact"/>
              <w:jc w:val="left"/>
            </w:pPr>
            <w:r>
              <w:rPr>
                <w:u w:val="single"/>
              </w:rPr>
              <w:t xml:space="preserve"> </w:t>
            </w:r>
            <w:r>
              <w:rPr>
                <w:u w:val="single"/>
              </w:rPr>
              <w:tab/>
              <w:t>7,351</w:t>
            </w:r>
            <w:r>
              <w:rPr>
                <w:u w:val="single"/>
              </w:rPr>
              <w:tab/>
              <w:t>7,351</w:t>
            </w:r>
            <w:r>
              <w:rPr>
                <w:spacing w:val="-14"/>
                <w:u w:val="single"/>
              </w:rPr>
              <w:t xml:space="preserve"> </w:t>
            </w:r>
          </w:p>
        </w:tc>
      </w:tr>
      <w:tr w:rsidR="00431381">
        <w:trPr>
          <w:trHeight w:hRule="exact" w:val="405"/>
        </w:trPr>
        <w:tc>
          <w:tcPr>
            <w:tcW w:w="6722" w:type="dxa"/>
          </w:tcPr>
          <w:p w:rsidR="00431381" w:rsidRDefault="00CA2325">
            <w:pPr>
              <w:pStyle w:val="TableParagraph"/>
              <w:spacing w:before="71"/>
              <w:ind w:left="50"/>
              <w:jc w:val="left"/>
              <w:rPr>
                <w:rFonts w:ascii="Arial"/>
                <w:b/>
              </w:rPr>
            </w:pPr>
            <w:r>
              <w:rPr>
                <w:rFonts w:ascii="Arial"/>
                <w:b/>
              </w:rPr>
              <w:t>Balance at 30/06/2018</w:t>
            </w:r>
          </w:p>
        </w:tc>
        <w:tc>
          <w:tcPr>
            <w:tcW w:w="2719" w:type="dxa"/>
          </w:tcPr>
          <w:p w:rsidR="00431381" w:rsidRDefault="00CA2325">
            <w:pPr>
              <w:pStyle w:val="TableParagraph"/>
              <w:tabs>
                <w:tab w:val="left" w:pos="527"/>
                <w:tab w:val="left" w:pos="1859"/>
              </w:tabs>
              <w:spacing w:before="62"/>
              <w:jc w:val="left"/>
            </w:pPr>
            <w:r>
              <w:rPr>
                <w:u w:val="single"/>
              </w:rPr>
              <w:t xml:space="preserve"> </w:t>
            </w:r>
            <w:r>
              <w:rPr>
                <w:u w:val="single"/>
              </w:rPr>
              <w:tab/>
              <w:t>108,591</w:t>
            </w:r>
            <w:r>
              <w:rPr>
                <w:u w:val="single"/>
              </w:rPr>
              <w:tab/>
              <w:t>108,591</w:t>
            </w:r>
            <w:r>
              <w:rPr>
                <w:spacing w:val="-14"/>
                <w:u w:val="single"/>
              </w:rPr>
              <w:t xml:space="preserve"> </w:t>
            </w:r>
          </w:p>
        </w:tc>
      </w:tr>
      <w:tr w:rsidR="00431381">
        <w:trPr>
          <w:trHeight w:hRule="exact" w:val="351"/>
        </w:trPr>
        <w:tc>
          <w:tcPr>
            <w:tcW w:w="6722" w:type="dxa"/>
          </w:tcPr>
          <w:p w:rsidR="00431381" w:rsidRDefault="00CA2325">
            <w:pPr>
              <w:pStyle w:val="TableParagraph"/>
              <w:spacing w:before="74"/>
              <w:ind w:left="50"/>
              <w:jc w:val="left"/>
              <w:rPr>
                <w:rFonts w:ascii="Arial"/>
                <w:b/>
              </w:rPr>
            </w:pPr>
            <w:r>
              <w:rPr>
                <w:rFonts w:ascii="Arial"/>
                <w:b/>
              </w:rPr>
              <w:t>Comprehensive income</w:t>
            </w:r>
          </w:p>
        </w:tc>
        <w:tc>
          <w:tcPr>
            <w:tcW w:w="2719" w:type="dxa"/>
          </w:tcPr>
          <w:p w:rsidR="00431381" w:rsidRDefault="00431381"/>
        </w:tc>
      </w:tr>
      <w:tr w:rsidR="00431381">
        <w:trPr>
          <w:trHeight w:hRule="exact" w:val="290"/>
        </w:trPr>
        <w:tc>
          <w:tcPr>
            <w:tcW w:w="6722" w:type="dxa"/>
          </w:tcPr>
          <w:p w:rsidR="00431381" w:rsidRDefault="00CA2325">
            <w:pPr>
              <w:pStyle w:val="TableParagraph"/>
              <w:spacing w:before="14"/>
              <w:ind w:left="50"/>
              <w:jc w:val="left"/>
            </w:pPr>
            <w:r>
              <w:t>Surplus attributable to the members</w:t>
            </w:r>
          </w:p>
        </w:tc>
        <w:tc>
          <w:tcPr>
            <w:tcW w:w="2719" w:type="dxa"/>
          </w:tcPr>
          <w:p w:rsidR="00431381" w:rsidRDefault="00CA2325">
            <w:pPr>
              <w:pStyle w:val="TableParagraph"/>
              <w:tabs>
                <w:tab w:val="left" w:pos="1967"/>
              </w:tabs>
              <w:spacing w:before="14"/>
              <w:ind w:left="636"/>
              <w:jc w:val="left"/>
            </w:pPr>
            <w:r>
              <w:t>21,518</w:t>
            </w:r>
            <w:r>
              <w:tab/>
            </w:r>
            <w:r>
              <w:rPr>
                <w:spacing w:val="-2"/>
              </w:rPr>
              <w:t>21,518</w:t>
            </w:r>
          </w:p>
        </w:tc>
      </w:tr>
      <w:tr w:rsidR="00431381">
        <w:trPr>
          <w:trHeight w:hRule="exact" w:val="282"/>
        </w:trPr>
        <w:tc>
          <w:tcPr>
            <w:tcW w:w="6722" w:type="dxa"/>
          </w:tcPr>
          <w:p w:rsidR="00431381" w:rsidRDefault="00CA2325">
            <w:pPr>
              <w:pStyle w:val="TableParagraph"/>
              <w:spacing w:before="13"/>
              <w:ind w:left="50"/>
              <w:jc w:val="left"/>
            </w:pPr>
            <w:r>
              <w:t>Other comprehensive income for the year</w:t>
            </w:r>
          </w:p>
        </w:tc>
        <w:tc>
          <w:tcPr>
            <w:tcW w:w="2719" w:type="dxa"/>
          </w:tcPr>
          <w:p w:rsidR="00431381" w:rsidRDefault="00CA2325">
            <w:pPr>
              <w:pStyle w:val="TableParagraph"/>
              <w:tabs>
                <w:tab w:val="left" w:pos="2718"/>
              </w:tabs>
              <w:spacing w:before="13"/>
              <w:jc w:val="left"/>
            </w:pPr>
            <w:r>
              <w:rPr>
                <w:u w:val="single"/>
              </w:rPr>
              <w:t xml:space="preserve"> </w:t>
            </w:r>
            <w:r>
              <w:rPr>
                <w:u w:val="single"/>
              </w:rPr>
              <w:tab/>
            </w:r>
          </w:p>
        </w:tc>
      </w:tr>
      <w:tr w:rsidR="00431381">
        <w:trPr>
          <w:trHeight w:hRule="exact" w:val="598"/>
        </w:trPr>
        <w:tc>
          <w:tcPr>
            <w:tcW w:w="6722" w:type="dxa"/>
          </w:tcPr>
          <w:p w:rsidR="00431381" w:rsidRDefault="00CA2325">
            <w:pPr>
              <w:pStyle w:val="TableParagraph"/>
              <w:spacing w:before="15"/>
              <w:ind w:left="110" w:right="2360" w:hanging="60"/>
              <w:jc w:val="left"/>
              <w:rPr>
                <w:rFonts w:ascii="Arial"/>
                <w:b/>
              </w:rPr>
            </w:pPr>
            <w:r>
              <w:rPr>
                <w:rFonts w:ascii="Arial"/>
                <w:b/>
              </w:rPr>
              <w:t>Total comprehensive income for the year attributable to members of the entity</w:t>
            </w:r>
          </w:p>
        </w:tc>
        <w:tc>
          <w:tcPr>
            <w:tcW w:w="2719" w:type="dxa"/>
          </w:tcPr>
          <w:p w:rsidR="00431381" w:rsidRDefault="00CA2325">
            <w:pPr>
              <w:pStyle w:val="TableParagraph"/>
              <w:tabs>
                <w:tab w:val="left" w:pos="635"/>
                <w:tab w:val="left" w:pos="1967"/>
              </w:tabs>
              <w:spacing w:before="7"/>
              <w:jc w:val="left"/>
            </w:pPr>
            <w:r>
              <w:rPr>
                <w:u w:val="single"/>
              </w:rPr>
              <w:t xml:space="preserve"> </w:t>
            </w:r>
            <w:r>
              <w:rPr>
                <w:u w:val="single"/>
              </w:rPr>
              <w:tab/>
              <w:t>21,518</w:t>
            </w:r>
            <w:r>
              <w:rPr>
                <w:u w:val="single"/>
              </w:rPr>
              <w:tab/>
              <w:t>21,518</w:t>
            </w:r>
            <w:r>
              <w:rPr>
                <w:spacing w:val="-14"/>
                <w:u w:val="single"/>
              </w:rPr>
              <w:t xml:space="preserve"> </w:t>
            </w:r>
          </w:p>
        </w:tc>
      </w:tr>
      <w:tr w:rsidR="00431381">
        <w:trPr>
          <w:trHeight w:hRule="exact" w:val="331"/>
        </w:trPr>
        <w:tc>
          <w:tcPr>
            <w:tcW w:w="6722" w:type="dxa"/>
          </w:tcPr>
          <w:p w:rsidR="00431381" w:rsidRDefault="00CA2325">
            <w:pPr>
              <w:pStyle w:val="TableParagraph"/>
              <w:spacing w:before="77"/>
              <w:ind w:left="50"/>
              <w:jc w:val="left"/>
              <w:rPr>
                <w:rFonts w:ascii="Arial"/>
                <w:b/>
              </w:rPr>
            </w:pPr>
            <w:r>
              <w:rPr>
                <w:rFonts w:ascii="Arial"/>
                <w:b/>
              </w:rPr>
              <w:t>Balance at 30/06/2019</w:t>
            </w:r>
          </w:p>
        </w:tc>
        <w:tc>
          <w:tcPr>
            <w:tcW w:w="2719" w:type="dxa"/>
          </w:tcPr>
          <w:p w:rsidR="00431381" w:rsidRDefault="00CA2325">
            <w:pPr>
              <w:pStyle w:val="TableParagraph"/>
              <w:tabs>
                <w:tab w:val="left" w:pos="527"/>
                <w:tab w:val="left" w:pos="1859"/>
              </w:tabs>
              <w:spacing w:before="68"/>
              <w:jc w:val="left"/>
            </w:pPr>
            <w:r>
              <w:rPr>
                <w:u w:val="single"/>
              </w:rPr>
              <w:t xml:space="preserve"> </w:t>
            </w:r>
            <w:r>
              <w:rPr>
                <w:u w:val="single"/>
              </w:rPr>
              <w:tab/>
              <w:t>130,109</w:t>
            </w:r>
            <w:r>
              <w:rPr>
                <w:u w:val="single"/>
              </w:rPr>
              <w:tab/>
              <w:t>130,109</w:t>
            </w:r>
            <w:r>
              <w:rPr>
                <w:spacing w:val="-14"/>
                <w:u w:val="single"/>
              </w:rPr>
              <w:t xml:space="preserve"> </w:t>
            </w:r>
          </w:p>
        </w:tc>
      </w:tr>
    </w:tbl>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spacing w:before="3"/>
      </w:pPr>
    </w:p>
    <w:p w:rsidR="00431381" w:rsidRDefault="00CA2325">
      <w:pPr>
        <w:pStyle w:val="BodyText"/>
        <w:spacing w:before="1"/>
        <w:ind w:left="2163"/>
      </w:pPr>
      <w:r>
        <w:t>The accompanying notes form part of these financial statements.</w:t>
      </w:r>
    </w:p>
    <w:p w:rsidR="00431381" w:rsidRDefault="00431381">
      <w:pPr>
        <w:sectPr w:rsidR="00431381">
          <w:type w:val="continuous"/>
          <w:pgSz w:w="11880" w:h="16810"/>
          <w:pgMar w:top="1600" w:right="1000" w:bottom="280" w:left="980" w:header="720" w:footer="720" w:gutter="0"/>
          <w:cols w:space="720"/>
        </w:sectPr>
      </w:pPr>
    </w:p>
    <w:p w:rsidR="00431381" w:rsidRDefault="00CA2325">
      <w:pPr>
        <w:pStyle w:val="BodyText"/>
        <w:rPr>
          <w:sz w:val="20"/>
        </w:rPr>
      </w:pPr>
      <w:r>
        <w:rPr>
          <w:noProof/>
          <w:lang w:val="en-AU" w:eastAsia="en-AU"/>
        </w:rPr>
        <mc:AlternateContent>
          <mc:Choice Requires="wps">
            <w:drawing>
              <wp:anchor distT="0" distB="0" distL="114300" distR="114300" simplePos="0" relativeHeight="503256656" behindDoc="1" locked="0" layoutInCell="1" allowOverlap="1">
                <wp:simplePos x="0" y="0"/>
                <wp:positionH relativeFrom="page">
                  <wp:posOffset>3954780</wp:posOffset>
                </wp:positionH>
                <wp:positionV relativeFrom="page">
                  <wp:posOffset>3433445</wp:posOffset>
                </wp:positionV>
                <wp:extent cx="1074420" cy="0"/>
                <wp:effectExtent l="11430" t="13970" r="9525" b="5080"/>
                <wp:wrapNone/>
                <wp:docPr id="8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10F48" id="Line 55" o:spid="_x0000_s1026" style="position:absolute;z-index:-5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270.35pt" to="396pt,2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" strokeweight=".6pt">
                <w10:wrap anchorx="page" anchory="page"/>
              </v:line>
            </w:pict>
          </mc:Fallback>
        </mc:AlternateContent>
      </w:r>
      <w:r>
        <w:rPr>
          <w:noProof/>
          <w:lang w:val="en-AU" w:eastAsia="en-AU"/>
        </w:rPr>
        <mc:AlternateContent>
          <mc:Choice Requires="wps">
            <w:drawing>
              <wp:anchor distT="0" distB="0" distL="114300" distR="114300" simplePos="0" relativeHeight="503256680" behindDoc="1" locked="0" layoutInCell="1" allowOverlap="1">
                <wp:simplePos x="0" y="0"/>
                <wp:positionH relativeFrom="page">
                  <wp:posOffset>5394960</wp:posOffset>
                </wp:positionH>
                <wp:positionV relativeFrom="page">
                  <wp:posOffset>3433445</wp:posOffset>
                </wp:positionV>
                <wp:extent cx="1074420" cy="0"/>
                <wp:effectExtent l="13335" t="13970" r="7620" b="5080"/>
                <wp:wrapNone/>
                <wp:docPr id="8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4C6D2" id="Line 54" o:spid="_x0000_s1026" style="position:absolute;z-index:-59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8pt,270.35pt" to="509.4pt,2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" strokeweight=".6pt">
                <w10:wrap anchorx="page" anchory="page"/>
              </v:line>
            </w:pict>
          </mc:Fallback>
        </mc:AlternateContent>
      </w:r>
    </w:p>
    <w:p w:rsidR="00431381" w:rsidRDefault="00431381">
      <w:pPr>
        <w:pStyle w:val="BodyText"/>
        <w:spacing w:before="10"/>
        <w:rPr>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431381">
        <w:trPr>
          <w:trHeight w:hRule="exact" w:val="535"/>
        </w:trPr>
        <w:tc>
          <w:tcPr>
            <w:tcW w:w="5100"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bookmarkStart w:id="6" w:name="_bookmark5"/>
            <w:bookmarkEnd w:id="6"/>
            <w:r>
              <w:rPr>
                <w:b/>
              </w:rPr>
              <w:t>2019</w:t>
            </w:r>
          </w:p>
          <w:p w:rsidR="00431381" w:rsidRDefault="00CA2325">
            <w:pPr>
              <w:pStyle w:val="TableParagraph"/>
              <w:spacing w:before="23"/>
              <w:ind w:left="16"/>
              <w:jc w:val="center"/>
              <w:rPr>
                <w:b/>
              </w:rPr>
            </w:pPr>
            <w:r>
              <w:rPr>
                <w:b/>
              </w:rPr>
              <w:t>$</w:t>
            </w:r>
          </w:p>
        </w:tc>
        <w:tc>
          <w:tcPr>
            <w:tcW w:w="576"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r>
              <w:rPr>
                <w:b/>
              </w:rPr>
              <w:t>2018</w:t>
            </w:r>
          </w:p>
          <w:p w:rsidR="00431381" w:rsidRDefault="00CA2325">
            <w:pPr>
              <w:pStyle w:val="TableParagraph"/>
              <w:spacing w:before="23"/>
              <w:ind w:left="16"/>
              <w:jc w:val="center"/>
              <w:rPr>
                <w:b/>
              </w:rPr>
            </w:pPr>
            <w:r>
              <w:rPr>
                <w:b/>
              </w:rPr>
              <w:t>$</w:t>
            </w:r>
          </w:p>
        </w:tc>
        <w:tc>
          <w:tcPr>
            <w:tcW w:w="564" w:type="dxa"/>
            <w:tcBorders>
              <w:bottom w:val="single" w:sz="5" w:space="0" w:color="000000"/>
            </w:tcBorders>
          </w:tcPr>
          <w:p w:rsidR="00431381" w:rsidRDefault="00431381"/>
        </w:tc>
      </w:tr>
      <w:tr w:rsidR="00431381">
        <w:trPr>
          <w:trHeight w:hRule="exact" w:val="767"/>
        </w:trPr>
        <w:tc>
          <w:tcPr>
            <w:tcW w:w="5100" w:type="dxa"/>
            <w:tcBorders>
              <w:top w:val="single" w:sz="5" w:space="0" w:color="000000"/>
            </w:tcBorders>
          </w:tcPr>
          <w:p w:rsidR="00431381" w:rsidRDefault="00431381">
            <w:pPr>
              <w:pStyle w:val="TableParagraph"/>
              <w:spacing w:before="8"/>
              <w:jc w:val="left"/>
              <w:rPr>
                <w:sz w:val="32"/>
              </w:rPr>
            </w:pPr>
          </w:p>
          <w:p w:rsidR="00431381" w:rsidRDefault="00CA2325">
            <w:pPr>
              <w:pStyle w:val="TableParagraph"/>
              <w:spacing w:before="0"/>
              <w:ind w:left="12"/>
              <w:jc w:val="left"/>
              <w:rPr>
                <w:rFonts w:ascii="Arial"/>
                <w:b/>
                <w:sz w:val="24"/>
              </w:rPr>
            </w:pPr>
            <w:r>
              <w:rPr>
                <w:rFonts w:ascii="Arial"/>
                <w:b/>
                <w:sz w:val="24"/>
              </w:rPr>
              <w:t>Cash Flow From Operating Activities</w:t>
            </w:r>
          </w:p>
        </w:tc>
        <w:tc>
          <w:tcPr>
            <w:tcW w:w="1692" w:type="dxa"/>
            <w:tcBorders>
              <w:top w:val="single" w:sz="5" w:space="0" w:color="000000"/>
            </w:tcBorders>
          </w:tcPr>
          <w:p w:rsidR="00431381" w:rsidRDefault="00431381"/>
        </w:tc>
        <w:tc>
          <w:tcPr>
            <w:tcW w:w="576" w:type="dxa"/>
            <w:tcBorders>
              <w:top w:val="single" w:sz="5" w:space="0" w:color="000000"/>
            </w:tcBorders>
          </w:tcPr>
          <w:p w:rsidR="00431381" w:rsidRDefault="00431381"/>
        </w:tc>
        <w:tc>
          <w:tcPr>
            <w:tcW w:w="1692" w:type="dxa"/>
            <w:tcBorders>
              <w:top w:val="single" w:sz="5" w:space="0" w:color="000000"/>
            </w:tcBorders>
          </w:tcPr>
          <w:p w:rsidR="00431381" w:rsidRDefault="00431381"/>
        </w:tc>
        <w:tc>
          <w:tcPr>
            <w:tcW w:w="564" w:type="dxa"/>
            <w:tcBorders>
              <w:top w:val="single" w:sz="5" w:space="0" w:color="000000"/>
            </w:tcBorders>
          </w:tcPr>
          <w:p w:rsidR="00431381" w:rsidRDefault="00431381"/>
        </w:tc>
      </w:tr>
      <w:tr w:rsidR="00431381">
        <w:trPr>
          <w:trHeight w:hRule="exact" w:val="393"/>
        </w:trPr>
        <w:tc>
          <w:tcPr>
            <w:tcW w:w="5100" w:type="dxa"/>
          </w:tcPr>
          <w:p w:rsidR="00431381" w:rsidRDefault="00CA2325">
            <w:pPr>
              <w:pStyle w:val="TableParagraph"/>
              <w:spacing w:before="100"/>
              <w:ind w:left="12"/>
              <w:jc w:val="left"/>
            </w:pPr>
            <w:r>
              <w:t>Receipts from customers</w:t>
            </w:r>
          </w:p>
        </w:tc>
        <w:tc>
          <w:tcPr>
            <w:tcW w:w="1692" w:type="dxa"/>
          </w:tcPr>
          <w:p w:rsidR="00431381" w:rsidRDefault="00CA2325">
            <w:pPr>
              <w:pStyle w:val="TableParagraph"/>
              <w:spacing w:before="100"/>
              <w:ind w:right="95"/>
            </w:pPr>
            <w:r>
              <w:t>420,203</w:t>
            </w:r>
          </w:p>
        </w:tc>
        <w:tc>
          <w:tcPr>
            <w:tcW w:w="576" w:type="dxa"/>
          </w:tcPr>
          <w:p w:rsidR="00431381" w:rsidRDefault="00431381"/>
        </w:tc>
        <w:tc>
          <w:tcPr>
            <w:tcW w:w="1692" w:type="dxa"/>
          </w:tcPr>
          <w:p w:rsidR="00431381" w:rsidRDefault="00CA2325">
            <w:pPr>
              <w:pStyle w:val="TableParagraph"/>
              <w:spacing w:before="100"/>
              <w:ind w:right="95"/>
            </w:pPr>
            <w:r>
              <w:t>445,390</w:t>
            </w:r>
          </w:p>
        </w:tc>
        <w:tc>
          <w:tcPr>
            <w:tcW w:w="564" w:type="dxa"/>
          </w:tcPr>
          <w:p w:rsidR="00431381" w:rsidRDefault="00431381"/>
        </w:tc>
      </w:tr>
      <w:tr w:rsidR="00431381">
        <w:trPr>
          <w:trHeight w:hRule="exact" w:val="318"/>
        </w:trPr>
        <w:tc>
          <w:tcPr>
            <w:tcW w:w="5100" w:type="dxa"/>
          </w:tcPr>
          <w:p w:rsidR="00431381" w:rsidRDefault="00CA2325">
            <w:pPr>
              <w:pStyle w:val="TableParagraph"/>
              <w:ind w:left="12"/>
              <w:jc w:val="left"/>
            </w:pPr>
            <w:r>
              <w:t>Payments to Suppliers and employees</w:t>
            </w:r>
          </w:p>
        </w:tc>
        <w:tc>
          <w:tcPr>
            <w:tcW w:w="1692" w:type="dxa"/>
          </w:tcPr>
          <w:p w:rsidR="00431381" w:rsidRDefault="00CA2325">
            <w:pPr>
              <w:pStyle w:val="TableParagraph"/>
              <w:ind w:right="22"/>
            </w:pPr>
            <w:r>
              <w:t>(279,410)</w:t>
            </w:r>
          </w:p>
        </w:tc>
        <w:tc>
          <w:tcPr>
            <w:tcW w:w="576" w:type="dxa"/>
          </w:tcPr>
          <w:p w:rsidR="00431381" w:rsidRDefault="00431381"/>
        </w:tc>
        <w:tc>
          <w:tcPr>
            <w:tcW w:w="1692" w:type="dxa"/>
          </w:tcPr>
          <w:p w:rsidR="00431381" w:rsidRDefault="00CA2325">
            <w:pPr>
              <w:pStyle w:val="TableParagraph"/>
              <w:ind w:right="22"/>
            </w:pPr>
            <w:r>
              <w:t>(438,044)</w:t>
            </w:r>
          </w:p>
        </w:tc>
        <w:tc>
          <w:tcPr>
            <w:tcW w:w="564" w:type="dxa"/>
          </w:tcPr>
          <w:p w:rsidR="00431381" w:rsidRDefault="00431381"/>
        </w:tc>
      </w:tr>
      <w:tr w:rsidR="00431381">
        <w:trPr>
          <w:trHeight w:hRule="exact" w:val="336"/>
        </w:trPr>
        <w:tc>
          <w:tcPr>
            <w:tcW w:w="5100" w:type="dxa"/>
          </w:tcPr>
          <w:p w:rsidR="00431381" w:rsidRDefault="00CA2325">
            <w:pPr>
              <w:pStyle w:val="TableParagraph"/>
              <w:spacing w:before="25"/>
              <w:ind w:left="12"/>
              <w:jc w:val="left"/>
            </w:pPr>
            <w:r>
              <w:t>Interest received</w:t>
            </w:r>
          </w:p>
        </w:tc>
        <w:tc>
          <w:tcPr>
            <w:tcW w:w="1692" w:type="dxa"/>
          </w:tcPr>
          <w:p w:rsidR="00431381" w:rsidRDefault="00CA2325">
            <w:pPr>
              <w:pStyle w:val="TableParagraph"/>
              <w:spacing w:before="25"/>
              <w:ind w:right="95"/>
            </w:pPr>
            <w:r>
              <w:t>2,205</w:t>
            </w:r>
          </w:p>
        </w:tc>
        <w:tc>
          <w:tcPr>
            <w:tcW w:w="576" w:type="dxa"/>
          </w:tcPr>
          <w:p w:rsidR="00431381" w:rsidRDefault="00431381"/>
        </w:tc>
        <w:tc>
          <w:tcPr>
            <w:tcW w:w="1692" w:type="dxa"/>
          </w:tcPr>
          <w:p w:rsidR="00431381" w:rsidRDefault="00CA2325">
            <w:pPr>
              <w:pStyle w:val="TableParagraph"/>
              <w:spacing w:before="25"/>
              <w:ind w:right="95"/>
            </w:pPr>
            <w:r>
              <w:t>1,700</w:t>
            </w:r>
          </w:p>
        </w:tc>
        <w:tc>
          <w:tcPr>
            <w:tcW w:w="564" w:type="dxa"/>
          </w:tcPr>
          <w:p w:rsidR="00431381" w:rsidRDefault="00431381"/>
        </w:tc>
      </w:tr>
      <w:tr w:rsidR="00431381">
        <w:trPr>
          <w:trHeight w:hRule="exact" w:val="586"/>
        </w:trPr>
        <w:tc>
          <w:tcPr>
            <w:tcW w:w="5100" w:type="dxa"/>
          </w:tcPr>
          <w:p w:rsidR="00431381" w:rsidRDefault="00CA2325">
            <w:pPr>
              <w:pStyle w:val="TableParagraph"/>
              <w:spacing w:before="72" w:line="228" w:lineRule="exact"/>
              <w:ind w:left="72" w:right="752" w:hanging="60"/>
              <w:jc w:val="left"/>
            </w:pPr>
            <w:r>
              <w:t>Net</w:t>
            </w:r>
            <w:r>
              <w:rPr>
                <w:spacing w:val="-18"/>
              </w:rPr>
              <w:t xml:space="preserve"> </w:t>
            </w:r>
            <w:r>
              <w:t>cash</w:t>
            </w:r>
            <w:r>
              <w:rPr>
                <w:spacing w:val="-18"/>
              </w:rPr>
              <w:t xml:space="preserve"> </w:t>
            </w:r>
            <w:r>
              <w:t>provided</w:t>
            </w:r>
            <w:r>
              <w:rPr>
                <w:spacing w:val="-18"/>
              </w:rPr>
              <w:t xml:space="preserve"> </w:t>
            </w:r>
            <w:r>
              <w:t>by</w:t>
            </w:r>
            <w:r>
              <w:rPr>
                <w:spacing w:val="-18"/>
              </w:rPr>
              <w:t xml:space="preserve"> </w:t>
            </w:r>
            <w:r>
              <w:t>(used</w:t>
            </w:r>
            <w:r>
              <w:rPr>
                <w:spacing w:val="-18"/>
              </w:rPr>
              <w:t xml:space="preserve"> </w:t>
            </w:r>
            <w:r>
              <w:t>in)</w:t>
            </w:r>
            <w:r>
              <w:rPr>
                <w:spacing w:val="-18"/>
              </w:rPr>
              <w:t xml:space="preserve"> </w:t>
            </w:r>
            <w:r>
              <w:t>operating</w:t>
            </w:r>
            <w:r>
              <w:rPr>
                <w:spacing w:val="-18"/>
              </w:rPr>
              <w:t xml:space="preserve"> </w:t>
            </w:r>
            <w:r>
              <w:t>activities (note</w:t>
            </w:r>
            <w:r>
              <w:rPr>
                <w:spacing w:val="-8"/>
              </w:rPr>
              <w:t xml:space="preserve"> </w:t>
            </w:r>
            <w:r>
              <w:t>2)</w:t>
            </w:r>
          </w:p>
        </w:tc>
        <w:tc>
          <w:tcPr>
            <w:tcW w:w="1692" w:type="dxa"/>
            <w:tcBorders>
              <w:bottom w:val="single" w:sz="5" w:space="0" w:color="000000"/>
            </w:tcBorders>
          </w:tcPr>
          <w:p w:rsidR="00431381" w:rsidRDefault="00431381">
            <w:pPr>
              <w:pStyle w:val="TableParagraph"/>
              <w:spacing w:before="1"/>
              <w:jc w:val="left"/>
              <w:rPr>
                <w:sz w:val="24"/>
              </w:rPr>
            </w:pPr>
          </w:p>
          <w:p w:rsidR="00431381" w:rsidRDefault="00CA2325">
            <w:pPr>
              <w:pStyle w:val="TableParagraph"/>
              <w:spacing w:before="0"/>
              <w:ind w:right="95"/>
            </w:pPr>
            <w:r>
              <w:t>142,998</w:t>
            </w:r>
          </w:p>
        </w:tc>
        <w:tc>
          <w:tcPr>
            <w:tcW w:w="576" w:type="dxa"/>
          </w:tcPr>
          <w:p w:rsidR="00431381" w:rsidRDefault="00431381"/>
        </w:tc>
        <w:tc>
          <w:tcPr>
            <w:tcW w:w="1692" w:type="dxa"/>
            <w:tcBorders>
              <w:bottom w:val="single" w:sz="5" w:space="0" w:color="000000"/>
            </w:tcBorders>
          </w:tcPr>
          <w:p w:rsidR="00431381" w:rsidRDefault="00431381">
            <w:pPr>
              <w:pStyle w:val="TableParagraph"/>
              <w:spacing w:before="1"/>
              <w:jc w:val="left"/>
              <w:rPr>
                <w:sz w:val="24"/>
              </w:rPr>
            </w:pPr>
          </w:p>
          <w:p w:rsidR="00431381" w:rsidRDefault="00CA2325">
            <w:pPr>
              <w:pStyle w:val="TableParagraph"/>
              <w:spacing w:before="0"/>
              <w:ind w:right="95"/>
            </w:pPr>
            <w:r>
              <w:t>9,045</w:t>
            </w:r>
          </w:p>
        </w:tc>
        <w:tc>
          <w:tcPr>
            <w:tcW w:w="564" w:type="dxa"/>
          </w:tcPr>
          <w:p w:rsidR="00431381" w:rsidRDefault="00431381"/>
        </w:tc>
      </w:tr>
      <w:tr w:rsidR="00431381">
        <w:trPr>
          <w:trHeight w:hRule="exact" w:val="890"/>
        </w:trPr>
        <w:tc>
          <w:tcPr>
            <w:tcW w:w="5100" w:type="dxa"/>
          </w:tcPr>
          <w:p w:rsidR="00431381" w:rsidRDefault="00431381">
            <w:pPr>
              <w:pStyle w:val="TableParagraph"/>
              <w:spacing w:before="3"/>
              <w:jc w:val="left"/>
              <w:rPr>
                <w:sz w:val="34"/>
              </w:rPr>
            </w:pPr>
          </w:p>
          <w:p w:rsidR="00431381" w:rsidRDefault="00CA2325">
            <w:pPr>
              <w:pStyle w:val="TableParagraph"/>
              <w:spacing w:before="0"/>
              <w:ind w:left="12"/>
              <w:jc w:val="left"/>
              <w:rPr>
                <w:rFonts w:ascii="Arial"/>
                <w:b/>
                <w:sz w:val="24"/>
              </w:rPr>
            </w:pPr>
            <w:r>
              <w:rPr>
                <w:rFonts w:ascii="Arial"/>
                <w:b/>
                <w:sz w:val="24"/>
              </w:rPr>
              <w:t>Cash Flow From Investing Activities</w:t>
            </w:r>
          </w:p>
        </w:tc>
        <w:tc>
          <w:tcPr>
            <w:tcW w:w="1692" w:type="dxa"/>
            <w:tcBorders>
              <w:top w:val="single" w:sz="5" w:space="0" w:color="000000"/>
            </w:tcBorders>
          </w:tcPr>
          <w:p w:rsidR="00431381" w:rsidRDefault="00431381"/>
        </w:tc>
        <w:tc>
          <w:tcPr>
            <w:tcW w:w="576" w:type="dxa"/>
          </w:tcPr>
          <w:p w:rsidR="00431381" w:rsidRDefault="00431381"/>
        </w:tc>
        <w:tc>
          <w:tcPr>
            <w:tcW w:w="1692" w:type="dxa"/>
            <w:tcBorders>
              <w:top w:val="single" w:sz="5" w:space="0" w:color="000000"/>
            </w:tcBorders>
          </w:tcPr>
          <w:p w:rsidR="00431381" w:rsidRDefault="00431381"/>
        </w:tc>
        <w:tc>
          <w:tcPr>
            <w:tcW w:w="564" w:type="dxa"/>
          </w:tcPr>
          <w:p w:rsidR="00431381" w:rsidRDefault="00431381"/>
        </w:tc>
      </w:tr>
      <w:tr w:rsidR="00431381">
        <w:trPr>
          <w:trHeight w:hRule="exact" w:val="568"/>
        </w:trPr>
        <w:tc>
          <w:tcPr>
            <w:tcW w:w="5100" w:type="dxa"/>
          </w:tcPr>
          <w:p w:rsidR="00431381" w:rsidRDefault="00CA2325">
            <w:pPr>
              <w:pStyle w:val="TableParagraph"/>
              <w:spacing w:before="213"/>
              <w:ind w:left="12"/>
              <w:jc w:val="left"/>
              <w:rPr>
                <w:rFonts w:ascii="Arial"/>
                <w:b/>
              </w:rPr>
            </w:pPr>
            <w:r>
              <w:rPr>
                <w:rFonts w:ascii="Arial"/>
                <w:b/>
              </w:rPr>
              <w:t>Payment for:</w:t>
            </w:r>
          </w:p>
        </w:tc>
        <w:tc>
          <w:tcPr>
            <w:tcW w:w="1692" w:type="dxa"/>
          </w:tcPr>
          <w:p w:rsidR="00431381" w:rsidRDefault="00431381"/>
        </w:tc>
        <w:tc>
          <w:tcPr>
            <w:tcW w:w="576" w:type="dxa"/>
          </w:tcPr>
          <w:p w:rsidR="00431381" w:rsidRDefault="00431381"/>
        </w:tc>
        <w:tc>
          <w:tcPr>
            <w:tcW w:w="1692" w:type="dxa"/>
          </w:tcPr>
          <w:p w:rsidR="00431381" w:rsidRDefault="00431381"/>
        </w:tc>
        <w:tc>
          <w:tcPr>
            <w:tcW w:w="564" w:type="dxa"/>
          </w:tcPr>
          <w:p w:rsidR="00431381" w:rsidRDefault="00431381"/>
        </w:tc>
      </w:tr>
      <w:tr w:rsidR="00431381">
        <w:trPr>
          <w:trHeight w:hRule="exact" w:val="377"/>
        </w:trPr>
        <w:tc>
          <w:tcPr>
            <w:tcW w:w="5100" w:type="dxa"/>
          </w:tcPr>
          <w:p w:rsidR="00431381" w:rsidRDefault="00CA2325">
            <w:pPr>
              <w:pStyle w:val="TableParagraph"/>
              <w:spacing w:before="92"/>
              <w:ind w:left="12"/>
              <w:jc w:val="left"/>
            </w:pPr>
            <w:r>
              <w:t>OtherAssets</w:t>
            </w:r>
          </w:p>
        </w:tc>
        <w:tc>
          <w:tcPr>
            <w:tcW w:w="1692" w:type="dxa"/>
            <w:tcBorders>
              <w:bottom w:val="single" w:sz="5" w:space="0" w:color="000000"/>
            </w:tcBorders>
          </w:tcPr>
          <w:p w:rsidR="00431381" w:rsidRDefault="00CA2325">
            <w:pPr>
              <w:pStyle w:val="TableParagraph"/>
              <w:spacing w:before="92"/>
              <w:ind w:right="23"/>
            </w:pPr>
            <w:r>
              <w:t>(400)</w:t>
            </w:r>
          </w:p>
        </w:tc>
        <w:tc>
          <w:tcPr>
            <w:tcW w:w="576" w:type="dxa"/>
          </w:tcPr>
          <w:p w:rsidR="00431381" w:rsidRDefault="00431381"/>
        </w:tc>
        <w:tc>
          <w:tcPr>
            <w:tcW w:w="1692" w:type="dxa"/>
            <w:tcBorders>
              <w:bottom w:val="single" w:sz="5" w:space="0" w:color="000000"/>
            </w:tcBorders>
          </w:tcPr>
          <w:p w:rsidR="00431381" w:rsidRDefault="00431381"/>
        </w:tc>
        <w:tc>
          <w:tcPr>
            <w:tcW w:w="564" w:type="dxa"/>
          </w:tcPr>
          <w:p w:rsidR="00431381" w:rsidRDefault="00431381"/>
        </w:tc>
      </w:tr>
      <w:tr w:rsidR="00431381">
        <w:trPr>
          <w:trHeight w:hRule="exact" w:val="372"/>
        </w:trPr>
        <w:tc>
          <w:tcPr>
            <w:tcW w:w="5100" w:type="dxa"/>
          </w:tcPr>
          <w:p w:rsidR="00431381" w:rsidRDefault="00CA2325">
            <w:pPr>
              <w:pStyle w:val="TableParagraph"/>
              <w:spacing w:before="75"/>
              <w:ind w:left="12"/>
              <w:jc w:val="left"/>
            </w:pPr>
            <w:r>
              <w:t>Net cash provided by (used in) investing activities</w:t>
            </w:r>
          </w:p>
        </w:tc>
        <w:tc>
          <w:tcPr>
            <w:tcW w:w="1692" w:type="dxa"/>
            <w:tcBorders>
              <w:top w:val="single" w:sz="5" w:space="0" w:color="000000"/>
              <w:bottom w:val="single" w:sz="5" w:space="0" w:color="000000"/>
            </w:tcBorders>
          </w:tcPr>
          <w:p w:rsidR="00431381" w:rsidRDefault="00CA2325">
            <w:pPr>
              <w:pStyle w:val="TableParagraph"/>
              <w:spacing w:before="69"/>
              <w:ind w:right="23"/>
            </w:pPr>
            <w:r>
              <w:t>(400)</w:t>
            </w:r>
          </w:p>
        </w:tc>
        <w:tc>
          <w:tcPr>
            <w:tcW w:w="576" w:type="dxa"/>
          </w:tcPr>
          <w:p w:rsidR="00431381" w:rsidRDefault="00431381"/>
        </w:tc>
        <w:tc>
          <w:tcPr>
            <w:tcW w:w="1692" w:type="dxa"/>
            <w:tcBorders>
              <w:top w:val="single" w:sz="5" w:space="0" w:color="000000"/>
              <w:bottom w:val="single" w:sz="5" w:space="0" w:color="000000"/>
            </w:tcBorders>
          </w:tcPr>
          <w:p w:rsidR="00431381" w:rsidRDefault="00431381"/>
        </w:tc>
        <w:tc>
          <w:tcPr>
            <w:tcW w:w="564" w:type="dxa"/>
          </w:tcPr>
          <w:p w:rsidR="00431381" w:rsidRDefault="00431381"/>
        </w:tc>
      </w:tr>
      <w:tr w:rsidR="00431381">
        <w:trPr>
          <w:trHeight w:hRule="exact" w:val="758"/>
        </w:trPr>
        <w:tc>
          <w:tcPr>
            <w:tcW w:w="5100" w:type="dxa"/>
          </w:tcPr>
          <w:p w:rsidR="00431381" w:rsidRDefault="00431381">
            <w:pPr>
              <w:pStyle w:val="TableParagraph"/>
              <w:spacing w:before="5"/>
              <w:jc w:val="left"/>
              <w:rPr>
                <w:sz w:val="28"/>
              </w:rPr>
            </w:pPr>
          </w:p>
          <w:p w:rsidR="00431381" w:rsidRDefault="00CA2325">
            <w:pPr>
              <w:pStyle w:val="TableParagraph"/>
              <w:spacing w:before="0"/>
              <w:ind w:left="12"/>
              <w:jc w:val="left"/>
            </w:pPr>
            <w:r>
              <w:t>Net increase (decrease) in cash held</w:t>
            </w:r>
          </w:p>
        </w:tc>
        <w:tc>
          <w:tcPr>
            <w:tcW w:w="1692" w:type="dxa"/>
            <w:tcBorders>
              <w:top w:val="single" w:sz="5" w:space="0" w:color="000000"/>
            </w:tcBorders>
          </w:tcPr>
          <w:p w:rsidR="00431381" w:rsidRDefault="00431381">
            <w:pPr>
              <w:pStyle w:val="TableParagraph"/>
              <w:spacing w:before="10"/>
              <w:jc w:val="left"/>
              <w:rPr>
                <w:sz w:val="27"/>
              </w:rPr>
            </w:pPr>
          </w:p>
          <w:p w:rsidR="00431381" w:rsidRDefault="00CA2325">
            <w:pPr>
              <w:pStyle w:val="TableParagraph"/>
              <w:spacing w:before="1"/>
              <w:ind w:right="95"/>
            </w:pPr>
            <w:r>
              <w:t>142,598</w:t>
            </w:r>
          </w:p>
        </w:tc>
        <w:tc>
          <w:tcPr>
            <w:tcW w:w="576" w:type="dxa"/>
          </w:tcPr>
          <w:p w:rsidR="00431381" w:rsidRDefault="00431381"/>
        </w:tc>
        <w:tc>
          <w:tcPr>
            <w:tcW w:w="1692" w:type="dxa"/>
            <w:tcBorders>
              <w:top w:val="single" w:sz="5" w:space="0" w:color="000000"/>
            </w:tcBorders>
          </w:tcPr>
          <w:p w:rsidR="00431381" w:rsidRDefault="00431381">
            <w:pPr>
              <w:pStyle w:val="TableParagraph"/>
              <w:spacing w:before="10"/>
              <w:jc w:val="left"/>
              <w:rPr>
                <w:sz w:val="27"/>
              </w:rPr>
            </w:pPr>
          </w:p>
          <w:p w:rsidR="00431381" w:rsidRDefault="00CA2325">
            <w:pPr>
              <w:pStyle w:val="TableParagraph"/>
              <w:spacing w:before="1"/>
              <w:ind w:right="95"/>
            </w:pPr>
            <w:r>
              <w:t>9,045</w:t>
            </w:r>
          </w:p>
        </w:tc>
        <w:tc>
          <w:tcPr>
            <w:tcW w:w="564" w:type="dxa"/>
          </w:tcPr>
          <w:p w:rsidR="00431381" w:rsidRDefault="00431381"/>
        </w:tc>
      </w:tr>
      <w:tr w:rsidR="00431381">
        <w:trPr>
          <w:trHeight w:hRule="exact" w:val="454"/>
        </w:trPr>
        <w:tc>
          <w:tcPr>
            <w:tcW w:w="5100" w:type="dxa"/>
          </w:tcPr>
          <w:p w:rsidR="00431381" w:rsidRDefault="00CA2325">
            <w:pPr>
              <w:pStyle w:val="TableParagraph"/>
              <w:spacing w:before="169"/>
              <w:ind w:left="12"/>
              <w:jc w:val="left"/>
            </w:pPr>
            <w:r>
              <w:t>Cash at the beginning of the year</w:t>
            </w:r>
          </w:p>
        </w:tc>
        <w:tc>
          <w:tcPr>
            <w:tcW w:w="1692" w:type="dxa"/>
            <w:tcBorders>
              <w:bottom w:val="single" w:sz="5" w:space="0" w:color="000000"/>
            </w:tcBorders>
          </w:tcPr>
          <w:p w:rsidR="00431381" w:rsidRDefault="00CA2325">
            <w:pPr>
              <w:pStyle w:val="TableParagraph"/>
              <w:spacing w:before="169"/>
              <w:ind w:right="95"/>
            </w:pPr>
            <w:r>
              <w:t>149,062</w:t>
            </w:r>
          </w:p>
        </w:tc>
        <w:tc>
          <w:tcPr>
            <w:tcW w:w="576" w:type="dxa"/>
          </w:tcPr>
          <w:p w:rsidR="00431381" w:rsidRDefault="00431381"/>
        </w:tc>
        <w:tc>
          <w:tcPr>
            <w:tcW w:w="1692" w:type="dxa"/>
            <w:tcBorders>
              <w:bottom w:val="single" w:sz="5" w:space="0" w:color="000000"/>
            </w:tcBorders>
          </w:tcPr>
          <w:p w:rsidR="00431381" w:rsidRDefault="00CA2325">
            <w:pPr>
              <w:pStyle w:val="TableParagraph"/>
              <w:spacing w:before="169"/>
              <w:ind w:right="95"/>
            </w:pPr>
            <w:r>
              <w:t>140,016</w:t>
            </w:r>
          </w:p>
        </w:tc>
        <w:tc>
          <w:tcPr>
            <w:tcW w:w="564" w:type="dxa"/>
          </w:tcPr>
          <w:p w:rsidR="00431381" w:rsidRDefault="00431381"/>
        </w:tc>
      </w:tr>
      <w:tr w:rsidR="00431381">
        <w:trPr>
          <w:trHeight w:hRule="exact" w:val="360"/>
        </w:trPr>
        <w:tc>
          <w:tcPr>
            <w:tcW w:w="5100" w:type="dxa"/>
          </w:tcPr>
          <w:p w:rsidR="00431381" w:rsidRDefault="00CA2325">
            <w:pPr>
              <w:pStyle w:val="TableParagraph"/>
              <w:spacing w:before="75"/>
              <w:ind w:left="12"/>
              <w:jc w:val="left"/>
            </w:pPr>
            <w:r>
              <w:t>Cash at the end of the year (note 1)</w:t>
            </w:r>
          </w:p>
        </w:tc>
        <w:tc>
          <w:tcPr>
            <w:tcW w:w="1692" w:type="dxa"/>
            <w:tcBorders>
              <w:top w:val="single" w:sz="5" w:space="0" w:color="000000"/>
              <w:bottom w:val="double" w:sz="5" w:space="0" w:color="000000"/>
            </w:tcBorders>
          </w:tcPr>
          <w:p w:rsidR="00431381" w:rsidRDefault="00CA2325">
            <w:pPr>
              <w:pStyle w:val="TableParagraph"/>
              <w:spacing w:before="69"/>
              <w:ind w:right="95"/>
            </w:pPr>
            <w:r>
              <w:t>291,660</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69"/>
              <w:ind w:right="95"/>
            </w:pPr>
            <w:r>
              <w:t>149,062</w:t>
            </w:r>
          </w:p>
        </w:tc>
        <w:tc>
          <w:tcPr>
            <w:tcW w:w="564" w:type="dxa"/>
          </w:tcPr>
          <w:p w:rsidR="00431381" w:rsidRDefault="00431381"/>
        </w:tc>
      </w:tr>
    </w:tbl>
    <w:p w:rsidR="00431381" w:rsidRDefault="00431381">
      <w:pPr>
        <w:sectPr w:rsidR="00431381">
          <w:headerReference w:type="default" r:id="rId15"/>
          <w:footerReference w:type="default" r:id="rId16"/>
          <w:pgSz w:w="11880" w:h="16810"/>
          <w:pgMar w:top="2420" w:right="1000" w:bottom="1360" w:left="1020" w:header="857" w:footer="1174" w:gutter="0"/>
          <w:pgNumType w:start="9"/>
          <w:cols w:space="720"/>
        </w:sectPr>
      </w:pPr>
    </w:p>
    <w:p w:rsidR="00431381" w:rsidRDefault="00431381">
      <w:pPr>
        <w:pStyle w:val="BodyText"/>
        <w:spacing w:before="2"/>
        <w:rPr>
          <w:sz w:val="29"/>
        </w:rPr>
      </w:pPr>
    </w:p>
    <w:p w:rsidR="00431381" w:rsidRDefault="00CA2325">
      <w:pPr>
        <w:pStyle w:val="Heading2"/>
        <w:tabs>
          <w:tab w:val="left" w:pos="8151"/>
        </w:tabs>
        <w:spacing w:before="91"/>
        <w:ind w:left="5884"/>
        <w:rPr>
          <w:rFonts w:ascii="Times New Roman"/>
        </w:rPr>
      </w:pPr>
      <w:r>
        <w:rPr>
          <w:rFonts w:ascii="Times New Roman"/>
        </w:rPr>
        <w:t>2019</w:t>
      </w:r>
      <w:r>
        <w:rPr>
          <w:rFonts w:ascii="Times New Roman"/>
        </w:rPr>
        <w:tab/>
        <w:t>2018</w:t>
      </w:r>
    </w:p>
    <w:p w:rsidR="00431381" w:rsidRDefault="00CA2325">
      <w:pPr>
        <w:pStyle w:val="BodyText"/>
        <w:spacing w:line="20" w:lineRule="exact"/>
        <w:ind w:left="142"/>
        <w:rPr>
          <w:sz w:val="2"/>
        </w:rPr>
      </w:pPr>
      <w:r>
        <w:rPr>
          <w:noProof/>
          <w:sz w:val="2"/>
          <w:lang w:val="en-AU" w:eastAsia="en-AU"/>
        </w:rPr>
        <mc:AlternateContent>
          <mc:Choice Requires="wpg">
            <w:drawing>
              <wp:inline distT="0" distB="0" distL="0" distR="0">
                <wp:extent cx="6118860" cy="7620"/>
                <wp:effectExtent l="7620" t="6350" r="7620" b="5080"/>
                <wp:docPr id="8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87" name="Line 53"/>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FE89D8" id="Group 52"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">
                <v:line id="Line 53"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5WMUAAADbAAAADwAAAGRycy9kb3ducmV2LnhtbESPT2sCMRTE70K/Q3gFb5pVxMrWuCyl&#10;gocWqbbQ3h6bt3/o5iVuort+eyMUehxm5jfMOhtMKy7U+caygtk0AUFcWN1wpeDzuJ2sQPiArLG1&#10;TAqu5CHbPIzWmGrb8wddDqESEcI+RQV1CC6V0hc1GfRT64ijV9rOYIiyq6TusI9w08p5kiylwYbj&#10;Qo2OXmoqfg9no6Ds3evxe7Y/sS6/8t1+4d7fwo9S48chfwYRaAj/4b/2TitYPcH9S/w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B5WMUAAADbAAAADwAAAAAAAAAA&#10;AAAAAAChAgAAZHJzL2Rvd25yZXYueG1sUEsFBgAAAAAEAAQA+QAAAJMDAAAAAA==&#10;" strokeweight=".6pt"/>
                <w10:anchorlock/>
              </v:group>
            </w:pict>
          </mc:Fallback>
        </mc:AlternateContent>
      </w:r>
    </w:p>
    <w:p w:rsidR="00431381" w:rsidRDefault="00431381">
      <w:pPr>
        <w:pStyle w:val="BodyText"/>
        <w:spacing w:before="6"/>
        <w:rPr>
          <w:b/>
          <w:sz w:val="29"/>
        </w:rPr>
      </w:pPr>
    </w:p>
    <w:p w:rsidR="00431381" w:rsidRDefault="00CA2325">
      <w:pPr>
        <w:spacing w:before="93"/>
        <w:ind w:left="160"/>
        <w:rPr>
          <w:rFonts w:ascii="Arial"/>
          <w:b/>
          <w:sz w:val="24"/>
        </w:rPr>
      </w:pPr>
      <w:r>
        <w:rPr>
          <w:rFonts w:ascii="Arial"/>
          <w:b/>
          <w:sz w:val="24"/>
        </w:rPr>
        <w:t>Note 1. Reconciliation Of Cash</w:t>
      </w:r>
    </w:p>
    <w:p w:rsidR="00431381" w:rsidRDefault="00CA2325">
      <w:pPr>
        <w:pStyle w:val="BodyText"/>
        <w:spacing w:before="199" w:line="240" w:lineRule="exact"/>
        <w:ind w:left="220" w:right="5364" w:hanging="60"/>
      </w:pPr>
      <w:r>
        <w:t>For the purposes of the statement of cash flows, cash includes cash on hand and in banks and investments in money market instruments, net of outstanding bank overdrafts.</w:t>
      </w:r>
    </w:p>
    <w:p w:rsidR="00431381" w:rsidRDefault="00CA2325">
      <w:pPr>
        <w:pStyle w:val="BodyText"/>
        <w:spacing w:before="72" w:line="240" w:lineRule="exact"/>
        <w:ind w:left="220" w:right="5316" w:hanging="60"/>
      </w:pPr>
      <w:r>
        <w:t>Cash at the end of</w:t>
      </w:r>
      <w:r>
        <w:t xml:space="preserve"> the year as shown in the statement</w:t>
      </w:r>
      <w:r>
        <w:rPr>
          <w:spacing w:val="-13"/>
        </w:rPr>
        <w:t xml:space="preserve"> </w:t>
      </w:r>
      <w:r>
        <w:t>of</w:t>
      </w:r>
      <w:r>
        <w:rPr>
          <w:spacing w:val="-13"/>
        </w:rPr>
        <w:t xml:space="preserve"> </w:t>
      </w:r>
      <w:r>
        <w:t>cash</w:t>
      </w:r>
      <w:r>
        <w:rPr>
          <w:spacing w:val="-13"/>
        </w:rPr>
        <w:t xml:space="preserve"> </w:t>
      </w:r>
      <w:r>
        <w:t>flows</w:t>
      </w:r>
      <w:r>
        <w:rPr>
          <w:spacing w:val="-13"/>
        </w:rPr>
        <w:t xml:space="preserve"> </w:t>
      </w:r>
      <w:r>
        <w:t>is</w:t>
      </w:r>
      <w:r>
        <w:rPr>
          <w:spacing w:val="-13"/>
        </w:rPr>
        <w:t xml:space="preserve"> </w:t>
      </w:r>
      <w:r>
        <w:t>reconciled</w:t>
      </w:r>
      <w:r>
        <w:rPr>
          <w:spacing w:val="-13"/>
        </w:rPr>
        <w:t xml:space="preserve"> </w:t>
      </w:r>
      <w:r>
        <w:t>to</w:t>
      </w:r>
      <w:r>
        <w:rPr>
          <w:spacing w:val="-13"/>
        </w:rPr>
        <w:t xml:space="preserve"> </w:t>
      </w:r>
      <w:r>
        <w:t>the</w:t>
      </w:r>
      <w:r>
        <w:rPr>
          <w:spacing w:val="-13"/>
        </w:rPr>
        <w:t xml:space="preserve"> </w:t>
      </w:r>
      <w:r>
        <w:t>related items</w:t>
      </w:r>
      <w:r>
        <w:rPr>
          <w:spacing w:val="-17"/>
        </w:rPr>
        <w:t xml:space="preserve"> </w:t>
      </w:r>
      <w:r>
        <w:t>in</w:t>
      </w:r>
      <w:r>
        <w:rPr>
          <w:spacing w:val="-17"/>
        </w:rPr>
        <w:t xml:space="preserve"> </w:t>
      </w:r>
      <w:r>
        <w:t>the</w:t>
      </w:r>
      <w:r>
        <w:rPr>
          <w:spacing w:val="-17"/>
        </w:rPr>
        <w:t xml:space="preserve"> </w:t>
      </w:r>
      <w:r>
        <w:t>balance</w:t>
      </w:r>
      <w:r>
        <w:rPr>
          <w:spacing w:val="-17"/>
        </w:rPr>
        <w:t xml:space="preserve"> </w:t>
      </w:r>
      <w:r>
        <w:t>sheet</w:t>
      </w:r>
      <w:r>
        <w:rPr>
          <w:spacing w:val="-17"/>
        </w:rPr>
        <w:t xml:space="preserve"> </w:t>
      </w:r>
      <w:r>
        <w:t>as</w:t>
      </w:r>
      <w:r>
        <w:rPr>
          <w:spacing w:val="-17"/>
        </w:rPr>
        <w:t xml:space="preserve"> </w:t>
      </w:r>
      <w:r>
        <w:t>follows:</w:t>
      </w:r>
    </w:p>
    <w:p w:rsidR="00431381" w:rsidRDefault="00CA2325">
      <w:pPr>
        <w:pStyle w:val="BodyText"/>
        <w:tabs>
          <w:tab w:val="left" w:pos="6135"/>
          <w:tab w:val="left" w:pos="6351"/>
          <w:tab w:val="left" w:pos="8511"/>
        </w:tabs>
        <w:spacing w:before="178" w:line="307" w:lineRule="auto"/>
        <w:ind w:left="160" w:right="782"/>
      </w:pPr>
      <w:r>
        <w:t>Cash</w:t>
      </w:r>
      <w:r>
        <w:rPr>
          <w:spacing w:val="-13"/>
        </w:rPr>
        <w:t xml:space="preserve"> </w:t>
      </w:r>
      <w:r>
        <w:t>At</w:t>
      </w:r>
      <w:r>
        <w:rPr>
          <w:spacing w:val="-13"/>
        </w:rPr>
        <w:t xml:space="preserve"> </w:t>
      </w:r>
      <w:r>
        <w:t>Bank</w:t>
      </w:r>
      <w:r>
        <w:rPr>
          <w:spacing w:val="-13"/>
        </w:rPr>
        <w:t xml:space="preserve"> </w:t>
      </w:r>
      <w:r>
        <w:t>-</w:t>
      </w:r>
      <w:r>
        <w:rPr>
          <w:spacing w:val="-13"/>
        </w:rPr>
        <w:t xml:space="preserve"> </w:t>
      </w:r>
      <w:r>
        <w:t>Cash</w:t>
      </w:r>
      <w:r>
        <w:rPr>
          <w:spacing w:val="-13"/>
        </w:rPr>
        <w:t xml:space="preserve"> </w:t>
      </w:r>
      <w:r>
        <w:t>Management</w:t>
      </w:r>
      <w:r>
        <w:rPr>
          <w:spacing w:val="-13"/>
        </w:rPr>
        <w:t xml:space="preserve"> </w:t>
      </w:r>
      <w:r>
        <w:t>Account</w:t>
      </w:r>
      <w:r>
        <w:tab/>
        <w:t>197,984</w:t>
      </w:r>
      <w:r>
        <w:tab/>
      </w:r>
      <w:r>
        <w:rPr>
          <w:spacing w:val="-2"/>
        </w:rPr>
        <w:t xml:space="preserve">97,624 </w:t>
      </w:r>
      <w:r>
        <w:t>Cash at Bank -</w:t>
      </w:r>
      <w:r>
        <w:rPr>
          <w:spacing w:val="-22"/>
        </w:rPr>
        <w:t xml:space="preserve"> </w:t>
      </w:r>
      <w:r>
        <w:t>Gift</w:t>
      </w:r>
      <w:r>
        <w:rPr>
          <w:spacing w:val="-6"/>
        </w:rPr>
        <w:t xml:space="preserve"> </w:t>
      </w:r>
      <w:r>
        <w:t>Fund</w:t>
      </w:r>
      <w:r>
        <w:tab/>
      </w:r>
      <w:r>
        <w:tab/>
        <w:t>2,710</w:t>
      </w:r>
      <w:r>
        <w:tab/>
      </w:r>
      <w:r>
        <w:rPr>
          <w:spacing w:val="-2"/>
        </w:rPr>
        <w:t>39,106</w:t>
      </w:r>
    </w:p>
    <w:p w:rsidR="00431381" w:rsidRDefault="00CA2325">
      <w:pPr>
        <w:pStyle w:val="BodyText"/>
        <w:tabs>
          <w:tab w:val="left" w:pos="6243"/>
          <w:tab w:val="left" w:pos="8511"/>
        </w:tabs>
        <w:spacing w:before="2"/>
        <w:ind w:left="160"/>
      </w:pPr>
      <w:r>
        <w:rPr>
          <w:noProof/>
          <w:lang w:val="en-AU" w:eastAsia="en-AU"/>
        </w:rPr>
        <mc:AlternateContent>
          <mc:Choice Requires="wps">
            <w:drawing>
              <wp:anchor distT="0" distB="0" distL="0" distR="0" simplePos="0" relativeHeight="1336" behindDoc="0" locked="0" layoutInCell="1" allowOverlap="1">
                <wp:simplePos x="0" y="0"/>
                <wp:positionH relativeFrom="page">
                  <wp:posOffset>3954780</wp:posOffset>
                </wp:positionH>
                <wp:positionV relativeFrom="paragraph">
                  <wp:posOffset>182245</wp:posOffset>
                </wp:positionV>
                <wp:extent cx="1074420" cy="0"/>
                <wp:effectExtent l="11430" t="13335" r="9525" b="5715"/>
                <wp:wrapTopAndBottom/>
                <wp:docPr id="8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D95FF" id="Line 51" o:spid="_x0000_s1026" style="position:absolute;z-index:1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4pt,14.35pt" to="39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" strokeweight=".6pt">
                <w10:wrap type="topAndBottom" anchorx="page"/>
              </v:line>
            </w:pict>
          </mc:Fallback>
        </mc:AlternateContent>
      </w:r>
      <w:r>
        <w:rPr>
          <w:noProof/>
          <w:lang w:val="en-AU" w:eastAsia="en-AU"/>
        </w:rPr>
        <mc:AlternateContent>
          <mc:Choice Requires="wps">
            <w:drawing>
              <wp:anchor distT="0" distB="0" distL="0" distR="0" simplePos="0" relativeHeight="1360" behindDoc="0" locked="0" layoutInCell="1" allowOverlap="1">
                <wp:simplePos x="0" y="0"/>
                <wp:positionH relativeFrom="page">
                  <wp:posOffset>5394960</wp:posOffset>
                </wp:positionH>
                <wp:positionV relativeFrom="paragraph">
                  <wp:posOffset>182245</wp:posOffset>
                </wp:positionV>
                <wp:extent cx="1074420" cy="0"/>
                <wp:effectExtent l="13335" t="13335" r="7620" b="5715"/>
                <wp:wrapTopAndBottom/>
                <wp:docPr id="8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AA063" id="Line 50" o:spid="_x0000_s1026" style="position:absolute;z-index: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8pt,14.35pt" to="509.4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" strokeweight=".6pt">
                <w10:wrap type="topAndBottom" anchorx="page"/>
              </v:line>
            </w:pict>
          </mc:Fallback>
        </mc:AlternateContent>
      </w:r>
      <w:r>
        <w:t>Bendigo</w:t>
      </w:r>
      <w:r>
        <w:rPr>
          <w:spacing w:val="-27"/>
        </w:rPr>
        <w:t xml:space="preserve"> </w:t>
      </w:r>
      <w:r>
        <w:t>Term</w:t>
      </w:r>
      <w:r>
        <w:rPr>
          <w:spacing w:val="-27"/>
        </w:rPr>
        <w:t xml:space="preserve"> </w:t>
      </w:r>
      <w:r>
        <w:t>Deposit</w:t>
      </w:r>
      <w:r>
        <w:tab/>
        <w:t>90,966</w:t>
      </w:r>
      <w:r>
        <w:tab/>
      </w:r>
      <w:r>
        <w:rPr>
          <w:spacing w:val="-2"/>
        </w:rPr>
        <w:t>12,332</w:t>
      </w:r>
    </w:p>
    <w:p w:rsidR="00431381" w:rsidRDefault="00CA2325">
      <w:pPr>
        <w:pStyle w:val="BodyText"/>
        <w:tabs>
          <w:tab w:val="left" w:pos="8403"/>
        </w:tabs>
        <w:spacing w:before="40" w:after="13"/>
        <w:ind w:left="6136"/>
      </w:pPr>
      <w:r>
        <w:t>291,660</w:t>
      </w:r>
      <w:r>
        <w:tab/>
      </w:r>
      <w:r>
        <w:t>149,062</w:t>
      </w:r>
    </w:p>
    <w:p w:rsidR="00431381" w:rsidRDefault="00CA2325">
      <w:pPr>
        <w:tabs>
          <w:tab w:val="left" w:pos="7510"/>
        </w:tabs>
        <w:spacing w:line="36" w:lineRule="exact"/>
        <w:ind w:left="5242"/>
        <w:rPr>
          <w:sz w:val="3"/>
        </w:rPr>
      </w:pPr>
      <w:r>
        <w:rPr>
          <w:noProof/>
          <w:sz w:val="3"/>
          <w:lang w:val="en-AU" w:eastAsia="en-AU"/>
        </w:rPr>
        <mc:AlternateContent>
          <mc:Choice Requires="wpg">
            <w:drawing>
              <wp:inline distT="0" distB="0" distL="0" distR="0">
                <wp:extent cx="1082040" cy="22860"/>
                <wp:effectExtent l="7620" t="5715" r="5715" b="9525"/>
                <wp:docPr id="8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82" name="Line 49"/>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48"/>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1D7A62" id="Group 47"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">
                <v:line id="Line 49"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fawMUAAADbAAAADwAAAGRycy9kb3ducmV2LnhtbESPT2sCMRTE74V+h/AKvdWsIiKrcVlK&#10;BQ8WUVuot8fm7R+6eUk30V2/vRGEHoeZ+Q2zzAbTigt1vrGsYDxKQBAXVjdcKfg6rt/mIHxA1tha&#10;JgVX8pCtnp+WmGrb854uh1CJCGGfooI6BJdK6YuaDPqRdcTRK21nMETZVVJ32Ee4aeUkSWbSYMNx&#10;oUZH7zUVv4ezUVD27uP4M979sS6/881u6j634aTU68uQL0AEGsJ/+NHeaAXzCdy/xB8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ZfawMUAAADbAAAADwAAAAAAAAAA&#10;AAAAAAChAgAAZHJzL2Rvd25yZXYueG1sUEsFBgAAAAAEAAQA+QAAAJMDAAAAAA==&#10;" strokeweight=".6pt"/>
                <v:line id="Line 48"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t/W8YAAADbAAAADwAAAGRycy9kb3ducmV2LnhtbESPS2vDMBCE74H+B7GF3BI5D0pwoxhT&#10;GsihJTRpob0t1vpBrZViKbHz76NAocdhZr5h1tlgWnGhzjeWFcymCQjiwuqGKwWfx+1kBcIHZI2t&#10;ZVJwJQ/Z5mG0xlTbnj/ocgiViBD2KSqoQ3CplL6oyaCfWkccvdJ2BkOUXSV1h32Em1bOk+RJGmw4&#10;LtTo6KWm4vdwNgrK3r0ev2f7E+vyK9/tl+79LfwoNX4c8mcQgYbwH/5r77SC1QLuX+IP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bf1vGAAAA2wAAAA8AAAAAAAAA&#10;AAAAAAAAoQIAAGRycy9kb3ducmV2LnhtbFBLBQYAAAAABAAEAPkAAACUAwAAAAA=&#10;" strokeweight=".6pt"/>
                <w10:anchorlock/>
              </v:group>
            </w:pict>
          </mc:Fallback>
        </mc:AlternateContent>
      </w:r>
      <w:r>
        <w:rPr>
          <w:sz w:val="3"/>
        </w:rPr>
        <w:tab/>
      </w:r>
      <w:r>
        <w:rPr>
          <w:noProof/>
          <w:sz w:val="3"/>
          <w:lang w:val="en-AU" w:eastAsia="en-AU"/>
        </w:rPr>
        <mc:AlternateContent>
          <mc:Choice Requires="wpg">
            <w:drawing>
              <wp:inline distT="0" distB="0" distL="0" distR="0">
                <wp:extent cx="1082040" cy="22860"/>
                <wp:effectExtent l="9525" t="5715" r="3810" b="9525"/>
                <wp:docPr id="7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79" name="Line 46"/>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Line 45"/>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190CF3" id="Group 44"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">
                <v:line id="Line 46"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Y4lsUAAADbAAAADwAAAGRycy9kb3ducmV2LnhtbESPT2sCMRTE74V+h/AK3mpWEVtXo4go&#10;eLBItYLeHpu3f3DzEjfR3X77plDocZiZ3zCzRWdq8aDGV5YVDPoJCOLM6ooLBV/Hzes7CB+QNdaW&#10;ScE3eVjMn59mmGrb8ic9DqEQEcI+RQVlCC6V0mclGfR964ijl9vGYIiyKaRusI1wU8thkoylwYrj&#10;QomOViVl18PdKMhbtz6eB/sb6/y03O5H7mMXLkr1XrrlFESgLvyH/9pbreBtAr9f4g+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Y4lsUAAADbAAAADwAAAAAAAAAA&#10;AAAAAAChAgAAZHJzL2Rvd25yZXYueG1sUEsFBgAAAAAEAAQA+QAAAJMDAAAAAA==&#10;" strokeweight=".6pt"/>
                <v:line id="Line 45"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nhLMIAAADbAAAADwAAAGRycy9kb3ducmV2LnhtbERPy2rCQBTdF/yH4Qrd1YlFSoiOImLB&#10;hSU0tqC7S+bmgZk708w0Sf++syh0eTjvzW4ynRio961lBctFAoK4tLrlWsHH5fUpBeEDssbOMin4&#10;IQ+77exhg5m2I7/TUIRaxBD2GSpoQnCZlL5syKBfWEccucr2BkOEfS11j2MMN518TpIXabDl2NCg&#10;o0ND5b34Ngqq0R0v12X+xbr63J/ylXs7h5tSj/NpvwYRaAr/4j/3SStI4/r4Jf4Au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nhLMIAAADbAAAADwAAAAAAAAAAAAAA&#10;AAChAgAAZHJzL2Rvd25yZXYueG1sUEsFBgAAAAAEAAQA+QAAAJADAAAAAA==&#10;" strokeweight=".6pt"/>
                <w10:anchorlock/>
              </v:group>
            </w:pict>
          </mc:Fallback>
        </mc:AlternateContent>
      </w:r>
    </w:p>
    <w:p w:rsidR="00431381" w:rsidRDefault="00431381">
      <w:pPr>
        <w:pStyle w:val="BodyText"/>
        <w:rPr>
          <w:sz w:val="20"/>
        </w:rPr>
      </w:pPr>
    </w:p>
    <w:p w:rsidR="00431381" w:rsidRDefault="00431381">
      <w:pPr>
        <w:pStyle w:val="BodyText"/>
        <w:rPr>
          <w:sz w:val="20"/>
        </w:rPr>
      </w:pPr>
    </w:p>
    <w:p w:rsidR="00431381" w:rsidRDefault="00431381">
      <w:pPr>
        <w:pStyle w:val="BodyText"/>
        <w:spacing w:before="10"/>
        <w:rPr>
          <w:sz w:val="21"/>
        </w:rPr>
      </w:pPr>
    </w:p>
    <w:p w:rsidR="00431381" w:rsidRDefault="00CA2325">
      <w:pPr>
        <w:pStyle w:val="Heading1"/>
        <w:ind w:left="160" w:right="1038"/>
        <w:jc w:val="left"/>
      </w:pPr>
      <w:r>
        <w:t>Note 2. Reconciliation Of Net Cash Provided By/Used In Operating Activities To Net Surplus</w:t>
      </w:r>
    </w:p>
    <w:p w:rsidR="00431381" w:rsidRDefault="00431381">
      <w:pPr>
        <w:pStyle w:val="BodyText"/>
        <w:spacing w:before="9"/>
        <w:rPr>
          <w:rFonts w:ascii="Arial"/>
          <w:b/>
          <w:sz w:val="1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398"/>
        </w:trPr>
        <w:tc>
          <w:tcPr>
            <w:tcW w:w="5138" w:type="dxa"/>
          </w:tcPr>
          <w:p w:rsidR="00431381" w:rsidRDefault="00CA2325">
            <w:pPr>
              <w:pStyle w:val="TableParagraph"/>
              <w:spacing w:before="0" w:line="244" w:lineRule="exact"/>
              <w:ind w:left="50"/>
              <w:jc w:val="left"/>
            </w:pPr>
            <w:r>
              <w:t>Operating surplus (lo</w:t>
            </w:r>
            <w:r>
              <w:t>ss) after tax</w:t>
            </w:r>
          </w:p>
        </w:tc>
        <w:tc>
          <w:tcPr>
            <w:tcW w:w="1692" w:type="dxa"/>
          </w:tcPr>
          <w:p w:rsidR="00431381" w:rsidRDefault="00CA2325">
            <w:pPr>
              <w:pStyle w:val="TableParagraph"/>
              <w:spacing w:before="0" w:line="244" w:lineRule="exact"/>
              <w:ind w:right="95"/>
            </w:pPr>
            <w:r>
              <w:t>21,518</w:t>
            </w:r>
          </w:p>
        </w:tc>
        <w:tc>
          <w:tcPr>
            <w:tcW w:w="576" w:type="dxa"/>
          </w:tcPr>
          <w:p w:rsidR="00431381" w:rsidRDefault="00431381"/>
        </w:tc>
        <w:tc>
          <w:tcPr>
            <w:tcW w:w="1692" w:type="dxa"/>
          </w:tcPr>
          <w:p w:rsidR="00431381" w:rsidRDefault="00CA2325">
            <w:pPr>
              <w:pStyle w:val="TableParagraph"/>
              <w:spacing w:before="0" w:line="244" w:lineRule="exact"/>
              <w:ind w:right="95"/>
            </w:pPr>
            <w:r>
              <w:t>7,351</w:t>
            </w:r>
          </w:p>
        </w:tc>
      </w:tr>
      <w:tr w:rsidR="00431381">
        <w:trPr>
          <w:trHeight w:hRule="exact" w:val="738"/>
        </w:trPr>
        <w:tc>
          <w:tcPr>
            <w:tcW w:w="5138" w:type="dxa"/>
          </w:tcPr>
          <w:p w:rsidR="00431381" w:rsidRDefault="00CA2325">
            <w:pPr>
              <w:pStyle w:val="TableParagraph"/>
              <w:spacing w:before="158" w:line="240" w:lineRule="exact"/>
              <w:ind w:left="110" w:right="964" w:hanging="60"/>
              <w:jc w:val="left"/>
            </w:pPr>
            <w:r>
              <w:t>Changes</w:t>
            </w:r>
            <w:r>
              <w:rPr>
                <w:spacing w:val="-17"/>
              </w:rPr>
              <w:t xml:space="preserve"> </w:t>
            </w:r>
            <w:r>
              <w:t>in</w:t>
            </w:r>
            <w:r>
              <w:rPr>
                <w:spacing w:val="-17"/>
              </w:rPr>
              <w:t xml:space="preserve"> </w:t>
            </w:r>
            <w:r>
              <w:t>assets</w:t>
            </w:r>
            <w:r>
              <w:rPr>
                <w:spacing w:val="-17"/>
              </w:rPr>
              <w:t xml:space="preserve"> </w:t>
            </w:r>
            <w:r>
              <w:t>and</w:t>
            </w:r>
            <w:r>
              <w:rPr>
                <w:spacing w:val="-17"/>
              </w:rPr>
              <w:t xml:space="preserve"> </w:t>
            </w:r>
            <w:r>
              <w:t>liabilities</w:t>
            </w:r>
            <w:r>
              <w:rPr>
                <w:spacing w:val="-17"/>
              </w:rPr>
              <w:t xml:space="preserve"> </w:t>
            </w:r>
            <w:r>
              <w:t>net</w:t>
            </w:r>
            <w:r>
              <w:rPr>
                <w:spacing w:val="-17"/>
              </w:rPr>
              <w:t xml:space="preserve"> </w:t>
            </w:r>
            <w:r>
              <w:t>of</w:t>
            </w:r>
            <w:r>
              <w:rPr>
                <w:spacing w:val="-17"/>
              </w:rPr>
              <w:t xml:space="preserve"> </w:t>
            </w:r>
            <w:r>
              <w:t>effects</w:t>
            </w:r>
            <w:r>
              <w:rPr>
                <w:spacing w:val="-17"/>
              </w:rPr>
              <w:t xml:space="preserve"> </w:t>
            </w:r>
            <w:r>
              <w:t>of purchases</w:t>
            </w:r>
            <w:r>
              <w:rPr>
                <w:spacing w:val="-33"/>
              </w:rPr>
              <w:t xml:space="preserve"> </w:t>
            </w:r>
            <w:r>
              <w:t>and</w:t>
            </w:r>
            <w:r>
              <w:rPr>
                <w:spacing w:val="-33"/>
              </w:rPr>
              <w:t xml:space="preserve"> </w:t>
            </w:r>
            <w:r>
              <w:t>disposals</w:t>
            </w:r>
            <w:r>
              <w:rPr>
                <w:spacing w:val="-33"/>
              </w:rPr>
              <w:t xml:space="preserve"> </w:t>
            </w:r>
            <w:r>
              <w:t>of</w:t>
            </w:r>
            <w:r>
              <w:rPr>
                <w:spacing w:val="-33"/>
              </w:rPr>
              <w:t xml:space="preserve"> </w:t>
            </w:r>
            <w:r>
              <w:t>controlled</w:t>
            </w:r>
            <w:r>
              <w:rPr>
                <w:spacing w:val="-33"/>
              </w:rPr>
              <w:t xml:space="preserve"> </w:t>
            </w:r>
            <w:r>
              <w:t>entities:</w:t>
            </w:r>
          </w:p>
        </w:tc>
        <w:tc>
          <w:tcPr>
            <w:tcW w:w="1692" w:type="dxa"/>
          </w:tcPr>
          <w:p w:rsidR="00431381" w:rsidRDefault="00431381"/>
        </w:tc>
        <w:tc>
          <w:tcPr>
            <w:tcW w:w="576" w:type="dxa"/>
          </w:tcPr>
          <w:p w:rsidR="00431381" w:rsidRDefault="00431381"/>
        </w:tc>
        <w:tc>
          <w:tcPr>
            <w:tcW w:w="1692" w:type="dxa"/>
          </w:tcPr>
          <w:p w:rsidR="00431381" w:rsidRDefault="00431381"/>
        </w:tc>
      </w:tr>
      <w:tr w:rsidR="00431381">
        <w:trPr>
          <w:trHeight w:hRule="exact" w:val="378"/>
        </w:trPr>
        <w:tc>
          <w:tcPr>
            <w:tcW w:w="5138" w:type="dxa"/>
          </w:tcPr>
          <w:p w:rsidR="00431381" w:rsidRDefault="00CA2325">
            <w:pPr>
              <w:pStyle w:val="TableParagraph"/>
              <w:spacing w:before="91"/>
              <w:ind w:left="50"/>
              <w:jc w:val="left"/>
            </w:pPr>
            <w:r>
              <w:t>(Increase) decrease in trade and term debtors</w:t>
            </w:r>
          </w:p>
        </w:tc>
        <w:tc>
          <w:tcPr>
            <w:tcW w:w="1692" w:type="dxa"/>
          </w:tcPr>
          <w:p w:rsidR="00431381" w:rsidRDefault="00CA2325">
            <w:pPr>
              <w:pStyle w:val="TableParagraph"/>
              <w:spacing w:before="91"/>
              <w:ind w:right="97"/>
            </w:pPr>
            <w:r>
              <w:t>270</w:t>
            </w:r>
          </w:p>
        </w:tc>
        <w:tc>
          <w:tcPr>
            <w:tcW w:w="576" w:type="dxa"/>
          </w:tcPr>
          <w:p w:rsidR="00431381" w:rsidRDefault="00431381"/>
        </w:tc>
        <w:tc>
          <w:tcPr>
            <w:tcW w:w="1692" w:type="dxa"/>
          </w:tcPr>
          <w:p w:rsidR="00431381" w:rsidRDefault="00CA2325">
            <w:pPr>
              <w:pStyle w:val="TableParagraph"/>
              <w:spacing w:before="91"/>
              <w:ind w:right="23"/>
            </w:pPr>
            <w:r>
              <w:t>(270)</w:t>
            </w:r>
          </w:p>
        </w:tc>
      </w:tr>
      <w:tr w:rsidR="00431381">
        <w:trPr>
          <w:trHeight w:hRule="exact" w:val="323"/>
        </w:trPr>
        <w:tc>
          <w:tcPr>
            <w:tcW w:w="5138" w:type="dxa"/>
          </w:tcPr>
          <w:p w:rsidR="00431381" w:rsidRDefault="00CA2325">
            <w:pPr>
              <w:pStyle w:val="TableParagraph"/>
              <w:spacing w:before="34"/>
              <w:ind w:left="50"/>
              <w:jc w:val="left"/>
            </w:pPr>
            <w:r>
              <w:t>(Increase) decrease in prepayments</w:t>
            </w:r>
          </w:p>
        </w:tc>
        <w:tc>
          <w:tcPr>
            <w:tcW w:w="1692" w:type="dxa"/>
          </w:tcPr>
          <w:p w:rsidR="00431381" w:rsidRDefault="00CA2325">
            <w:pPr>
              <w:pStyle w:val="TableParagraph"/>
              <w:spacing w:before="25"/>
              <w:ind w:right="23"/>
            </w:pPr>
            <w:r>
              <w:t>(159)</w:t>
            </w:r>
          </w:p>
        </w:tc>
        <w:tc>
          <w:tcPr>
            <w:tcW w:w="576" w:type="dxa"/>
          </w:tcPr>
          <w:p w:rsidR="00431381" w:rsidRDefault="00431381"/>
        </w:tc>
        <w:tc>
          <w:tcPr>
            <w:tcW w:w="1692" w:type="dxa"/>
          </w:tcPr>
          <w:p w:rsidR="00431381" w:rsidRDefault="00431381"/>
        </w:tc>
      </w:tr>
      <w:tr w:rsidR="00431381">
        <w:trPr>
          <w:trHeight w:hRule="exact" w:val="323"/>
        </w:trPr>
        <w:tc>
          <w:tcPr>
            <w:tcW w:w="5138" w:type="dxa"/>
          </w:tcPr>
          <w:p w:rsidR="00431381" w:rsidRDefault="00CA2325">
            <w:pPr>
              <w:pStyle w:val="TableParagraph"/>
              <w:spacing w:before="33"/>
              <w:ind w:left="50"/>
              <w:jc w:val="left"/>
            </w:pPr>
            <w:r>
              <w:t>Increase (decrease) in trade creditors and accruals</w:t>
            </w:r>
          </w:p>
        </w:tc>
        <w:tc>
          <w:tcPr>
            <w:tcW w:w="1692" w:type="dxa"/>
          </w:tcPr>
          <w:p w:rsidR="00431381" w:rsidRDefault="00CA2325">
            <w:pPr>
              <w:pStyle w:val="TableParagraph"/>
              <w:spacing w:before="26"/>
              <w:ind w:right="22"/>
            </w:pPr>
            <w:r>
              <w:t>(6,713)</w:t>
            </w:r>
          </w:p>
        </w:tc>
        <w:tc>
          <w:tcPr>
            <w:tcW w:w="576" w:type="dxa"/>
          </w:tcPr>
          <w:p w:rsidR="00431381" w:rsidRDefault="00431381"/>
        </w:tc>
        <w:tc>
          <w:tcPr>
            <w:tcW w:w="1692" w:type="dxa"/>
          </w:tcPr>
          <w:p w:rsidR="00431381" w:rsidRDefault="00CA2325">
            <w:pPr>
              <w:pStyle w:val="TableParagraph"/>
              <w:spacing w:before="26"/>
              <w:ind w:right="22"/>
            </w:pPr>
            <w:r>
              <w:t>(4,573)</w:t>
            </w:r>
          </w:p>
        </w:tc>
      </w:tr>
      <w:tr w:rsidR="00431381">
        <w:trPr>
          <w:trHeight w:hRule="exact" w:val="323"/>
        </w:trPr>
        <w:tc>
          <w:tcPr>
            <w:tcW w:w="5138" w:type="dxa"/>
          </w:tcPr>
          <w:p w:rsidR="00431381" w:rsidRDefault="00CA2325">
            <w:pPr>
              <w:pStyle w:val="TableParagraph"/>
              <w:spacing w:before="32"/>
              <w:ind w:left="50"/>
              <w:jc w:val="left"/>
            </w:pPr>
            <w:r>
              <w:t>Increase (decrease) in other creditors</w:t>
            </w:r>
          </w:p>
        </w:tc>
        <w:tc>
          <w:tcPr>
            <w:tcW w:w="1692" w:type="dxa"/>
          </w:tcPr>
          <w:p w:rsidR="00431381" w:rsidRDefault="00CA2325">
            <w:pPr>
              <w:pStyle w:val="TableParagraph"/>
              <w:spacing w:before="27"/>
              <w:ind w:right="95"/>
            </w:pPr>
            <w:r>
              <w:t>144,040</w:t>
            </w:r>
          </w:p>
        </w:tc>
        <w:tc>
          <w:tcPr>
            <w:tcW w:w="576" w:type="dxa"/>
          </w:tcPr>
          <w:p w:rsidR="00431381" w:rsidRDefault="00431381"/>
        </w:tc>
        <w:tc>
          <w:tcPr>
            <w:tcW w:w="1692" w:type="dxa"/>
          </w:tcPr>
          <w:p w:rsidR="00431381" w:rsidRDefault="00CA2325">
            <w:pPr>
              <w:pStyle w:val="TableParagraph"/>
              <w:spacing w:before="27"/>
              <w:ind w:right="23"/>
            </w:pPr>
            <w:r>
              <w:t>(471)</w:t>
            </w:r>
          </w:p>
        </w:tc>
      </w:tr>
      <w:tr w:rsidR="00431381">
        <w:trPr>
          <w:trHeight w:hRule="exact" w:val="323"/>
        </w:trPr>
        <w:tc>
          <w:tcPr>
            <w:tcW w:w="5138" w:type="dxa"/>
          </w:tcPr>
          <w:p w:rsidR="00431381" w:rsidRDefault="00CA2325">
            <w:pPr>
              <w:pStyle w:val="TableParagraph"/>
              <w:ind w:left="50"/>
              <w:jc w:val="left"/>
            </w:pPr>
            <w:r>
              <w:t>Increase (decrease) in employee entitlements</w:t>
            </w:r>
          </w:p>
        </w:tc>
        <w:tc>
          <w:tcPr>
            <w:tcW w:w="1692" w:type="dxa"/>
          </w:tcPr>
          <w:p w:rsidR="00431381" w:rsidRDefault="00CA2325">
            <w:pPr>
              <w:pStyle w:val="TableParagraph"/>
              <w:spacing w:before="28"/>
              <w:ind w:right="22"/>
            </w:pPr>
            <w:r>
              <w:t>(27,381)</w:t>
            </w:r>
          </w:p>
        </w:tc>
        <w:tc>
          <w:tcPr>
            <w:tcW w:w="576" w:type="dxa"/>
          </w:tcPr>
          <w:p w:rsidR="00431381" w:rsidRDefault="00431381"/>
        </w:tc>
        <w:tc>
          <w:tcPr>
            <w:tcW w:w="1692" w:type="dxa"/>
          </w:tcPr>
          <w:p w:rsidR="00431381" w:rsidRDefault="00CA2325">
            <w:pPr>
              <w:pStyle w:val="TableParagraph"/>
              <w:spacing w:before="28"/>
              <w:ind w:right="95"/>
            </w:pPr>
            <w:r>
              <w:t>4,751</w:t>
            </w:r>
          </w:p>
        </w:tc>
      </w:tr>
      <w:tr w:rsidR="00431381">
        <w:trPr>
          <w:trHeight w:hRule="exact" w:val="314"/>
        </w:trPr>
        <w:tc>
          <w:tcPr>
            <w:tcW w:w="5138" w:type="dxa"/>
          </w:tcPr>
          <w:p w:rsidR="00431381" w:rsidRDefault="00CA2325">
            <w:pPr>
              <w:pStyle w:val="TableParagraph"/>
              <w:spacing w:before="30"/>
              <w:ind w:left="50"/>
              <w:jc w:val="left"/>
            </w:pPr>
            <w:r>
              <w:t>Increase (decrease) in sundry provisions</w:t>
            </w:r>
          </w:p>
        </w:tc>
        <w:tc>
          <w:tcPr>
            <w:tcW w:w="1692" w:type="dxa"/>
            <w:tcBorders>
              <w:bottom w:val="single" w:sz="5" w:space="0" w:color="000000"/>
            </w:tcBorders>
          </w:tcPr>
          <w:p w:rsidR="00431381" w:rsidRDefault="00CA2325">
            <w:pPr>
              <w:pStyle w:val="TableParagraph"/>
              <w:spacing w:before="30"/>
              <w:ind w:right="95"/>
            </w:pPr>
            <w:r>
              <w:t>11,423</w:t>
            </w:r>
          </w:p>
        </w:tc>
        <w:tc>
          <w:tcPr>
            <w:tcW w:w="576" w:type="dxa"/>
          </w:tcPr>
          <w:p w:rsidR="00431381" w:rsidRDefault="00431381"/>
        </w:tc>
        <w:tc>
          <w:tcPr>
            <w:tcW w:w="1692" w:type="dxa"/>
            <w:tcBorders>
              <w:bottom w:val="single" w:sz="5" w:space="0" w:color="000000"/>
            </w:tcBorders>
          </w:tcPr>
          <w:p w:rsidR="00431381" w:rsidRDefault="00CA2325">
            <w:pPr>
              <w:pStyle w:val="TableParagraph"/>
              <w:spacing w:before="30"/>
              <w:ind w:right="95"/>
            </w:pPr>
            <w:r>
              <w:t>2,258</w:t>
            </w:r>
          </w:p>
        </w:tc>
      </w:tr>
      <w:tr w:rsidR="00431381">
        <w:trPr>
          <w:trHeight w:hRule="exact" w:val="360"/>
        </w:trPr>
        <w:tc>
          <w:tcPr>
            <w:tcW w:w="5138" w:type="dxa"/>
          </w:tcPr>
          <w:p w:rsidR="00431381" w:rsidRDefault="00CA2325">
            <w:pPr>
              <w:pStyle w:val="TableParagraph"/>
              <w:spacing w:before="80"/>
              <w:ind w:left="50"/>
              <w:jc w:val="left"/>
              <w:rPr>
                <w:b/>
              </w:rPr>
            </w:pPr>
            <w:r>
              <w:rPr>
                <w:b/>
              </w:rPr>
              <w:t>Net cash provided by operating activities</w:t>
            </w:r>
          </w:p>
        </w:tc>
        <w:tc>
          <w:tcPr>
            <w:tcW w:w="1692" w:type="dxa"/>
            <w:tcBorders>
              <w:top w:val="single" w:sz="5" w:space="0" w:color="000000"/>
              <w:bottom w:val="double" w:sz="5" w:space="0" w:color="000000"/>
            </w:tcBorders>
          </w:tcPr>
          <w:p w:rsidR="00431381" w:rsidRDefault="00CA2325">
            <w:pPr>
              <w:pStyle w:val="TableParagraph"/>
              <w:spacing w:before="74"/>
              <w:ind w:right="84"/>
              <w:rPr>
                <w:b/>
              </w:rPr>
            </w:pPr>
            <w:r>
              <w:rPr>
                <w:b/>
              </w:rPr>
              <w:t>142,998</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9"/>
              <w:rPr>
                <w:b/>
              </w:rPr>
            </w:pPr>
            <w:r>
              <w:rPr>
                <w:b/>
              </w:rPr>
              <w:t>9,045</w:t>
            </w:r>
          </w:p>
        </w:tc>
      </w:tr>
    </w:tbl>
    <w:p w:rsidR="00431381" w:rsidRDefault="00431381">
      <w:pPr>
        <w:sectPr w:rsidR="00431381">
          <w:pgSz w:w="11880" w:h="16810"/>
          <w:pgMar w:top="2420" w:right="1000" w:bottom="1360" w:left="980" w:header="857" w:footer="1174" w:gutter="0"/>
          <w:cols w:space="720"/>
        </w:sectPr>
      </w:pPr>
    </w:p>
    <w:p w:rsidR="00431381" w:rsidRDefault="00431381">
      <w:pPr>
        <w:pStyle w:val="BodyText"/>
        <w:spacing w:before="10" w:after="1"/>
        <w:rPr>
          <w:rFonts w:ascii="Arial"/>
          <w:b/>
          <w:sz w:val="12"/>
        </w:rPr>
      </w:pPr>
    </w:p>
    <w:p w:rsidR="00431381" w:rsidRDefault="00CA2325">
      <w:pPr>
        <w:pStyle w:val="BodyText"/>
        <w:spacing w:line="20" w:lineRule="exact"/>
        <w:ind w:left="102"/>
        <w:rPr>
          <w:rFonts w:ascii="Arial"/>
          <w:sz w:val="2"/>
        </w:rPr>
      </w:pPr>
      <w:r>
        <w:rPr>
          <w:rFonts w:ascii="Arial"/>
          <w:noProof/>
          <w:sz w:val="2"/>
          <w:lang w:val="en-AU" w:eastAsia="en-AU"/>
        </w:rPr>
        <mc:AlternateContent>
          <mc:Choice Requires="wpg">
            <w:drawing>
              <wp:inline distT="0" distB="0" distL="0" distR="0">
                <wp:extent cx="6118860" cy="7620"/>
                <wp:effectExtent l="7620" t="3175" r="7620" b="8255"/>
                <wp:docPr id="7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7" name="Line 43"/>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3C02F1" id="Group 42"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">
                <v:line id="Line 43"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UJf8UAAADbAAAADwAAAGRycy9kb3ducmV2LnhtbESPT2sCMRTE70K/Q3gFb5pVRMvWuCyl&#10;gocWqbbQ3h6bt3/o5iVuort+eyMUehxm5jfMOhtMKy7U+caygtk0AUFcWN1wpeDzuJ08gfABWWNr&#10;mRRcyUO2eRitMdW25w+6HEIlIoR9igrqEFwqpS9qMuin1hFHr7SdwRBlV0ndYR/hppXzJFlKgw3H&#10;hRodvdRU/B7ORkHZu9fj92x/Yl1+5bv9wr2/hR+lxo9D/gwi0BD+w3/tnVawWsH9S/w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UJf8UAAADbAAAADwAAAAAAAAAA&#10;AAAAAAChAgAAZHJzL2Rvd25yZXYueG1sUEsFBgAAAAAEAAQA+QAAAJMDAAAAAA==&#10;" strokeweight=".6pt"/>
                <w10:anchorlock/>
              </v:group>
            </w:pict>
          </mc:Fallback>
        </mc:AlternateContent>
      </w:r>
    </w:p>
    <w:p w:rsidR="00431381" w:rsidRDefault="00431381">
      <w:pPr>
        <w:pStyle w:val="BodyText"/>
        <w:spacing w:before="10"/>
        <w:rPr>
          <w:rFonts w:ascii="Arial"/>
          <w:b/>
          <w:sz w:val="21"/>
        </w:rPr>
      </w:pPr>
    </w:p>
    <w:p w:rsidR="00431381" w:rsidRDefault="00CA2325">
      <w:pPr>
        <w:spacing w:before="92"/>
        <w:ind w:left="120"/>
        <w:jc w:val="both"/>
        <w:rPr>
          <w:rFonts w:ascii="Arial"/>
          <w:b/>
          <w:sz w:val="24"/>
        </w:rPr>
      </w:pPr>
      <w:bookmarkStart w:id="7" w:name="_bookmark6"/>
      <w:bookmarkEnd w:id="7"/>
      <w:r>
        <w:rPr>
          <w:rFonts w:ascii="Arial"/>
          <w:b/>
          <w:sz w:val="24"/>
        </w:rPr>
        <w:t>Note 1:  Summary of Significant Accounting Policies</w:t>
      </w:r>
    </w:p>
    <w:p w:rsidR="00431381" w:rsidRDefault="00431381">
      <w:pPr>
        <w:pStyle w:val="BodyText"/>
        <w:spacing w:before="8"/>
        <w:rPr>
          <w:rFonts w:ascii="Arial"/>
          <w:b/>
          <w:sz w:val="28"/>
        </w:rPr>
      </w:pPr>
    </w:p>
    <w:p w:rsidR="00431381" w:rsidRDefault="00CA2325">
      <w:pPr>
        <w:pStyle w:val="BodyText"/>
        <w:spacing w:line="240" w:lineRule="exact"/>
        <w:ind w:left="120" w:right="720"/>
        <w:jc w:val="both"/>
      </w:pPr>
      <w:r>
        <w:t>Children and Young People with Disability Australia is a company limited by guarantee, incorporated and domiciled in Australia.</w:t>
      </w:r>
    </w:p>
    <w:p w:rsidR="00431381" w:rsidRDefault="00CA2325">
      <w:pPr>
        <w:pStyle w:val="BodyText"/>
        <w:tabs>
          <w:tab w:val="left" w:pos="7503"/>
        </w:tabs>
        <w:spacing w:before="156" w:line="240" w:lineRule="exact"/>
        <w:ind w:left="120" w:right="722"/>
        <w:jc w:val="both"/>
      </w:pPr>
      <w:r>
        <w:t>The financial statements were authorised for</w:t>
      </w:r>
      <w:r>
        <w:rPr>
          <w:spacing w:val="39"/>
        </w:rPr>
        <w:t xml:space="preserve"> </w:t>
      </w:r>
      <w:r>
        <w:t>issue</w:t>
      </w:r>
      <w:r>
        <w:rPr>
          <w:spacing w:val="6"/>
        </w:rPr>
        <w:t xml:space="preserve"> </w:t>
      </w:r>
      <w:r>
        <w:t>on</w:t>
      </w:r>
      <w:r>
        <w:tab/>
        <w:t>by the</w:t>
      </w:r>
      <w:r>
        <w:rPr>
          <w:spacing w:val="13"/>
        </w:rPr>
        <w:t xml:space="preserve"> </w:t>
      </w:r>
      <w:r>
        <w:t>directors</w:t>
      </w:r>
      <w:r>
        <w:rPr>
          <w:spacing w:val="6"/>
        </w:rPr>
        <w:t xml:space="preserve"> </w:t>
      </w:r>
      <w:r>
        <w:t>of</w:t>
      </w:r>
      <w:r>
        <w:t xml:space="preserve"> </w:t>
      </w:r>
      <w:r>
        <w:t>the</w:t>
      </w:r>
      <w:r>
        <w:rPr>
          <w:spacing w:val="-11"/>
        </w:rPr>
        <w:t xml:space="preserve"> </w:t>
      </w:r>
      <w:r>
        <w:t>company.</w:t>
      </w:r>
    </w:p>
    <w:p w:rsidR="00431381" w:rsidRDefault="00CA2325">
      <w:pPr>
        <w:pStyle w:val="Heading2"/>
        <w:spacing w:before="147"/>
        <w:ind w:left="120"/>
        <w:jc w:val="both"/>
        <w:rPr>
          <w:rFonts w:ascii="Times New Roman"/>
        </w:rPr>
      </w:pPr>
      <w:r>
        <w:rPr>
          <w:rFonts w:ascii="Times New Roman"/>
        </w:rPr>
        <w:t>Basis of Preparation</w:t>
      </w:r>
    </w:p>
    <w:p w:rsidR="00431381" w:rsidRDefault="00CA2325">
      <w:pPr>
        <w:pStyle w:val="BodyText"/>
        <w:spacing w:before="151" w:line="240" w:lineRule="exact"/>
        <w:ind w:left="120" w:right="720"/>
        <w:jc w:val="both"/>
      </w:pPr>
      <w:r>
        <w:t>The directors have prepared the financial statements on the basis that the company is a non-reporting entity because there are no users dependant on</w:t>
      </w:r>
      <w:r>
        <w:t xml:space="preserve"> general purpose financial statements. The financial statements are therefore special purpose financial statements that have been prepared in order to meet the requirements of the Corporations Act 2001.</w:t>
      </w:r>
    </w:p>
    <w:p w:rsidR="00431381" w:rsidRDefault="00CA2325">
      <w:pPr>
        <w:pStyle w:val="BodyText"/>
        <w:spacing w:before="156" w:line="240" w:lineRule="exact"/>
        <w:ind w:left="120" w:right="720"/>
        <w:jc w:val="both"/>
      </w:pPr>
      <w:r>
        <w:t xml:space="preserve">The company is a not-for-profit entity for financial </w:t>
      </w:r>
      <w:r>
        <w:t>reporting purposes under Australian Accounting Standards.</w:t>
      </w:r>
    </w:p>
    <w:p w:rsidR="00431381" w:rsidRDefault="00CA2325">
      <w:pPr>
        <w:pStyle w:val="BodyText"/>
        <w:spacing w:before="156" w:line="240" w:lineRule="exact"/>
        <w:ind w:left="120" w:right="720"/>
        <w:jc w:val="both"/>
      </w:pPr>
      <w:r>
        <w:t>The financial statements have been prepared in accordance with the mandatory Australian Accounting Standards applicable to entities reporting under the Corporations Act 2001 and the significant acco</w:t>
      </w:r>
      <w:r>
        <w:t>unting policies disclosed below, which the directors have determined are appropriate to meet the needs of members. Such accounting policies are consistent with the previous period unless stated otherwise.</w:t>
      </w:r>
    </w:p>
    <w:p w:rsidR="00431381" w:rsidRDefault="00431381">
      <w:pPr>
        <w:pStyle w:val="BodyText"/>
        <w:spacing w:before="11"/>
      </w:pPr>
    </w:p>
    <w:p w:rsidR="00431381" w:rsidRDefault="00CA2325">
      <w:pPr>
        <w:pStyle w:val="BodyText"/>
        <w:spacing w:line="240" w:lineRule="exact"/>
        <w:ind w:left="120" w:right="721"/>
        <w:jc w:val="both"/>
      </w:pPr>
      <w:r>
        <w:t>The financial statements, except for cash flow inf</w:t>
      </w:r>
      <w:r>
        <w:t>ormation, have been prepared on an accruals basis and are based on historical costs unless otherwise stated in the notes. The material accounting policies that have been adopted in the preparation of the statements are as follows:</w:t>
      </w:r>
    </w:p>
    <w:p w:rsidR="00431381" w:rsidRDefault="00431381">
      <w:pPr>
        <w:pStyle w:val="BodyText"/>
        <w:spacing w:before="2"/>
      </w:pPr>
    </w:p>
    <w:p w:rsidR="00431381" w:rsidRDefault="00CA2325">
      <w:pPr>
        <w:pStyle w:val="Heading2"/>
        <w:ind w:left="120"/>
        <w:jc w:val="both"/>
        <w:rPr>
          <w:rFonts w:ascii="Times New Roman"/>
        </w:rPr>
      </w:pPr>
      <w:r>
        <w:rPr>
          <w:rFonts w:ascii="Times New Roman"/>
        </w:rPr>
        <w:t>Accounting Policies</w:t>
      </w:r>
    </w:p>
    <w:p w:rsidR="00431381" w:rsidRDefault="00431381">
      <w:pPr>
        <w:pStyle w:val="BodyText"/>
        <w:spacing w:before="2"/>
        <w:rPr>
          <w:b/>
          <w:sz w:val="32"/>
        </w:rPr>
      </w:pPr>
    </w:p>
    <w:p w:rsidR="00431381" w:rsidRDefault="00CA2325">
      <w:pPr>
        <w:pStyle w:val="ListParagraph"/>
        <w:numPr>
          <w:ilvl w:val="0"/>
          <w:numId w:val="3"/>
        </w:numPr>
        <w:tabs>
          <w:tab w:val="left" w:pos="599"/>
        </w:tabs>
        <w:spacing w:before="0"/>
        <w:ind w:hanging="478"/>
        <w:jc w:val="both"/>
        <w:rPr>
          <w:b/>
        </w:rPr>
      </w:pPr>
      <w:r>
        <w:rPr>
          <w:b/>
        </w:rPr>
        <w:t>Fin</w:t>
      </w:r>
      <w:r>
        <w:rPr>
          <w:b/>
        </w:rPr>
        <w:t>ancial</w:t>
      </w:r>
      <w:r>
        <w:rPr>
          <w:b/>
          <w:spacing w:val="7"/>
        </w:rPr>
        <w:t xml:space="preserve"> </w:t>
      </w:r>
      <w:r>
        <w:rPr>
          <w:b/>
        </w:rPr>
        <w:t>Instruments</w:t>
      </w:r>
    </w:p>
    <w:p w:rsidR="00431381" w:rsidRDefault="00CA2325">
      <w:pPr>
        <w:spacing w:before="142"/>
        <w:ind w:left="621"/>
        <w:rPr>
          <w:b/>
        </w:rPr>
      </w:pPr>
      <w:r>
        <w:rPr>
          <w:b/>
        </w:rPr>
        <w:t>Initial recognition and measurement</w:t>
      </w:r>
    </w:p>
    <w:p w:rsidR="00431381" w:rsidRDefault="00CA2325">
      <w:pPr>
        <w:pStyle w:val="BodyText"/>
        <w:spacing w:before="151" w:line="240" w:lineRule="exact"/>
        <w:ind w:left="635" w:right="761"/>
      </w:pPr>
      <w:r>
        <w:t>Financial assets and financial liabilities are recognised when the entity becomes a party to the contractual</w:t>
      </w:r>
      <w:r>
        <w:rPr>
          <w:spacing w:val="-14"/>
        </w:rPr>
        <w:t xml:space="preserve"> </w:t>
      </w:r>
      <w:r>
        <w:t>provisions</w:t>
      </w:r>
      <w:r>
        <w:rPr>
          <w:spacing w:val="-14"/>
        </w:rPr>
        <w:t xml:space="preserve"> </w:t>
      </w:r>
      <w:r>
        <w:t>of</w:t>
      </w:r>
      <w:r>
        <w:rPr>
          <w:spacing w:val="-14"/>
        </w:rPr>
        <w:t xml:space="preserve"> </w:t>
      </w:r>
      <w:r>
        <w:t>the</w:t>
      </w:r>
      <w:r>
        <w:rPr>
          <w:spacing w:val="-14"/>
        </w:rPr>
        <w:t xml:space="preserve"> </w:t>
      </w:r>
      <w:r>
        <w:t>instrument.</w:t>
      </w:r>
      <w:r>
        <w:rPr>
          <w:spacing w:val="-14"/>
        </w:rPr>
        <w:t xml:space="preserve"> </w:t>
      </w:r>
      <w:r>
        <w:t>For</w:t>
      </w:r>
      <w:r>
        <w:rPr>
          <w:spacing w:val="-14"/>
        </w:rPr>
        <w:t xml:space="preserve"> </w:t>
      </w:r>
      <w:r>
        <w:t>financial</w:t>
      </w:r>
      <w:r>
        <w:rPr>
          <w:spacing w:val="-13"/>
        </w:rPr>
        <w:t xml:space="preserve"> </w:t>
      </w:r>
      <w:r>
        <w:t>assets,</w:t>
      </w:r>
      <w:r>
        <w:rPr>
          <w:spacing w:val="-14"/>
        </w:rPr>
        <w:t xml:space="preserve"> </w:t>
      </w:r>
      <w:r>
        <w:t>this</w:t>
      </w:r>
      <w:r>
        <w:rPr>
          <w:spacing w:val="-14"/>
        </w:rPr>
        <w:t xml:space="preserve"> </w:t>
      </w:r>
      <w:r>
        <w:t>is</w:t>
      </w:r>
      <w:r>
        <w:rPr>
          <w:spacing w:val="-14"/>
        </w:rPr>
        <w:t xml:space="preserve"> </w:t>
      </w:r>
      <w:r>
        <w:t>equivalent</w:t>
      </w:r>
      <w:r>
        <w:rPr>
          <w:spacing w:val="-14"/>
        </w:rPr>
        <w:t xml:space="preserve"> </w:t>
      </w:r>
      <w:r>
        <w:t>to</w:t>
      </w:r>
      <w:r>
        <w:rPr>
          <w:spacing w:val="-14"/>
        </w:rPr>
        <w:t xml:space="preserve"> </w:t>
      </w:r>
      <w:r>
        <w:t>the</w:t>
      </w:r>
      <w:r>
        <w:rPr>
          <w:spacing w:val="-14"/>
        </w:rPr>
        <w:t xml:space="preserve"> </w:t>
      </w:r>
      <w:r>
        <w:t>date</w:t>
      </w:r>
      <w:r>
        <w:rPr>
          <w:spacing w:val="-14"/>
        </w:rPr>
        <w:t xml:space="preserve"> </w:t>
      </w:r>
      <w:r>
        <w:t>that</w:t>
      </w:r>
      <w:r>
        <w:rPr>
          <w:spacing w:val="-14"/>
        </w:rPr>
        <w:t xml:space="preserve"> </w:t>
      </w:r>
      <w:r>
        <w:t>the company</w:t>
      </w:r>
      <w:r>
        <w:rPr>
          <w:spacing w:val="-12"/>
        </w:rPr>
        <w:t xml:space="preserve"> </w:t>
      </w:r>
      <w:r>
        <w:t>commits</w:t>
      </w:r>
      <w:r>
        <w:rPr>
          <w:spacing w:val="-12"/>
        </w:rPr>
        <w:t xml:space="preserve"> </w:t>
      </w:r>
      <w:r>
        <w:t>itself</w:t>
      </w:r>
      <w:r>
        <w:rPr>
          <w:spacing w:val="-12"/>
        </w:rPr>
        <w:t xml:space="preserve"> </w:t>
      </w:r>
      <w:r>
        <w:t>to</w:t>
      </w:r>
      <w:r>
        <w:rPr>
          <w:spacing w:val="-12"/>
        </w:rPr>
        <w:t xml:space="preserve"> </w:t>
      </w:r>
      <w:r>
        <w:t>either</w:t>
      </w:r>
      <w:r>
        <w:rPr>
          <w:spacing w:val="-12"/>
        </w:rPr>
        <w:t xml:space="preserve"> </w:t>
      </w:r>
      <w:r>
        <w:t>purchase</w:t>
      </w:r>
      <w:r>
        <w:rPr>
          <w:spacing w:val="-12"/>
        </w:rPr>
        <w:t xml:space="preserve"> </w:t>
      </w:r>
      <w:r>
        <w:t>or</w:t>
      </w:r>
      <w:r>
        <w:rPr>
          <w:spacing w:val="-12"/>
        </w:rPr>
        <w:t xml:space="preserve"> </w:t>
      </w:r>
      <w:r>
        <w:t>sell</w:t>
      </w:r>
      <w:r>
        <w:rPr>
          <w:spacing w:val="-12"/>
        </w:rPr>
        <w:t xml:space="preserve"> </w:t>
      </w:r>
      <w:r>
        <w:t>the</w:t>
      </w:r>
      <w:r>
        <w:rPr>
          <w:spacing w:val="-12"/>
        </w:rPr>
        <w:t xml:space="preserve"> </w:t>
      </w:r>
      <w:r>
        <w:t>asset</w:t>
      </w:r>
      <w:r>
        <w:rPr>
          <w:spacing w:val="-12"/>
        </w:rPr>
        <w:t xml:space="preserve"> </w:t>
      </w:r>
      <w:r>
        <w:t>(i.e.</w:t>
      </w:r>
      <w:r>
        <w:rPr>
          <w:spacing w:val="-12"/>
        </w:rPr>
        <w:t xml:space="preserve"> </w:t>
      </w:r>
      <w:r>
        <w:t>trade</w:t>
      </w:r>
      <w:r>
        <w:rPr>
          <w:spacing w:val="-12"/>
        </w:rPr>
        <w:t xml:space="preserve"> </w:t>
      </w:r>
      <w:r>
        <w:t>date</w:t>
      </w:r>
      <w:r>
        <w:rPr>
          <w:spacing w:val="-12"/>
        </w:rPr>
        <w:t xml:space="preserve"> </w:t>
      </w:r>
      <w:r>
        <w:t>accounting</w:t>
      </w:r>
      <w:r>
        <w:rPr>
          <w:spacing w:val="-13"/>
        </w:rPr>
        <w:t xml:space="preserve"> </w:t>
      </w:r>
      <w:r>
        <w:t>is</w:t>
      </w:r>
      <w:r>
        <w:rPr>
          <w:spacing w:val="-12"/>
        </w:rPr>
        <w:t xml:space="preserve"> </w:t>
      </w:r>
      <w:r>
        <w:t>adopted).</w:t>
      </w:r>
    </w:p>
    <w:p w:rsidR="00431381" w:rsidRDefault="00CA2325">
      <w:pPr>
        <w:pStyle w:val="BodyText"/>
        <w:spacing w:before="156" w:line="240" w:lineRule="exact"/>
        <w:ind w:left="635" w:right="947"/>
      </w:pPr>
      <w:r>
        <w:t>Financial</w:t>
      </w:r>
      <w:r>
        <w:rPr>
          <w:spacing w:val="-19"/>
        </w:rPr>
        <w:t xml:space="preserve"> </w:t>
      </w:r>
      <w:r>
        <w:t>instruments</w:t>
      </w:r>
      <w:r>
        <w:rPr>
          <w:spacing w:val="-19"/>
        </w:rPr>
        <w:t xml:space="preserve"> </w:t>
      </w:r>
      <w:r>
        <w:t>are</w:t>
      </w:r>
      <w:r>
        <w:rPr>
          <w:spacing w:val="-19"/>
        </w:rPr>
        <w:t xml:space="preserve"> </w:t>
      </w:r>
      <w:r>
        <w:t>initially</w:t>
      </w:r>
      <w:r>
        <w:rPr>
          <w:spacing w:val="-19"/>
        </w:rPr>
        <w:t xml:space="preserve"> </w:t>
      </w:r>
      <w:r>
        <w:t>measured</w:t>
      </w:r>
      <w:r>
        <w:rPr>
          <w:spacing w:val="-19"/>
        </w:rPr>
        <w:t xml:space="preserve"> </w:t>
      </w:r>
      <w:r>
        <w:t>at</w:t>
      </w:r>
      <w:r>
        <w:rPr>
          <w:spacing w:val="-19"/>
        </w:rPr>
        <w:t xml:space="preserve"> </w:t>
      </w:r>
      <w:r>
        <w:t>fair</w:t>
      </w:r>
      <w:r>
        <w:rPr>
          <w:spacing w:val="-19"/>
        </w:rPr>
        <w:t xml:space="preserve"> </w:t>
      </w:r>
      <w:r>
        <w:t>value</w:t>
      </w:r>
      <w:r>
        <w:rPr>
          <w:spacing w:val="-19"/>
        </w:rPr>
        <w:t xml:space="preserve"> </w:t>
      </w:r>
      <w:r>
        <w:t>plus</w:t>
      </w:r>
      <w:r>
        <w:rPr>
          <w:spacing w:val="-19"/>
        </w:rPr>
        <w:t xml:space="preserve"> </w:t>
      </w:r>
      <w:r>
        <w:t>transaction</w:t>
      </w:r>
      <w:r>
        <w:rPr>
          <w:spacing w:val="-19"/>
        </w:rPr>
        <w:t xml:space="preserve"> </w:t>
      </w:r>
      <w:r>
        <w:t>costs,</w:t>
      </w:r>
      <w:r>
        <w:rPr>
          <w:spacing w:val="-19"/>
        </w:rPr>
        <w:t xml:space="preserve"> </w:t>
      </w:r>
      <w:r>
        <w:t>except</w:t>
      </w:r>
      <w:r>
        <w:rPr>
          <w:spacing w:val="-19"/>
        </w:rPr>
        <w:t xml:space="preserve"> </w:t>
      </w:r>
      <w:r>
        <w:t>where</w:t>
      </w:r>
      <w:r>
        <w:rPr>
          <w:spacing w:val="-19"/>
        </w:rPr>
        <w:t xml:space="preserve"> </w:t>
      </w:r>
      <w:r>
        <w:t>the instrument</w:t>
      </w:r>
      <w:r>
        <w:rPr>
          <w:spacing w:val="-16"/>
        </w:rPr>
        <w:t xml:space="preserve"> </w:t>
      </w:r>
      <w:r>
        <w:t>is</w:t>
      </w:r>
      <w:r>
        <w:rPr>
          <w:spacing w:val="-16"/>
        </w:rPr>
        <w:t xml:space="preserve"> </w:t>
      </w:r>
      <w:r>
        <w:t>classified</w:t>
      </w:r>
      <w:r>
        <w:rPr>
          <w:spacing w:val="-16"/>
        </w:rPr>
        <w:t xml:space="preserve"> </w:t>
      </w:r>
      <w:r>
        <w:t>‘at</w:t>
      </w:r>
      <w:r>
        <w:rPr>
          <w:spacing w:val="-16"/>
        </w:rPr>
        <w:t xml:space="preserve"> </w:t>
      </w:r>
      <w:r>
        <w:t>fair</w:t>
      </w:r>
      <w:r>
        <w:rPr>
          <w:spacing w:val="-16"/>
        </w:rPr>
        <w:t xml:space="preserve"> </w:t>
      </w:r>
      <w:r>
        <w:t>value</w:t>
      </w:r>
      <w:r>
        <w:rPr>
          <w:spacing w:val="-15"/>
        </w:rPr>
        <w:t xml:space="preserve"> </w:t>
      </w:r>
      <w:r>
        <w:t>through</w:t>
      </w:r>
      <w:r>
        <w:rPr>
          <w:spacing w:val="-16"/>
        </w:rPr>
        <w:t xml:space="preserve"> </w:t>
      </w:r>
      <w:r>
        <w:t>pro</w:t>
      </w:r>
      <w:r>
        <w:t>fit</w:t>
      </w:r>
      <w:r>
        <w:rPr>
          <w:spacing w:val="-16"/>
        </w:rPr>
        <w:t xml:space="preserve"> </w:t>
      </w:r>
      <w:r>
        <w:t>or</w:t>
      </w:r>
      <w:r>
        <w:rPr>
          <w:spacing w:val="-16"/>
        </w:rPr>
        <w:t xml:space="preserve"> </w:t>
      </w:r>
      <w:r>
        <w:t>loss’</w:t>
      </w:r>
      <w:r>
        <w:rPr>
          <w:spacing w:val="-16"/>
        </w:rPr>
        <w:t xml:space="preserve"> </w:t>
      </w:r>
      <w:r>
        <w:t>in</w:t>
      </w:r>
      <w:r>
        <w:rPr>
          <w:spacing w:val="-16"/>
        </w:rPr>
        <w:t xml:space="preserve"> </w:t>
      </w:r>
      <w:r>
        <w:t>which</w:t>
      </w:r>
      <w:r>
        <w:rPr>
          <w:spacing w:val="-16"/>
        </w:rPr>
        <w:t xml:space="preserve"> </w:t>
      </w:r>
      <w:r>
        <w:t>case</w:t>
      </w:r>
      <w:r>
        <w:rPr>
          <w:spacing w:val="-16"/>
        </w:rPr>
        <w:t xml:space="preserve"> </w:t>
      </w:r>
      <w:r>
        <w:t>transaction</w:t>
      </w:r>
      <w:r>
        <w:rPr>
          <w:spacing w:val="-16"/>
        </w:rPr>
        <w:t xml:space="preserve"> </w:t>
      </w:r>
      <w:r>
        <w:t>costs</w:t>
      </w:r>
      <w:r>
        <w:rPr>
          <w:spacing w:val="-16"/>
        </w:rPr>
        <w:t xml:space="preserve"> </w:t>
      </w:r>
      <w:r>
        <w:t>are recognised</w:t>
      </w:r>
      <w:r>
        <w:rPr>
          <w:spacing w:val="-21"/>
        </w:rPr>
        <w:t xml:space="preserve"> </w:t>
      </w:r>
      <w:r>
        <w:t>as</w:t>
      </w:r>
      <w:r>
        <w:rPr>
          <w:spacing w:val="-21"/>
        </w:rPr>
        <w:t xml:space="preserve"> </w:t>
      </w:r>
      <w:r>
        <w:t>expenses</w:t>
      </w:r>
      <w:r>
        <w:rPr>
          <w:spacing w:val="-21"/>
        </w:rPr>
        <w:t xml:space="preserve"> </w:t>
      </w:r>
      <w:r>
        <w:t>in</w:t>
      </w:r>
      <w:r>
        <w:rPr>
          <w:spacing w:val="-21"/>
        </w:rPr>
        <w:t xml:space="preserve"> </w:t>
      </w:r>
      <w:r>
        <w:t>profit</w:t>
      </w:r>
      <w:r>
        <w:rPr>
          <w:spacing w:val="-21"/>
        </w:rPr>
        <w:t xml:space="preserve"> </w:t>
      </w:r>
      <w:r>
        <w:t>or</w:t>
      </w:r>
      <w:r>
        <w:rPr>
          <w:spacing w:val="-21"/>
        </w:rPr>
        <w:t xml:space="preserve"> </w:t>
      </w:r>
      <w:r>
        <w:t>loss</w:t>
      </w:r>
      <w:r>
        <w:rPr>
          <w:spacing w:val="-21"/>
        </w:rPr>
        <w:t xml:space="preserve"> </w:t>
      </w:r>
      <w:r>
        <w:t>immediately.</w:t>
      </w:r>
    </w:p>
    <w:p w:rsidR="00431381" w:rsidRDefault="00CA2325">
      <w:pPr>
        <w:pStyle w:val="Heading2"/>
        <w:spacing w:before="147"/>
        <w:ind w:left="621"/>
        <w:rPr>
          <w:rFonts w:ascii="Times New Roman"/>
        </w:rPr>
      </w:pPr>
      <w:r>
        <w:rPr>
          <w:rFonts w:ascii="Times New Roman"/>
        </w:rPr>
        <w:t>Classification and subsequent measurement</w:t>
      </w:r>
    </w:p>
    <w:p w:rsidR="00431381" w:rsidRDefault="00CA2325">
      <w:pPr>
        <w:pStyle w:val="BodyText"/>
        <w:spacing w:before="151" w:line="240" w:lineRule="exact"/>
        <w:ind w:left="635" w:right="923"/>
      </w:pPr>
      <w:r>
        <w:t>Financial</w:t>
      </w:r>
      <w:r>
        <w:rPr>
          <w:spacing w:val="-18"/>
        </w:rPr>
        <w:t xml:space="preserve"> </w:t>
      </w:r>
      <w:r>
        <w:t>instruments</w:t>
      </w:r>
      <w:r>
        <w:rPr>
          <w:spacing w:val="-18"/>
        </w:rPr>
        <w:t xml:space="preserve"> </w:t>
      </w:r>
      <w:r>
        <w:t>are</w:t>
      </w:r>
      <w:r>
        <w:rPr>
          <w:spacing w:val="-18"/>
        </w:rPr>
        <w:t xml:space="preserve"> </w:t>
      </w:r>
      <w:r>
        <w:t>subsequently</w:t>
      </w:r>
      <w:r>
        <w:rPr>
          <w:spacing w:val="-18"/>
        </w:rPr>
        <w:t xml:space="preserve"> </w:t>
      </w:r>
      <w:r>
        <w:t>measured</w:t>
      </w:r>
      <w:r>
        <w:rPr>
          <w:spacing w:val="-18"/>
        </w:rPr>
        <w:t xml:space="preserve"> </w:t>
      </w:r>
      <w:r>
        <w:t>at</w:t>
      </w:r>
      <w:r>
        <w:rPr>
          <w:spacing w:val="-18"/>
        </w:rPr>
        <w:t xml:space="preserve"> </w:t>
      </w:r>
      <w:r>
        <w:t>fair</w:t>
      </w:r>
      <w:r>
        <w:rPr>
          <w:spacing w:val="-18"/>
        </w:rPr>
        <w:t xml:space="preserve"> </w:t>
      </w:r>
      <w:r>
        <w:t>value,</w:t>
      </w:r>
      <w:r>
        <w:rPr>
          <w:spacing w:val="-18"/>
        </w:rPr>
        <w:t xml:space="preserve"> </w:t>
      </w:r>
      <w:r>
        <w:t>amortised</w:t>
      </w:r>
      <w:r>
        <w:rPr>
          <w:spacing w:val="-18"/>
        </w:rPr>
        <w:t xml:space="preserve"> </w:t>
      </w:r>
      <w:r>
        <w:t>cost</w:t>
      </w:r>
      <w:r>
        <w:rPr>
          <w:spacing w:val="-18"/>
        </w:rPr>
        <w:t xml:space="preserve"> </w:t>
      </w:r>
      <w:r>
        <w:t>using</w:t>
      </w:r>
      <w:r>
        <w:rPr>
          <w:spacing w:val="-18"/>
        </w:rPr>
        <w:t xml:space="preserve"> </w:t>
      </w:r>
      <w:r>
        <w:t>the</w:t>
      </w:r>
      <w:r>
        <w:rPr>
          <w:spacing w:val="-18"/>
        </w:rPr>
        <w:t xml:space="preserve"> </w:t>
      </w:r>
      <w:r>
        <w:t>effective interest rate method or cost. Where available, quoted prices in an active market are used to determine</w:t>
      </w:r>
      <w:r>
        <w:rPr>
          <w:spacing w:val="-16"/>
        </w:rPr>
        <w:t xml:space="preserve"> </w:t>
      </w:r>
      <w:r>
        <w:t>fair</w:t>
      </w:r>
      <w:r>
        <w:rPr>
          <w:spacing w:val="-16"/>
        </w:rPr>
        <w:t xml:space="preserve"> </w:t>
      </w:r>
      <w:r>
        <w:t>value.</w:t>
      </w:r>
      <w:r>
        <w:rPr>
          <w:spacing w:val="-16"/>
        </w:rPr>
        <w:t xml:space="preserve"> </w:t>
      </w:r>
      <w:r>
        <w:t>In</w:t>
      </w:r>
      <w:r>
        <w:rPr>
          <w:spacing w:val="-16"/>
        </w:rPr>
        <w:t xml:space="preserve"> </w:t>
      </w:r>
      <w:r>
        <w:t>other</w:t>
      </w:r>
      <w:r>
        <w:rPr>
          <w:spacing w:val="-16"/>
        </w:rPr>
        <w:t xml:space="preserve"> </w:t>
      </w:r>
      <w:r>
        <w:t>circumstances,</w:t>
      </w:r>
      <w:r>
        <w:rPr>
          <w:spacing w:val="-16"/>
        </w:rPr>
        <w:t xml:space="preserve"> </w:t>
      </w:r>
      <w:r>
        <w:t>valuation</w:t>
      </w:r>
      <w:r>
        <w:rPr>
          <w:spacing w:val="-16"/>
        </w:rPr>
        <w:t xml:space="preserve"> </w:t>
      </w:r>
      <w:r>
        <w:t>techniques</w:t>
      </w:r>
      <w:r>
        <w:rPr>
          <w:spacing w:val="-16"/>
        </w:rPr>
        <w:t xml:space="preserve"> </w:t>
      </w:r>
      <w:r>
        <w:t>are</w:t>
      </w:r>
      <w:r>
        <w:rPr>
          <w:spacing w:val="-16"/>
        </w:rPr>
        <w:t xml:space="preserve"> </w:t>
      </w:r>
      <w:r>
        <w:t>adopted.</w:t>
      </w:r>
    </w:p>
    <w:p w:rsidR="00431381" w:rsidRDefault="00CA2325">
      <w:pPr>
        <w:pStyle w:val="BodyText"/>
        <w:spacing w:before="144" w:line="240" w:lineRule="exact"/>
        <w:ind w:left="635" w:right="761"/>
      </w:pPr>
      <w:r>
        <w:t>Amortised</w:t>
      </w:r>
      <w:r>
        <w:rPr>
          <w:spacing w:val="-19"/>
        </w:rPr>
        <w:t xml:space="preserve"> </w:t>
      </w:r>
      <w:r>
        <w:t>cost</w:t>
      </w:r>
      <w:r>
        <w:rPr>
          <w:spacing w:val="-20"/>
        </w:rPr>
        <w:t xml:space="preserve"> </w:t>
      </w:r>
      <w:r>
        <w:t>is</w:t>
      </w:r>
      <w:r>
        <w:rPr>
          <w:spacing w:val="-20"/>
        </w:rPr>
        <w:t xml:space="preserve"> </w:t>
      </w:r>
      <w:r>
        <w:t>calculated</w:t>
      </w:r>
      <w:r>
        <w:rPr>
          <w:spacing w:val="-20"/>
        </w:rPr>
        <w:t xml:space="preserve"> </w:t>
      </w:r>
      <w:r>
        <w:t>as</w:t>
      </w:r>
      <w:r>
        <w:rPr>
          <w:spacing w:val="-20"/>
        </w:rPr>
        <w:t xml:space="preserve"> </w:t>
      </w:r>
      <w:r>
        <w:t>the</w:t>
      </w:r>
      <w:r>
        <w:rPr>
          <w:spacing w:val="-20"/>
        </w:rPr>
        <w:t xml:space="preserve"> </w:t>
      </w:r>
      <w:r>
        <w:t>amount</w:t>
      </w:r>
      <w:r>
        <w:rPr>
          <w:spacing w:val="-20"/>
        </w:rPr>
        <w:t xml:space="preserve"> </w:t>
      </w:r>
      <w:r>
        <w:t>at</w:t>
      </w:r>
      <w:r>
        <w:rPr>
          <w:spacing w:val="-20"/>
        </w:rPr>
        <w:t xml:space="preserve"> </w:t>
      </w:r>
      <w:r>
        <w:t>which</w:t>
      </w:r>
      <w:r>
        <w:rPr>
          <w:spacing w:val="-20"/>
        </w:rPr>
        <w:t xml:space="preserve"> </w:t>
      </w:r>
      <w:r>
        <w:t>the</w:t>
      </w:r>
      <w:r>
        <w:rPr>
          <w:spacing w:val="-20"/>
        </w:rPr>
        <w:t xml:space="preserve"> </w:t>
      </w:r>
      <w:r>
        <w:t>financial</w:t>
      </w:r>
      <w:r>
        <w:rPr>
          <w:spacing w:val="-19"/>
        </w:rPr>
        <w:t xml:space="preserve"> </w:t>
      </w:r>
      <w:r>
        <w:t>asset</w:t>
      </w:r>
      <w:r>
        <w:rPr>
          <w:spacing w:val="-20"/>
        </w:rPr>
        <w:t xml:space="preserve"> </w:t>
      </w:r>
      <w:r>
        <w:t>o</w:t>
      </w:r>
      <w:r>
        <w:t>r</w:t>
      </w:r>
      <w:r>
        <w:rPr>
          <w:spacing w:val="-20"/>
        </w:rPr>
        <w:t xml:space="preserve"> </w:t>
      </w:r>
      <w:r>
        <w:t>financial</w:t>
      </w:r>
      <w:r>
        <w:rPr>
          <w:spacing w:val="-19"/>
        </w:rPr>
        <w:t xml:space="preserve"> </w:t>
      </w:r>
      <w:r>
        <w:t>liability</w:t>
      </w:r>
      <w:r>
        <w:rPr>
          <w:spacing w:val="-20"/>
        </w:rPr>
        <w:t xml:space="preserve"> </w:t>
      </w:r>
      <w:r>
        <w:t>is measured</w:t>
      </w:r>
      <w:r>
        <w:rPr>
          <w:spacing w:val="-21"/>
        </w:rPr>
        <w:t xml:space="preserve"> </w:t>
      </w:r>
      <w:r>
        <w:t>at</w:t>
      </w:r>
      <w:r>
        <w:rPr>
          <w:spacing w:val="-21"/>
        </w:rPr>
        <w:t xml:space="preserve"> </w:t>
      </w:r>
      <w:r>
        <w:t>initial</w:t>
      </w:r>
      <w:r>
        <w:rPr>
          <w:spacing w:val="-21"/>
        </w:rPr>
        <w:t xml:space="preserve"> </w:t>
      </w:r>
      <w:r>
        <w:t>recognition</w:t>
      </w:r>
      <w:r>
        <w:rPr>
          <w:spacing w:val="-21"/>
        </w:rPr>
        <w:t xml:space="preserve"> </w:t>
      </w:r>
      <w:r>
        <w:t>less</w:t>
      </w:r>
      <w:r>
        <w:rPr>
          <w:spacing w:val="-21"/>
        </w:rPr>
        <w:t xml:space="preserve"> </w:t>
      </w:r>
      <w:r>
        <w:t>principal</w:t>
      </w:r>
      <w:r>
        <w:rPr>
          <w:spacing w:val="-21"/>
        </w:rPr>
        <w:t xml:space="preserve"> </w:t>
      </w:r>
      <w:r>
        <w:t>repayments</w:t>
      </w:r>
      <w:r>
        <w:rPr>
          <w:spacing w:val="-21"/>
        </w:rPr>
        <w:t xml:space="preserve"> </w:t>
      </w:r>
      <w:r>
        <w:t>and</w:t>
      </w:r>
      <w:r>
        <w:rPr>
          <w:spacing w:val="-21"/>
        </w:rPr>
        <w:t xml:space="preserve"> </w:t>
      </w:r>
      <w:r>
        <w:t>any</w:t>
      </w:r>
      <w:r>
        <w:rPr>
          <w:spacing w:val="-21"/>
        </w:rPr>
        <w:t xml:space="preserve"> </w:t>
      </w:r>
      <w:r>
        <w:t>reduction</w:t>
      </w:r>
      <w:r>
        <w:rPr>
          <w:spacing w:val="-21"/>
        </w:rPr>
        <w:t xml:space="preserve"> </w:t>
      </w:r>
      <w:r>
        <w:t>for</w:t>
      </w:r>
      <w:r>
        <w:rPr>
          <w:spacing w:val="-21"/>
        </w:rPr>
        <w:t xml:space="preserve"> </w:t>
      </w:r>
      <w:r>
        <w:t>impairment,</w:t>
      </w:r>
      <w:r>
        <w:rPr>
          <w:spacing w:val="-21"/>
        </w:rPr>
        <w:t xml:space="preserve"> </w:t>
      </w:r>
      <w:r>
        <w:t>and adjusted</w:t>
      </w:r>
      <w:r>
        <w:rPr>
          <w:spacing w:val="-15"/>
        </w:rPr>
        <w:t xml:space="preserve"> </w:t>
      </w:r>
      <w:r>
        <w:t>for</w:t>
      </w:r>
      <w:r>
        <w:rPr>
          <w:spacing w:val="-15"/>
        </w:rPr>
        <w:t xml:space="preserve"> </w:t>
      </w:r>
      <w:r>
        <w:t>any</w:t>
      </w:r>
      <w:r>
        <w:rPr>
          <w:spacing w:val="-15"/>
        </w:rPr>
        <w:t xml:space="preserve"> </w:t>
      </w:r>
      <w:r>
        <w:t>cumulative</w:t>
      </w:r>
      <w:r>
        <w:rPr>
          <w:spacing w:val="-15"/>
        </w:rPr>
        <w:t xml:space="preserve"> </w:t>
      </w:r>
      <w:r>
        <w:t>amortisation</w:t>
      </w:r>
      <w:r>
        <w:rPr>
          <w:spacing w:val="-15"/>
        </w:rPr>
        <w:t xml:space="preserve"> </w:t>
      </w:r>
      <w:r>
        <w:t>of</w:t>
      </w:r>
      <w:r>
        <w:rPr>
          <w:spacing w:val="-15"/>
        </w:rPr>
        <w:t xml:space="preserve"> </w:t>
      </w:r>
      <w:r>
        <w:t>the</w:t>
      </w:r>
      <w:r>
        <w:rPr>
          <w:spacing w:val="-15"/>
        </w:rPr>
        <w:t xml:space="preserve"> </w:t>
      </w:r>
      <w:r>
        <w:t>difference</w:t>
      </w:r>
      <w:r>
        <w:rPr>
          <w:spacing w:val="-15"/>
        </w:rPr>
        <w:t xml:space="preserve"> </w:t>
      </w:r>
      <w:r>
        <w:t>between</w:t>
      </w:r>
      <w:r>
        <w:rPr>
          <w:spacing w:val="-15"/>
        </w:rPr>
        <w:t xml:space="preserve"> </w:t>
      </w:r>
      <w:r>
        <w:t>that</w:t>
      </w:r>
      <w:r>
        <w:rPr>
          <w:spacing w:val="-15"/>
        </w:rPr>
        <w:t xml:space="preserve"> </w:t>
      </w:r>
      <w:r>
        <w:t>initial</w:t>
      </w:r>
      <w:r>
        <w:rPr>
          <w:spacing w:val="-15"/>
        </w:rPr>
        <w:t xml:space="preserve"> </w:t>
      </w:r>
      <w:r>
        <w:t>amount</w:t>
      </w:r>
      <w:r>
        <w:rPr>
          <w:spacing w:val="-15"/>
        </w:rPr>
        <w:t xml:space="preserve"> </w:t>
      </w:r>
      <w:r>
        <w:t>and</w:t>
      </w:r>
      <w:r>
        <w:rPr>
          <w:spacing w:val="-15"/>
        </w:rPr>
        <w:t xml:space="preserve"> </w:t>
      </w:r>
      <w:r>
        <w:t>the maturity</w:t>
      </w:r>
      <w:r>
        <w:rPr>
          <w:spacing w:val="-21"/>
        </w:rPr>
        <w:t xml:space="preserve"> </w:t>
      </w:r>
      <w:r>
        <w:t>amount</w:t>
      </w:r>
      <w:r>
        <w:rPr>
          <w:spacing w:val="-21"/>
        </w:rPr>
        <w:t xml:space="preserve"> </w:t>
      </w:r>
      <w:r>
        <w:t>calculated</w:t>
      </w:r>
      <w:r>
        <w:rPr>
          <w:spacing w:val="-21"/>
        </w:rPr>
        <w:t xml:space="preserve"> </w:t>
      </w:r>
      <w:r>
        <w:t>using</w:t>
      </w:r>
      <w:r>
        <w:rPr>
          <w:spacing w:val="-21"/>
        </w:rPr>
        <w:t xml:space="preserve"> </w:t>
      </w:r>
      <w:r>
        <w:t>the</w:t>
      </w:r>
      <w:r>
        <w:rPr>
          <w:spacing w:val="-21"/>
        </w:rPr>
        <w:t xml:space="preserve"> </w:t>
      </w:r>
      <w:r>
        <w:t>effective</w:t>
      </w:r>
      <w:r>
        <w:rPr>
          <w:spacing w:val="-21"/>
        </w:rPr>
        <w:t xml:space="preserve"> </w:t>
      </w:r>
      <w:r>
        <w:t>interest</w:t>
      </w:r>
      <w:r>
        <w:rPr>
          <w:spacing w:val="-21"/>
        </w:rPr>
        <w:t xml:space="preserve"> </w:t>
      </w:r>
      <w:r>
        <w:t>method.</w:t>
      </w:r>
    </w:p>
    <w:p w:rsidR="00431381" w:rsidRDefault="00431381">
      <w:pPr>
        <w:spacing w:line="240" w:lineRule="exact"/>
        <w:sectPr w:rsidR="00431381">
          <w:headerReference w:type="default" r:id="rId17"/>
          <w:footerReference w:type="default" r:id="rId18"/>
          <w:pgSz w:w="11880" w:h="16810"/>
          <w:pgMar w:top="2420" w:right="1000" w:bottom="1420" w:left="1020" w:header="857" w:footer="1234" w:gutter="0"/>
          <w:pgNumType w:start="11"/>
          <w:cols w:space="720"/>
        </w:sectPr>
      </w:pPr>
    </w:p>
    <w:p w:rsidR="00431381" w:rsidRDefault="00431381">
      <w:pPr>
        <w:pStyle w:val="BodyText"/>
        <w:spacing w:before="10" w:after="1"/>
        <w:rPr>
          <w:sz w:val="12"/>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3175" r="7620" b="8255"/>
                <wp:docPr id="7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5" name="Line 41"/>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0910FC" id="Group 40"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">
                <v:line id="Line 41"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syk8UAAADbAAAADwAAAGRycy9kb3ducmV2LnhtbESPT2sCMRTE74V+h/AK3mpW0VZWo4go&#10;eLBItYLeHpu3f3DzEjfR3X77plDocZiZ3zCzRWdq8aDGV5YVDPoJCOLM6ooLBV/HzesEhA/IGmvL&#10;pOCbPCzmz08zTLVt+ZMeh1CICGGfooIyBJdK6bOSDPq+dcTRy21jMETZFFI32Ea4qeUwSd6kwYrj&#10;QomOViVl18PdKMhbtz6eB/sb6/y03O5H7mMXLkr1XrrlFESgLvyH/9pbreB9DL9f4g+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6syk8UAAADbAAAADwAAAAAAAAAA&#10;AAAAAAChAgAAZHJzL2Rvd25yZXYueG1sUEsFBgAAAAAEAAQA+QAAAJMDAAAAAA==&#10;" strokeweight=".6pt"/>
                <w10:anchorlock/>
              </v:group>
            </w:pict>
          </mc:Fallback>
        </mc:AlternateContent>
      </w:r>
    </w:p>
    <w:p w:rsidR="00431381" w:rsidRDefault="00CA2325">
      <w:pPr>
        <w:pStyle w:val="BodyText"/>
        <w:spacing w:before="1" w:line="225" w:lineRule="auto"/>
        <w:ind w:left="635" w:right="761"/>
      </w:pPr>
      <w:r>
        <w:t>The effective interest method is used to allocate interest income or interest expense over the relevant</w:t>
      </w:r>
      <w:r>
        <w:rPr>
          <w:spacing w:val="-14"/>
        </w:rPr>
        <w:t xml:space="preserve"> </w:t>
      </w:r>
      <w:r>
        <w:t>period</w:t>
      </w:r>
      <w:r>
        <w:rPr>
          <w:spacing w:val="-14"/>
        </w:rPr>
        <w:t xml:space="preserve"> </w:t>
      </w:r>
      <w:r>
        <w:t>and</w:t>
      </w:r>
      <w:r>
        <w:rPr>
          <w:spacing w:val="-14"/>
        </w:rPr>
        <w:t xml:space="preserve"> </w:t>
      </w:r>
      <w:r>
        <w:t>is</w:t>
      </w:r>
      <w:r>
        <w:rPr>
          <w:spacing w:val="-14"/>
        </w:rPr>
        <w:t xml:space="preserve"> </w:t>
      </w:r>
      <w:r>
        <w:t>equivalent</w:t>
      </w:r>
      <w:r>
        <w:rPr>
          <w:spacing w:val="-14"/>
        </w:rPr>
        <w:t xml:space="preserve"> </w:t>
      </w:r>
      <w:r>
        <w:t>to</w:t>
      </w:r>
      <w:r>
        <w:rPr>
          <w:spacing w:val="-14"/>
        </w:rPr>
        <w:t xml:space="preserve"> </w:t>
      </w:r>
      <w:r>
        <w:t>the</w:t>
      </w:r>
      <w:r>
        <w:rPr>
          <w:spacing w:val="-14"/>
        </w:rPr>
        <w:t xml:space="preserve"> </w:t>
      </w:r>
      <w:r>
        <w:t>rate</w:t>
      </w:r>
      <w:r>
        <w:rPr>
          <w:spacing w:val="-14"/>
        </w:rPr>
        <w:t xml:space="preserve"> </w:t>
      </w:r>
      <w:r>
        <w:t>that</w:t>
      </w:r>
      <w:r>
        <w:rPr>
          <w:spacing w:val="-14"/>
        </w:rPr>
        <w:t xml:space="preserve"> </w:t>
      </w:r>
      <w:r>
        <w:t>exactly</w:t>
      </w:r>
      <w:r>
        <w:rPr>
          <w:spacing w:val="-14"/>
        </w:rPr>
        <w:t xml:space="preserve"> </w:t>
      </w:r>
      <w:r>
        <w:t>discounts</w:t>
      </w:r>
      <w:r>
        <w:rPr>
          <w:spacing w:val="-14"/>
        </w:rPr>
        <w:t xml:space="preserve"> </w:t>
      </w:r>
      <w:r>
        <w:t>estimated</w:t>
      </w:r>
      <w:r>
        <w:rPr>
          <w:spacing w:val="-14"/>
        </w:rPr>
        <w:t xml:space="preserve"> </w:t>
      </w:r>
      <w:r>
        <w:t>future</w:t>
      </w:r>
      <w:r>
        <w:rPr>
          <w:spacing w:val="-14"/>
        </w:rPr>
        <w:t xml:space="preserve"> </w:t>
      </w:r>
      <w:r>
        <w:t>cash</w:t>
      </w:r>
      <w:r>
        <w:rPr>
          <w:spacing w:val="-14"/>
        </w:rPr>
        <w:t xml:space="preserve"> </w:t>
      </w:r>
      <w:r>
        <w:t>payments or receipts (including fe</w:t>
      </w:r>
      <w:r>
        <w:t>es, transaction costs and other premiums or discounts) through the expected life (or when this cannot be reliably predicted, the contractual term) of the financial instrument to the net carrying amount of the financial asset or financial liability. Revisio</w:t>
      </w:r>
      <w:r>
        <w:t>ns to expected future net cash flows will necessitate an adjustment to the carrying amount with a consequential</w:t>
      </w:r>
      <w:r>
        <w:rPr>
          <w:spacing w:val="-18"/>
        </w:rPr>
        <w:t xml:space="preserve"> </w:t>
      </w:r>
      <w:r>
        <w:t>recognition</w:t>
      </w:r>
      <w:r>
        <w:rPr>
          <w:spacing w:val="-17"/>
        </w:rPr>
        <w:t xml:space="preserve"> </w:t>
      </w:r>
      <w:r>
        <w:t>of</w:t>
      </w:r>
      <w:r>
        <w:rPr>
          <w:spacing w:val="-17"/>
        </w:rPr>
        <w:t xml:space="preserve"> </w:t>
      </w:r>
      <w:r>
        <w:t>an</w:t>
      </w:r>
      <w:r>
        <w:rPr>
          <w:spacing w:val="-17"/>
        </w:rPr>
        <w:t xml:space="preserve"> </w:t>
      </w:r>
      <w:r>
        <w:t>income</w:t>
      </w:r>
      <w:r>
        <w:rPr>
          <w:spacing w:val="-17"/>
        </w:rPr>
        <w:t xml:space="preserve"> </w:t>
      </w:r>
      <w:r>
        <w:t>or</w:t>
      </w:r>
      <w:r>
        <w:rPr>
          <w:spacing w:val="-17"/>
        </w:rPr>
        <w:t xml:space="preserve"> </w:t>
      </w:r>
      <w:r>
        <w:t>expense</w:t>
      </w:r>
      <w:r>
        <w:rPr>
          <w:spacing w:val="-17"/>
        </w:rPr>
        <w:t xml:space="preserve"> </w:t>
      </w:r>
      <w:r>
        <w:t>item</w:t>
      </w:r>
      <w:r>
        <w:rPr>
          <w:spacing w:val="-17"/>
        </w:rPr>
        <w:t xml:space="preserve"> </w:t>
      </w:r>
      <w:r>
        <w:t>in</w:t>
      </w:r>
      <w:r>
        <w:rPr>
          <w:spacing w:val="-17"/>
        </w:rPr>
        <w:t xml:space="preserve"> </w:t>
      </w:r>
      <w:r>
        <w:t>profit</w:t>
      </w:r>
      <w:r>
        <w:rPr>
          <w:spacing w:val="-17"/>
        </w:rPr>
        <w:t xml:space="preserve"> </w:t>
      </w:r>
      <w:r>
        <w:t>or</w:t>
      </w:r>
      <w:r>
        <w:rPr>
          <w:spacing w:val="-17"/>
        </w:rPr>
        <w:t xml:space="preserve"> </w:t>
      </w:r>
      <w:r>
        <w:t>loss.</w:t>
      </w:r>
    </w:p>
    <w:p w:rsidR="00431381" w:rsidRDefault="00CA2325">
      <w:pPr>
        <w:pStyle w:val="BodyText"/>
        <w:spacing w:before="158" w:line="240" w:lineRule="exact"/>
        <w:ind w:left="635" w:right="761"/>
      </w:pPr>
      <w:r>
        <w:t>Fair value is determined based on current bid prices for all quoted investments. Valuation techniques</w:t>
      </w:r>
      <w:r>
        <w:rPr>
          <w:spacing w:val="-19"/>
        </w:rPr>
        <w:t xml:space="preserve"> </w:t>
      </w:r>
      <w:r>
        <w:t>are</w:t>
      </w:r>
      <w:r>
        <w:rPr>
          <w:spacing w:val="-19"/>
        </w:rPr>
        <w:t xml:space="preserve"> </w:t>
      </w:r>
      <w:r>
        <w:t>applied</w:t>
      </w:r>
      <w:r>
        <w:rPr>
          <w:spacing w:val="-19"/>
        </w:rPr>
        <w:t xml:space="preserve"> </w:t>
      </w:r>
      <w:r>
        <w:t>to</w:t>
      </w:r>
      <w:r>
        <w:rPr>
          <w:spacing w:val="-19"/>
        </w:rPr>
        <w:t xml:space="preserve"> </w:t>
      </w:r>
      <w:r>
        <w:t>determine</w:t>
      </w:r>
      <w:r>
        <w:rPr>
          <w:spacing w:val="-19"/>
        </w:rPr>
        <w:t xml:space="preserve"> </w:t>
      </w:r>
      <w:r>
        <w:t>the</w:t>
      </w:r>
      <w:r>
        <w:rPr>
          <w:spacing w:val="-19"/>
        </w:rPr>
        <w:t xml:space="preserve"> </w:t>
      </w:r>
      <w:r>
        <w:t>fair</w:t>
      </w:r>
      <w:r>
        <w:rPr>
          <w:spacing w:val="-19"/>
        </w:rPr>
        <w:t xml:space="preserve"> </w:t>
      </w:r>
      <w:r>
        <w:t>value</w:t>
      </w:r>
      <w:r>
        <w:rPr>
          <w:spacing w:val="-19"/>
        </w:rPr>
        <w:t xml:space="preserve"> </w:t>
      </w:r>
      <w:r>
        <w:t>for</w:t>
      </w:r>
      <w:r>
        <w:rPr>
          <w:spacing w:val="-19"/>
        </w:rPr>
        <w:t xml:space="preserve"> </w:t>
      </w:r>
      <w:r>
        <w:t>all</w:t>
      </w:r>
      <w:r>
        <w:rPr>
          <w:spacing w:val="-19"/>
        </w:rPr>
        <w:t xml:space="preserve"> </w:t>
      </w:r>
      <w:r>
        <w:t>unlisted</w:t>
      </w:r>
      <w:r>
        <w:rPr>
          <w:spacing w:val="-19"/>
        </w:rPr>
        <w:t xml:space="preserve"> </w:t>
      </w:r>
      <w:r>
        <w:t>securities,</w:t>
      </w:r>
      <w:r>
        <w:rPr>
          <w:spacing w:val="-19"/>
        </w:rPr>
        <w:t xml:space="preserve"> </w:t>
      </w:r>
      <w:r>
        <w:t>including</w:t>
      </w:r>
      <w:r>
        <w:rPr>
          <w:spacing w:val="-19"/>
        </w:rPr>
        <w:t xml:space="preserve"> </w:t>
      </w:r>
      <w:r>
        <w:t>recent</w:t>
      </w:r>
      <w:r>
        <w:rPr>
          <w:spacing w:val="-19"/>
        </w:rPr>
        <w:t xml:space="preserve"> </w:t>
      </w:r>
      <w:r>
        <w:t>arm's length</w:t>
      </w:r>
      <w:r>
        <w:rPr>
          <w:spacing w:val="-24"/>
        </w:rPr>
        <w:t xml:space="preserve"> </w:t>
      </w:r>
      <w:r>
        <w:t>transactions,</w:t>
      </w:r>
      <w:r>
        <w:rPr>
          <w:spacing w:val="-24"/>
        </w:rPr>
        <w:t xml:space="preserve"> </w:t>
      </w:r>
      <w:r>
        <w:t>reference</w:t>
      </w:r>
      <w:r>
        <w:rPr>
          <w:spacing w:val="-24"/>
        </w:rPr>
        <w:t xml:space="preserve"> </w:t>
      </w:r>
      <w:r>
        <w:t>to</w:t>
      </w:r>
      <w:r>
        <w:rPr>
          <w:spacing w:val="-24"/>
        </w:rPr>
        <w:t xml:space="preserve"> </w:t>
      </w:r>
      <w:r>
        <w:t>similar</w:t>
      </w:r>
      <w:r>
        <w:rPr>
          <w:spacing w:val="-24"/>
        </w:rPr>
        <w:t xml:space="preserve"> </w:t>
      </w:r>
      <w:r>
        <w:t>instruments</w:t>
      </w:r>
      <w:r>
        <w:rPr>
          <w:spacing w:val="-24"/>
        </w:rPr>
        <w:t xml:space="preserve"> </w:t>
      </w:r>
      <w:r>
        <w:t>and</w:t>
      </w:r>
      <w:r>
        <w:rPr>
          <w:spacing w:val="-24"/>
        </w:rPr>
        <w:t xml:space="preserve"> </w:t>
      </w:r>
      <w:r>
        <w:t>opti</w:t>
      </w:r>
      <w:r>
        <w:t>on</w:t>
      </w:r>
      <w:r>
        <w:rPr>
          <w:spacing w:val="-24"/>
        </w:rPr>
        <w:t xml:space="preserve"> </w:t>
      </w:r>
      <w:r>
        <w:t>pricing</w:t>
      </w:r>
      <w:r>
        <w:rPr>
          <w:spacing w:val="-24"/>
        </w:rPr>
        <w:t xml:space="preserve"> </w:t>
      </w:r>
      <w:r>
        <w:t>models.</w:t>
      </w:r>
    </w:p>
    <w:p w:rsidR="00431381" w:rsidRDefault="00CA2325">
      <w:pPr>
        <w:pStyle w:val="BodyText"/>
        <w:spacing w:before="143" w:line="240" w:lineRule="exact"/>
        <w:ind w:left="635" w:right="948"/>
        <w:jc w:val="both"/>
      </w:pPr>
      <w:r>
        <w:t>The</w:t>
      </w:r>
      <w:r>
        <w:rPr>
          <w:spacing w:val="-15"/>
        </w:rPr>
        <w:t xml:space="preserve"> </w:t>
      </w:r>
      <w:r>
        <w:t>company</w:t>
      </w:r>
      <w:r>
        <w:rPr>
          <w:spacing w:val="-15"/>
        </w:rPr>
        <w:t xml:space="preserve"> </w:t>
      </w:r>
      <w:r>
        <w:t>does</w:t>
      </w:r>
      <w:r>
        <w:rPr>
          <w:spacing w:val="-15"/>
        </w:rPr>
        <w:t xml:space="preserve"> </w:t>
      </w:r>
      <w:r>
        <w:t>not</w:t>
      </w:r>
      <w:r>
        <w:rPr>
          <w:spacing w:val="-15"/>
        </w:rPr>
        <w:t xml:space="preserve"> </w:t>
      </w:r>
      <w:r>
        <w:t>designate</w:t>
      </w:r>
      <w:r>
        <w:rPr>
          <w:spacing w:val="-15"/>
        </w:rPr>
        <w:t xml:space="preserve"> </w:t>
      </w:r>
      <w:r>
        <w:t>any</w:t>
      </w:r>
      <w:r>
        <w:rPr>
          <w:spacing w:val="-15"/>
        </w:rPr>
        <w:t xml:space="preserve"> </w:t>
      </w:r>
      <w:r>
        <w:t>interests</w:t>
      </w:r>
      <w:r>
        <w:rPr>
          <w:spacing w:val="-15"/>
        </w:rPr>
        <w:t xml:space="preserve"> </w:t>
      </w:r>
      <w:r>
        <w:t>in</w:t>
      </w:r>
      <w:r>
        <w:rPr>
          <w:spacing w:val="-15"/>
        </w:rPr>
        <w:t xml:space="preserve"> </w:t>
      </w:r>
      <w:r>
        <w:t>subsidiaries,</w:t>
      </w:r>
      <w:r>
        <w:rPr>
          <w:spacing w:val="-15"/>
        </w:rPr>
        <w:t xml:space="preserve"> </w:t>
      </w:r>
      <w:r>
        <w:t>associates</w:t>
      </w:r>
      <w:r>
        <w:rPr>
          <w:spacing w:val="-15"/>
        </w:rPr>
        <w:t xml:space="preserve"> </w:t>
      </w:r>
      <w:r>
        <w:t>or</w:t>
      </w:r>
      <w:r>
        <w:rPr>
          <w:spacing w:val="-15"/>
        </w:rPr>
        <w:t xml:space="preserve"> </w:t>
      </w:r>
      <w:r>
        <w:t>joint</w:t>
      </w:r>
      <w:r>
        <w:rPr>
          <w:spacing w:val="-15"/>
        </w:rPr>
        <w:t xml:space="preserve"> </w:t>
      </w:r>
      <w:r>
        <w:t>venture</w:t>
      </w:r>
      <w:r>
        <w:rPr>
          <w:spacing w:val="-15"/>
        </w:rPr>
        <w:t xml:space="preserve"> </w:t>
      </w:r>
      <w:r>
        <w:t>entities as</w:t>
      </w:r>
      <w:r>
        <w:rPr>
          <w:spacing w:val="-25"/>
        </w:rPr>
        <w:t xml:space="preserve"> </w:t>
      </w:r>
      <w:r>
        <w:t>being</w:t>
      </w:r>
      <w:r>
        <w:rPr>
          <w:spacing w:val="-25"/>
        </w:rPr>
        <w:t xml:space="preserve"> </w:t>
      </w:r>
      <w:r>
        <w:t>subject</w:t>
      </w:r>
      <w:r>
        <w:rPr>
          <w:spacing w:val="-25"/>
        </w:rPr>
        <w:t xml:space="preserve"> </w:t>
      </w:r>
      <w:r>
        <w:t>to</w:t>
      </w:r>
      <w:r>
        <w:rPr>
          <w:spacing w:val="-25"/>
        </w:rPr>
        <w:t xml:space="preserve"> </w:t>
      </w:r>
      <w:r>
        <w:t>the</w:t>
      </w:r>
      <w:r>
        <w:rPr>
          <w:spacing w:val="-25"/>
        </w:rPr>
        <w:t xml:space="preserve"> </w:t>
      </w:r>
      <w:r>
        <w:t>requirements</w:t>
      </w:r>
      <w:r>
        <w:rPr>
          <w:spacing w:val="-24"/>
        </w:rPr>
        <w:t xml:space="preserve"> </w:t>
      </w:r>
      <w:r>
        <w:t>of</w:t>
      </w:r>
      <w:r>
        <w:rPr>
          <w:spacing w:val="-25"/>
        </w:rPr>
        <w:t xml:space="preserve"> </w:t>
      </w:r>
      <w:r>
        <w:t>Accounting</w:t>
      </w:r>
      <w:r>
        <w:rPr>
          <w:spacing w:val="-25"/>
        </w:rPr>
        <w:t xml:space="preserve"> </w:t>
      </w:r>
      <w:r>
        <w:t>Standards</w:t>
      </w:r>
      <w:r>
        <w:rPr>
          <w:spacing w:val="-25"/>
        </w:rPr>
        <w:t xml:space="preserve"> </w:t>
      </w:r>
      <w:r>
        <w:t>specifically</w:t>
      </w:r>
      <w:r>
        <w:rPr>
          <w:spacing w:val="-24"/>
        </w:rPr>
        <w:t xml:space="preserve"> </w:t>
      </w:r>
      <w:r>
        <w:t>applicable</w:t>
      </w:r>
      <w:r>
        <w:rPr>
          <w:spacing w:val="-25"/>
        </w:rPr>
        <w:t xml:space="preserve"> </w:t>
      </w:r>
      <w:r>
        <w:t>to</w:t>
      </w:r>
      <w:r>
        <w:rPr>
          <w:spacing w:val="-25"/>
        </w:rPr>
        <w:t xml:space="preserve"> </w:t>
      </w:r>
      <w:r>
        <w:t xml:space="preserve">financial </w:t>
      </w:r>
      <w:r>
        <w:rPr>
          <w:spacing w:val="-3"/>
        </w:rPr>
        <w:t>instruments.</w:t>
      </w:r>
    </w:p>
    <w:p w:rsidR="00431381" w:rsidRDefault="00CA2325">
      <w:pPr>
        <w:pStyle w:val="ListParagraph"/>
        <w:numPr>
          <w:ilvl w:val="1"/>
          <w:numId w:val="3"/>
        </w:numPr>
        <w:tabs>
          <w:tab w:val="left" w:pos="1266"/>
          <w:tab w:val="left" w:pos="1267"/>
        </w:tabs>
        <w:spacing w:before="142"/>
        <w:rPr>
          <w:i/>
        </w:rPr>
      </w:pPr>
      <w:r>
        <w:rPr>
          <w:i/>
        </w:rPr>
        <w:t>Financial Assets at fair value through profit or</w:t>
      </w:r>
      <w:r>
        <w:rPr>
          <w:i/>
          <w:spacing w:val="38"/>
        </w:rPr>
        <w:t xml:space="preserve"> </w:t>
      </w:r>
      <w:r>
        <w:rPr>
          <w:i/>
        </w:rPr>
        <w:t>loss</w:t>
      </w:r>
    </w:p>
    <w:p w:rsidR="00431381" w:rsidRDefault="00CA2325">
      <w:pPr>
        <w:pStyle w:val="BodyText"/>
        <w:spacing w:before="155" w:line="225" w:lineRule="auto"/>
        <w:ind w:left="1260" w:right="947"/>
      </w:pPr>
      <w:r>
        <w:t>Financial</w:t>
      </w:r>
      <w:r>
        <w:rPr>
          <w:spacing w:val="-14"/>
        </w:rPr>
        <w:t xml:space="preserve"> </w:t>
      </w:r>
      <w:r>
        <w:t>assets</w:t>
      </w:r>
      <w:r>
        <w:rPr>
          <w:spacing w:val="-14"/>
        </w:rPr>
        <w:t xml:space="preserve"> </w:t>
      </w:r>
      <w:r>
        <w:t>are</w:t>
      </w:r>
      <w:r>
        <w:rPr>
          <w:spacing w:val="-14"/>
        </w:rPr>
        <w:t xml:space="preserve"> </w:t>
      </w:r>
      <w:r>
        <w:t>classified</w:t>
      </w:r>
      <w:r>
        <w:rPr>
          <w:spacing w:val="-14"/>
        </w:rPr>
        <w:t xml:space="preserve"> </w:t>
      </w:r>
      <w:r>
        <w:t>at</w:t>
      </w:r>
      <w:r>
        <w:rPr>
          <w:spacing w:val="-14"/>
        </w:rPr>
        <w:t xml:space="preserve"> </w:t>
      </w:r>
      <w:r>
        <w:t>‘fair</w:t>
      </w:r>
      <w:r>
        <w:rPr>
          <w:spacing w:val="-14"/>
        </w:rPr>
        <w:t xml:space="preserve"> </w:t>
      </w:r>
      <w:r>
        <w:t>value</w:t>
      </w:r>
      <w:r>
        <w:rPr>
          <w:spacing w:val="-14"/>
        </w:rPr>
        <w:t xml:space="preserve"> </w:t>
      </w:r>
      <w:r>
        <w:t>through</w:t>
      </w:r>
      <w:r>
        <w:rPr>
          <w:spacing w:val="-14"/>
        </w:rPr>
        <w:t xml:space="preserve"> </w:t>
      </w:r>
      <w:r>
        <w:t>profit</w:t>
      </w:r>
      <w:r>
        <w:rPr>
          <w:spacing w:val="-14"/>
        </w:rPr>
        <w:t xml:space="preserve"> </w:t>
      </w:r>
      <w:r>
        <w:t>or</w:t>
      </w:r>
      <w:r>
        <w:rPr>
          <w:spacing w:val="-14"/>
        </w:rPr>
        <w:t xml:space="preserve"> </w:t>
      </w:r>
      <w:r>
        <w:t>loss’</w:t>
      </w:r>
      <w:r>
        <w:rPr>
          <w:spacing w:val="-14"/>
        </w:rPr>
        <w:t xml:space="preserve"> </w:t>
      </w:r>
      <w:r>
        <w:t>when</w:t>
      </w:r>
      <w:r>
        <w:rPr>
          <w:spacing w:val="-14"/>
        </w:rPr>
        <w:t xml:space="preserve"> </w:t>
      </w:r>
      <w:r>
        <w:t>they</w:t>
      </w:r>
      <w:r>
        <w:rPr>
          <w:spacing w:val="-14"/>
        </w:rPr>
        <w:t xml:space="preserve"> </w:t>
      </w:r>
      <w:r>
        <w:t>are</w:t>
      </w:r>
      <w:r>
        <w:rPr>
          <w:spacing w:val="-14"/>
        </w:rPr>
        <w:t xml:space="preserve"> </w:t>
      </w:r>
      <w:r>
        <w:t>held</w:t>
      </w:r>
      <w:r>
        <w:rPr>
          <w:spacing w:val="-14"/>
        </w:rPr>
        <w:t xml:space="preserve"> </w:t>
      </w:r>
      <w:r>
        <w:t>for trading for the purpose of short-term profit taking, derivatives not held for hedging purposes, or when they</w:t>
      </w:r>
      <w:r>
        <w:t xml:space="preserve"> are designated as such to avoid an accounting mismatch or to enable performance evaluation where a group of financial assets is managed by key management personnel on a fair value basis in accordance with a documented risk management</w:t>
      </w:r>
      <w:r>
        <w:rPr>
          <w:spacing w:val="-14"/>
        </w:rPr>
        <w:t xml:space="preserve"> </w:t>
      </w:r>
      <w:r>
        <w:t>or</w:t>
      </w:r>
      <w:r>
        <w:rPr>
          <w:spacing w:val="-14"/>
        </w:rPr>
        <w:t xml:space="preserve"> </w:t>
      </w:r>
      <w:r>
        <w:t>investment</w:t>
      </w:r>
      <w:r>
        <w:rPr>
          <w:spacing w:val="-14"/>
        </w:rPr>
        <w:t xml:space="preserve"> </w:t>
      </w:r>
      <w:r>
        <w:t>strateg</w:t>
      </w:r>
      <w:r>
        <w:t>y.</w:t>
      </w:r>
      <w:r>
        <w:rPr>
          <w:spacing w:val="-13"/>
        </w:rPr>
        <w:t xml:space="preserve"> </w:t>
      </w:r>
      <w:r>
        <w:t>Such</w:t>
      </w:r>
      <w:r>
        <w:rPr>
          <w:spacing w:val="-14"/>
        </w:rPr>
        <w:t xml:space="preserve"> </w:t>
      </w:r>
      <w:r>
        <w:t>assets</w:t>
      </w:r>
      <w:r>
        <w:rPr>
          <w:spacing w:val="-14"/>
        </w:rPr>
        <w:t xml:space="preserve"> </w:t>
      </w:r>
      <w:r>
        <w:t>are</w:t>
      </w:r>
      <w:r>
        <w:rPr>
          <w:spacing w:val="-14"/>
        </w:rPr>
        <w:t xml:space="preserve"> </w:t>
      </w:r>
      <w:r>
        <w:t>subsequently</w:t>
      </w:r>
      <w:r>
        <w:rPr>
          <w:spacing w:val="-13"/>
        </w:rPr>
        <w:t xml:space="preserve"> </w:t>
      </w:r>
      <w:r>
        <w:t>measured</w:t>
      </w:r>
      <w:r>
        <w:rPr>
          <w:spacing w:val="-14"/>
        </w:rPr>
        <w:t xml:space="preserve"> </w:t>
      </w:r>
      <w:r>
        <w:t>at</w:t>
      </w:r>
      <w:r>
        <w:rPr>
          <w:spacing w:val="-14"/>
        </w:rPr>
        <w:t xml:space="preserve"> </w:t>
      </w:r>
      <w:r>
        <w:t>fair</w:t>
      </w:r>
      <w:r>
        <w:rPr>
          <w:spacing w:val="-13"/>
        </w:rPr>
        <w:t xml:space="preserve"> </w:t>
      </w:r>
      <w:r>
        <w:t>value with</w:t>
      </w:r>
      <w:r>
        <w:rPr>
          <w:spacing w:val="-19"/>
        </w:rPr>
        <w:t xml:space="preserve"> </w:t>
      </w:r>
      <w:r>
        <w:t>changes</w:t>
      </w:r>
      <w:r>
        <w:rPr>
          <w:spacing w:val="-20"/>
        </w:rPr>
        <w:t xml:space="preserve"> </w:t>
      </w:r>
      <w:r>
        <w:t>in</w:t>
      </w:r>
      <w:r>
        <w:rPr>
          <w:spacing w:val="-19"/>
        </w:rPr>
        <w:t xml:space="preserve"> </w:t>
      </w:r>
      <w:r>
        <w:t>carrying</w:t>
      </w:r>
      <w:r>
        <w:rPr>
          <w:spacing w:val="-20"/>
        </w:rPr>
        <w:t xml:space="preserve"> </w:t>
      </w:r>
      <w:r>
        <w:t>amount</w:t>
      </w:r>
      <w:r>
        <w:rPr>
          <w:spacing w:val="-20"/>
        </w:rPr>
        <w:t xml:space="preserve"> </w:t>
      </w:r>
      <w:r>
        <w:t>being</w:t>
      </w:r>
      <w:r>
        <w:rPr>
          <w:spacing w:val="-19"/>
        </w:rPr>
        <w:t xml:space="preserve"> </w:t>
      </w:r>
      <w:r>
        <w:t>included</w:t>
      </w:r>
      <w:r>
        <w:rPr>
          <w:spacing w:val="-20"/>
        </w:rPr>
        <w:t xml:space="preserve"> </w:t>
      </w:r>
      <w:r>
        <w:t>in</w:t>
      </w:r>
      <w:r>
        <w:rPr>
          <w:spacing w:val="-19"/>
        </w:rPr>
        <w:t xml:space="preserve"> </w:t>
      </w:r>
      <w:r>
        <w:t>profit</w:t>
      </w:r>
      <w:r>
        <w:rPr>
          <w:spacing w:val="-19"/>
        </w:rPr>
        <w:t xml:space="preserve"> </w:t>
      </w:r>
      <w:r>
        <w:t>or</w:t>
      </w:r>
      <w:r>
        <w:rPr>
          <w:spacing w:val="-19"/>
        </w:rPr>
        <w:t xml:space="preserve"> </w:t>
      </w:r>
      <w:r>
        <w:t>loss.</w:t>
      </w:r>
    </w:p>
    <w:p w:rsidR="00431381" w:rsidRDefault="00CA2325">
      <w:pPr>
        <w:pStyle w:val="ListParagraph"/>
        <w:numPr>
          <w:ilvl w:val="1"/>
          <w:numId w:val="3"/>
        </w:numPr>
        <w:tabs>
          <w:tab w:val="left" w:pos="1282"/>
        </w:tabs>
        <w:spacing w:before="145"/>
        <w:ind w:left="1281" w:hanging="448"/>
        <w:rPr>
          <w:i/>
        </w:rPr>
      </w:pPr>
      <w:r>
        <w:rPr>
          <w:i/>
        </w:rPr>
        <w:t>Loans and</w:t>
      </w:r>
      <w:r>
        <w:rPr>
          <w:i/>
          <w:spacing w:val="14"/>
        </w:rPr>
        <w:t xml:space="preserve"> </w:t>
      </w:r>
      <w:r>
        <w:rPr>
          <w:i/>
        </w:rPr>
        <w:t>receivables</w:t>
      </w:r>
    </w:p>
    <w:p w:rsidR="00431381" w:rsidRDefault="00CA2325">
      <w:pPr>
        <w:pStyle w:val="BodyText"/>
        <w:spacing w:before="167" w:line="240" w:lineRule="exact"/>
        <w:ind w:left="1260" w:right="761"/>
      </w:pPr>
      <w:r>
        <w:t>Loans and receivables are non-derivative financial assets with fixed or determinable payments that are not quoted in an active market and are subsequently measured at amortised</w:t>
      </w:r>
      <w:r>
        <w:rPr>
          <w:spacing w:val="-16"/>
        </w:rPr>
        <w:t xml:space="preserve"> </w:t>
      </w:r>
      <w:r>
        <w:t>cost.</w:t>
      </w:r>
      <w:r>
        <w:rPr>
          <w:spacing w:val="-16"/>
        </w:rPr>
        <w:t xml:space="preserve"> </w:t>
      </w:r>
      <w:r>
        <w:t>Gains</w:t>
      </w:r>
      <w:r>
        <w:rPr>
          <w:spacing w:val="-16"/>
        </w:rPr>
        <w:t xml:space="preserve"> </w:t>
      </w:r>
      <w:r>
        <w:t>or</w:t>
      </w:r>
      <w:r>
        <w:rPr>
          <w:spacing w:val="-16"/>
        </w:rPr>
        <w:t xml:space="preserve"> </w:t>
      </w:r>
      <w:r>
        <w:t>losses</w:t>
      </w:r>
      <w:r>
        <w:rPr>
          <w:spacing w:val="-16"/>
        </w:rPr>
        <w:t xml:space="preserve"> </w:t>
      </w:r>
      <w:r>
        <w:t>are</w:t>
      </w:r>
      <w:r>
        <w:rPr>
          <w:spacing w:val="-16"/>
        </w:rPr>
        <w:t xml:space="preserve"> </w:t>
      </w:r>
      <w:r>
        <w:t>recognised</w:t>
      </w:r>
      <w:r>
        <w:rPr>
          <w:spacing w:val="-16"/>
        </w:rPr>
        <w:t xml:space="preserve"> </w:t>
      </w:r>
      <w:r>
        <w:t>in</w:t>
      </w:r>
      <w:r>
        <w:rPr>
          <w:spacing w:val="-16"/>
        </w:rPr>
        <w:t xml:space="preserve"> </w:t>
      </w:r>
      <w:r>
        <w:t>profit</w:t>
      </w:r>
      <w:r>
        <w:rPr>
          <w:spacing w:val="-16"/>
        </w:rPr>
        <w:t xml:space="preserve"> </w:t>
      </w:r>
      <w:r>
        <w:t>or</w:t>
      </w:r>
      <w:r>
        <w:rPr>
          <w:spacing w:val="-16"/>
        </w:rPr>
        <w:t xml:space="preserve"> </w:t>
      </w:r>
      <w:r>
        <w:t>loss</w:t>
      </w:r>
      <w:r>
        <w:rPr>
          <w:spacing w:val="-16"/>
        </w:rPr>
        <w:t xml:space="preserve"> </w:t>
      </w:r>
      <w:r>
        <w:t>through</w:t>
      </w:r>
      <w:r>
        <w:rPr>
          <w:spacing w:val="-16"/>
        </w:rPr>
        <w:t xml:space="preserve"> </w:t>
      </w:r>
      <w:r>
        <w:t>the</w:t>
      </w:r>
      <w:r>
        <w:rPr>
          <w:spacing w:val="-16"/>
        </w:rPr>
        <w:t xml:space="preserve"> </w:t>
      </w:r>
      <w:r>
        <w:t>amortisation</w:t>
      </w:r>
      <w:r>
        <w:t xml:space="preserve"> process</w:t>
      </w:r>
      <w:r>
        <w:rPr>
          <w:spacing w:val="-16"/>
        </w:rPr>
        <w:t xml:space="preserve"> </w:t>
      </w:r>
      <w:r>
        <w:t>and</w:t>
      </w:r>
      <w:r>
        <w:rPr>
          <w:spacing w:val="-16"/>
        </w:rPr>
        <w:t xml:space="preserve"> </w:t>
      </w:r>
      <w:r>
        <w:t>when</w:t>
      </w:r>
      <w:r>
        <w:rPr>
          <w:spacing w:val="-16"/>
        </w:rPr>
        <w:t xml:space="preserve"> </w:t>
      </w:r>
      <w:r>
        <w:t>the</w:t>
      </w:r>
      <w:r>
        <w:rPr>
          <w:spacing w:val="-16"/>
        </w:rPr>
        <w:t xml:space="preserve"> </w:t>
      </w:r>
      <w:r>
        <w:t>financial</w:t>
      </w:r>
      <w:r>
        <w:rPr>
          <w:spacing w:val="-16"/>
        </w:rPr>
        <w:t xml:space="preserve"> </w:t>
      </w:r>
      <w:r>
        <w:t>asset</w:t>
      </w:r>
      <w:r>
        <w:rPr>
          <w:spacing w:val="-16"/>
        </w:rPr>
        <w:t xml:space="preserve"> </w:t>
      </w:r>
      <w:r>
        <w:t>is</w:t>
      </w:r>
      <w:r>
        <w:rPr>
          <w:spacing w:val="-16"/>
        </w:rPr>
        <w:t xml:space="preserve"> </w:t>
      </w:r>
      <w:r>
        <w:t>derecognised.</w:t>
      </w:r>
    </w:p>
    <w:p w:rsidR="00431381" w:rsidRDefault="00CA2325">
      <w:pPr>
        <w:pStyle w:val="ListParagraph"/>
        <w:numPr>
          <w:ilvl w:val="1"/>
          <w:numId w:val="3"/>
        </w:numPr>
        <w:tabs>
          <w:tab w:val="left" w:pos="1289"/>
        </w:tabs>
        <w:spacing w:before="130"/>
        <w:ind w:left="1288" w:hanging="450"/>
        <w:rPr>
          <w:i/>
        </w:rPr>
      </w:pPr>
      <w:r>
        <w:rPr>
          <w:i/>
        </w:rPr>
        <w:t>Held-to-maturity</w:t>
      </w:r>
      <w:r>
        <w:rPr>
          <w:i/>
          <w:spacing w:val="13"/>
        </w:rPr>
        <w:t xml:space="preserve"> </w:t>
      </w:r>
      <w:r>
        <w:rPr>
          <w:i/>
        </w:rPr>
        <w:t>investments</w:t>
      </w:r>
    </w:p>
    <w:p w:rsidR="00431381" w:rsidRDefault="00CA2325">
      <w:pPr>
        <w:pStyle w:val="BodyText"/>
        <w:spacing w:before="156" w:line="240" w:lineRule="exact"/>
        <w:ind w:left="1260" w:right="761"/>
      </w:pPr>
      <w:r>
        <w:t>Held-to-maturity</w:t>
      </w:r>
      <w:r>
        <w:rPr>
          <w:spacing w:val="-32"/>
        </w:rPr>
        <w:t xml:space="preserve"> </w:t>
      </w:r>
      <w:r>
        <w:t>investments</w:t>
      </w:r>
      <w:r>
        <w:rPr>
          <w:spacing w:val="-32"/>
        </w:rPr>
        <w:t xml:space="preserve"> </w:t>
      </w:r>
      <w:r>
        <w:t>are</w:t>
      </w:r>
      <w:r>
        <w:rPr>
          <w:spacing w:val="-32"/>
        </w:rPr>
        <w:t xml:space="preserve"> </w:t>
      </w:r>
      <w:r>
        <w:t>non-derivative</w:t>
      </w:r>
      <w:r>
        <w:rPr>
          <w:spacing w:val="-32"/>
        </w:rPr>
        <w:t xml:space="preserve"> </w:t>
      </w:r>
      <w:r>
        <w:t>financial</w:t>
      </w:r>
      <w:r>
        <w:rPr>
          <w:spacing w:val="-32"/>
        </w:rPr>
        <w:t xml:space="preserve"> </w:t>
      </w:r>
      <w:r>
        <w:t>assets</w:t>
      </w:r>
      <w:r>
        <w:rPr>
          <w:spacing w:val="-32"/>
        </w:rPr>
        <w:t xml:space="preserve"> </w:t>
      </w:r>
      <w:r>
        <w:t>that</w:t>
      </w:r>
      <w:r>
        <w:rPr>
          <w:spacing w:val="-32"/>
        </w:rPr>
        <w:t xml:space="preserve"> </w:t>
      </w:r>
      <w:r>
        <w:t>have</w:t>
      </w:r>
      <w:r>
        <w:rPr>
          <w:spacing w:val="-32"/>
        </w:rPr>
        <w:t xml:space="preserve"> </w:t>
      </w:r>
      <w:r>
        <w:t>fixed</w:t>
      </w:r>
      <w:r>
        <w:rPr>
          <w:spacing w:val="-32"/>
        </w:rPr>
        <w:t xml:space="preserve"> </w:t>
      </w:r>
      <w:r>
        <w:t>maturities and fixed or determinable payments, and it is the company'</w:t>
      </w:r>
      <w:r>
        <w:t>s intention to hold these investments to maturity. They are subsequently measured at amortised cost. Gains or losses are recognised in profit or loss through the amortisation process and when the financial</w:t>
      </w:r>
      <w:r>
        <w:rPr>
          <w:spacing w:val="-35"/>
        </w:rPr>
        <w:t xml:space="preserve"> </w:t>
      </w:r>
      <w:r>
        <w:t>asset</w:t>
      </w:r>
      <w:r>
        <w:rPr>
          <w:spacing w:val="-36"/>
        </w:rPr>
        <w:t xml:space="preserve"> </w:t>
      </w:r>
      <w:r>
        <w:t>is</w:t>
      </w:r>
      <w:r>
        <w:rPr>
          <w:spacing w:val="-36"/>
        </w:rPr>
        <w:t xml:space="preserve"> </w:t>
      </w:r>
      <w:r>
        <w:t>derecognised.</w:t>
      </w:r>
    </w:p>
    <w:p w:rsidR="00431381" w:rsidRDefault="00CA2325">
      <w:pPr>
        <w:pStyle w:val="ListParagraph"/>
        <w:numPr>
          <w:ilvl w:val="1"/>
          <w:numId w:val="3"/>
        </w:numPr>
        <w:tabs>
          <w:tab w:val="left" w:pos="1242"/>
        </w:tabs>
        <w:spacing w:before="142"/>
        <w:ind w:left="1241" w:hanging="422"/>
        <w:rPr>
          <w:i/>
        </w:rPr>
      </w:pPr>
      <w:r>
        <w:rPr>
          <w:i/>
        </w:rPr>
        <w:t>Available-for-sale</w:t>
      </w:r>
      <w:r>
        <w:rPr>
          <w:i/>
          <w:spacing w:val="11"/>
        </w:rPr>
        <w:t xml:space="preserve"> </w:t>
      </w:r>
      <w:r>
        <w:rPr>
          <w:i/>
        </w:rPr>
        <w:t>investments</w:t>
      </w:r>
    </w:p>
    <w:p w:rsidR="00431381" w:rsidRDefault="00CA2325">
      <w:pPr>
        <w:pStyle w:val="BodyText"/>
        <w:spacing w:before="156" w:line="240" w:lineRule="exact"/>
        <w:ind w:left="1260" w:right="761"/>
      </w:pPr>
      <w:r>
        <w:t>Available-for-sale investments are non-derivative financial assets that are either not capable</w:t>
      </w:r>
      <w:r>
        <w:rPr>
          <w:spacing w:val="-16"/>
        </w:rPr>
        <w:t xml:space="preserve"> </w:t>
      </w:r>
      <w:r>
        <w:t>of</w:t>
      </w:r>
      <w:r>
        <w:rPr>
          <w:spacing w:val="-16"/>
        </w:rPr>
        <w:t xml:space="preserve"> </w:t>
      </w:r>
      <w:r>
        <w:t>being</w:t>
      </w:r>
      <w:r>
        <w:rPr>
          <w:spacing w:val="-16"/>
        </w:rPr>
        <w:t xml:space="preserve"> </w:t>
      </w:r>
      <w:r>
        <w:t>classified</w:t>
      </w:r>
      <w:r>
        <w:rPr>
          <w:spacing w:val="-16"/>
        </w:rPr>
        <w:t xml:space="preserve"> </w:t>
      </w:r>
      <w:r>
        <w:t>into</w:t>
      </w:r>
      <w:r>
        <w:rPr>
          <w:spacing w:val="-16"/>
        </w:rPr>
        <w:t xml:space="preserve"> </w:t>
      </w:r>
      <w:r>
        <w:t>other</w:t>
      </w:r>
      <w:r>
        <w:rPr>
          <w:spacing w:val="-16"/>
        </w:rPr>
        <w:t xml:space="preserve"> </w:t>
      </w:r>
      <w:r>
        <w:t>categories</w:t>
      </w:r>
      <w:r>
        <w:rPr>
          <w:spacing w:val="-16"/>
        </w:rPr>
        <w:t xml:space="preserve"> </w:t>
      </w:r>
      <w:r>
        <w:t>of</w:t>
      </w:r>
      <w:r>
        <w:rPr>
          <w:spacing w:val="-16"/>
        </w:rPr>
        <w:t xml:space="preserve"> </w:t>
      </w:r>
      <w:r>
        <w:t>financial</w:t>
      </w:r>
      <w:r>
        <w:rPr>
          <w:spacing w:val="-16"/>
        </w:rPr>
        <w:t xml:space="preserve"> </w:t>
      </w:r>
      <w:r>
        <w:t>assets</w:t>
      </w:r>
      <w:r>
        <w:rPr>
          <w:spacing w:val="-16"/>
        </w:rPr>
        <w:t xml:space="preserve"> </w:t>
      </w:r>
      <w:r>
        <w:t>due</w:t>
      </w:r>
      <w:r>
        <w:rPr>
          <w:spacing w:val="-16"/>
        </w:rPr>
        <w:t xml:space="preserve"> </w:t>
      </w:r>
      <w:r>
        <w:t>to</w:t>
      </w:r>
      <w:r>
        <w:rPr>
          <w:spacing w:val="-16"/>
        </w:rPr>
        <w:t xml:space="preserve"> </w:t>
      </w:r>
      <w:r>
        <w:t>their</w:t>
      </w:r>
      <w:r>
        <w:rPr>
          <w:spacing w:val="-16"/>
        </w:rPr>
        <w:t xml:space="preserve"> </w:t>
      </w:r>
      <w:r>
        <w:t>nature,</w:t>
      </w:r>
      <w:r>
        <w:rPr>
          <w:spacing w:val="-16"/>
        </w:rPr>
        <w:t xml:space="preserve"> </w:t>
      </w:r>
      <w:r>
        <w:t>or they</w:t>
      </w:r>
      <w:r>
        <w:rPr>
          <w:spacing w:val="-11"/>
        </w:rPr>
        <w:t xml:space="preserve"> </w:t>
      </w:r>
      <w:r>
        <w:t>are</w:t>
      </w:r>
      <w:r>
        <w:rPr>
          <w:spacing w:val="-11"/>
        </w:rPr>
        <w:t xml:space="preserve"> </w:t>
      </w:r>
      <w:r>
        <w:t>designated</w:t>
      </w:r>
      <w:r>
        <w:rPr>
          <w:spacing w:val="-11"/>
        </w:rPr>
        <w:t xml:space="preserve"> </w:t>
      </w:r>
      <w:r>
        <w:t>as</w:t>
      </w:r>
      <w:r>
        <w:rPr>
          <w:spacing w:val="-11"/>
        </w:rPr>
        <w:t xml:space="preserve"> </w:t>
      </w:r>
      <w:r>
        <w:t>such</w:t>
      </w:r>
      <w:r>
        <w:rPr>
          <w:spacing w:val="-11"/>
        </w:rPr>
        <w:t xml:space="preserve"> </w:t>
      </w:r>
      <w:r>
        <w:t>by</w:t>
      </w:r>
      <w:r>
        <w:rPr>
          <w:spacing w:val="-11"/>
        </w:rPr>
        <w:t xml:space="preserve"> </w:t>
      </w:r>
      <w:r>
        <w:t>management.</w:t>
      </w:r>
      <w:r>
        <w:rPr>
          <w:spacing w:val="-11"/>
        </w:rPr>
        <w:t xml:space="preserve"> </w:t>
      </w:r>
      <w:r>
        <w:t>They</w:t>
      </w:r>
      <w:r>
        <w:rPr>
          <w:spacing w:val="-11"/>
        </w:rPr>
        <w:t xml:space="preserve"> </w:t>
      </w:r>
      <w:r>
        <w:t>comprise</w:t>
      </w:r>
      <w:r>
        <w:rPr>
          <w:spacing w:val="-11"/>
        </w:rPr>
        <w:t xml:space="preserve"> </w:t>
      </w:r>
      <w:r>
        <w:t>invest</w:t>
      </w:r>
      <w:r>
        <w:t>ments</w:t>
      </w:r>
      <w:r>
        <w:rPr>
          <w:spacing w:val="-11"/>
        </w:rPr>
        <w:t xml:space="preserve"> </w:t>
      </w:r>
      <w:r>
        <w:t>in</w:t>
      </w:r>
      <w:r>
        <w:rPr>
          <w:spacing w:val="-11"/>
        </w:rPr>
        <w:t xml:space="preserve"> </w:t>
      </w:r>
      <w:r>
        <w:t>the</w:t>
      </w:r>
      <w:r>
        <w:rPr>
          <w:spacing w:val="-11"/>
        </w:rPr>
        <w:t xml:space="preserve"> </w:t>
      </w:r>
      <w:r>
        <w:t>equity</w:t>
      </w:r>
      <w:r>
        <w:rPr>
          <w:spacing w:val="-11"/>
        </w:rPr>
        <w:t xml:space="preserve"> </w:t>
      </w:r>
      <w:r>
        <w:t>of other</w:t>
      </w:r>
      <w:r>
        <w:rPr>
          <w:spacing w:val="-16"/>
        </w:rPr>
        <w:t xml:space="preserve"> </w:t>
      </w:r>
      <w:r>
        <w:t>entities</w:t>
      </w:r>
      <w:r>
        <w:rPr>
          <w:spacing w:val="-16"/>
        </w:rPr>
        <w:t xml:space="preserve"> </w:t>
      </w:r>
      <w:r>
        <w:t>where</w:t>
      </w:r>
      <w:r>
        <w:rPr>
          <w:spacing w:val="-16"/>
        </w:rPr>
        <w:t xml:space="preserve"> </w:t>
      </w:r>
      <w:r>
        <w:t>there</w:t>
      </w:r>
      <w:r>
        <w:rPr>
          <w:spacing w:val="-16"/>
        </w:rPr>
        <w:t xml:space="preserve"> </w:t>
      </w:r>
      <w:r>
        <w:t>is</w:t>
      </w:r>
      <w:r>
        <w:rPr>
          <w:spacing w:val="-16"/>
        </w:rPr>
        <w:t xml:space="preserve"> </w:t>
      </w:r>
      <w:r>
        <w:t>neither</w:t>
      </w:r>
      <w:r>
        <w:rPr>
          <w:spacing w:val="-16"/>
        </w:rPr>
        <w:t xml:space="preserve"> </w:t>
      </w:r>
      <w:r>
        <w:t>a</w:t>
      </w:r>
      <w:r>
        <w:rPr>
          <w:spacing w:val="-16"/>
        </w:rPr>
        <w:t xml:space="preserve"> </w:t>
      </w:r>
      <w:r>
        <w:t>fixed</w:t>
      </w:r>
      <w:r>
        <w:rPr>
          <w:spacing w:val="-16"/>
        </w:rPr>
        <w:t xml:space="preserve"> </w:t>
      </w:r>
      <w:r>
        <w:t>maturity</w:t>
      </w:r>
      <w:r>
        <w:rPr>
          <w:spacing w:val="-16"/>
        </w:rPr>
        <w:t xml:space="preserve"> </w:t>
      </w:r>
      <w:r>
        <w:t>nor</w:t>
      </w:r>
      <w:r>
        <w:rPr>
          <w:spacing w:val="-16"/>
        </w:rPr>
        <w:t xml:space="preserve"> </w:t>
      </w:r>
      <w:r>
        <w:t>fixed</w:t>
      </w:r>
      <w:r>
        <w:rPr>
          <w:spacing w:val="-16"/>
        </w:rPr>
        <w:t xml:space="preserve"> </w:t>
      </w:r>
      <w:r>
        <w:t>or</w:t>
      </w:r>
      <w:r>
        <w:rPr>
          <w:spacing w:val="-16"/>
        </w:rPr>
        <w:t xml:space="preserve"> </w:t>
      </w:r>
      <w:r>
        <w:t>determinable</w:t>
      </w:r>
      <w:r>
        <w:rPr>
          <w:spacing w:val="-16"/>
        </w:rPr>
        <w:t xml:space="preserve"> </w:t>
      </w:r>
      <w:r>
        <w:t>payments.</w:t>
      </w:r>
    </w:p>
    <w:p w:rsidR="00431381" w:rsidRDefault="00CA2325">
      <w:pPr>
        <w:pStyle w:val="BodyText"/>
        <w:spacing w:before="143" w:line="240" w:lineRule="exact"/>
        <w:ind w:left="1260" w:right="996"/>
      </w:pPr>
      <w:r>
        <w:t>They are subsequently measured at fair value with any remeasurements other than impairment losses and foreign exchange gains and losses recognised in other comprehensive</w:t>
      </w:r>
      <w:r>
        <w:rPr>
          <w:spacing w:val="-20"/>
        </w:rPr>
        <w:t xml:space="preserve"> </w:t>
      </w:r>
      <w:r>
        <w:t>income.</w:t>
      </w:r>
      <w:r>
        <w:rPr>
          <w:spacing w:val="-20"/>
        </w:rPr>
        <w:t xml:space="preserve"> </w:t>
      </w:r>
      <w:r>
        <w:t>When</w:t>
      </w:r>
      <w:r>
        <w:rPr>
          <w:spacing w:val="-20"/>
        </w:rPr>
        <w:t xml:space="preserve"> </w:t>
      </w:r>
      <w:r>
        <w:t>the</w:t>
      </w:r>
      <w:r>
        <w:rPr>
          <w:spacing w:val="-20"/>
        </w:rPr>
        <w:t xml:space="preserve"> </w:t>
      </w:r>
      <w:r>
        <w:t>financial</w:t>
      </w:r>
      <w:r>
        <w:rPr>
          <w:spacing w:val="-19"/>
        </w:rPr>
        <w:t xml:space="preserve"> </w:t>
      </w:r>
      <w:r>
        <w:t>asset</w:t>
      </w:r>
      <w:r>
        <w:rPr>
          <w:spacing w:val="-20"/>
        </w:rPr>
        <w:t xml:space="preserve"> </w:t>
      </w:r>
      <w:r>
        <w:t>is</w:t>
      </w:r>
      <w:r>
        <w:rPr>
          <w:spacing w:val="-20"/>
        </w:rPr>
        <w:t xml:space="preserve"> </w:t>
      </w:r>
      <w:r>
        <w:t>derecognised,</w:t>
      </w:r>
      <w:r>
        <w:rPr>
          <w:spacing w:val="-19"/>
        </w:rPr>
        <w:t xml:space="preserve"> </w:t>
      </w:r>
      <w:r>
        <w:t>the</w:t>
      </w:r>
      <w:r>
        <w:rPr>
          <w:spacing w:val="-20"/>
        </w:rPr>
        <w:t xml:space="preserve"> </w:t>
      </w:r>
      <w:r>
        <w:t>cumulative</w:t>
      </w:r>
      <w:r>
        <w:rPr>
          <w:spacing w:val="-20"/>
        </w:rPr>
        <w:t xml:space="preserve"> </w:t>
      </w:r>
      <w:r>
        <w:t>gain</w:t>
      </w:r>
      <w:r>
        <w:rPr>
          <w:spacing w:val="-20"/>
        </w:rPr>
        <w:t xml:space="preserve"> </w:t>
      </w:r>
      <w:r>
        <w:t>or loss pertaini</w:t>
      </w:r>
      <w:r>
        <w:t>ng to that asset previously recognised in other comprehensive income is reclassified</w:t>
      </w:r>
      <w:r>
        <w:rPr>
          <w:spacing w:val="-23"/>
        </w:rPr>
        <w:t xml:space="preserve"> </w:t>
      </w:r>
      <w:r>
        <w:t>into</w:t>
      </w:r>
      <w:r>
        <w:rPr>
          <w:spacing w:val="-23"/>
        </w:rPr>
        <w:t xml:space="preserve"> </w:t>
      </w:r>
      <w:r>
        <w:t>profit</w:t>
      </w:r>
      <w:r>
        <w:rPr>
          <w:spacing w:val="-23"/>
        </w:rPr>
        <w:t xml:space="preserve"> </w:t>
      </w:r>
      <w:r>
        <w:t>or</w:t>
      </w:r>
      <w:r>
        <w:rPr>
          <w:spacing w:val="-23"/>
        </w:rPr>
        <w:t xml:space="preserve"> </w:t>
      </w:r>
      <w:r>
        <w:t>loss.</w:t>
      </w:r>
    </w:p>
    <w:p w:rsidR="00431381" w:rsidRDefault="00CA2325">
      <w:pPr>
        <w:pStyle w:val="BodyText"/>
        <w:spacing w:before="155" w:line="240" w:lineRule="exact"/>
        <w:ind w:left="1260" w:right="1104"/>
      </w:pPr>
      <w:r>
        <w:t>Available</w:t>
      </w:r>
      <w:r>
        <w:rPr>
          <w:spacing w:val="-16"/>
        </w:rPr>
        <w:t xml:space="preserve"> </w:t>
      </w:r>
      <w:r>
        <w:t>for</w:t>
      </w:r>
      <w:r>
        <w:rPr>
          <w:spacing w:val="-16"/>
        </w:rPr>
        <w:t xml:space="preserve"> </w:t>
      </w:r>
      <w:r>
        <w:t>sale</w:t>
      </w:r>
      <w:r>
        <w:rPr>
          <w:spacing w:val="-16"/>
        </w:rPr>
        <w:t xml:space="preserve"> </w:t>
      </w:r>
      <w:r>
        <w:t>financial</w:t>
      </w:r>
      <w:r>
        <w:rPr>
          <w:spacing w:val="-16"/>
        </w:rPr>
        <w:t xml:space="preserve"> </w:t>
      </w:r>
      <w:r>
        <w:t>assets</w:t>
      </w:r>
      <w:r>
        <w:rPr>
          <w:spacing w:val="-16"/>
        </w:rPr>
        <w:t xml:space="preserve"> </w:t>
      </w:r>
      <w:r>
        <w:t>are</w:t>
      </w:r>
      <w:r>
        <w:rPr>
          <w:spacing w:val="-16"/>
        </w:rPr>
        <w:t xml:space="preserve"> </w:t>
      </w:r>
      <w:r>
        <w:t>classified</w:t>
      </w:r>
      <w:r>
        <w:rPr>
          <w:spacing w:val="-16"/>
        </w:rPr>
        <w:t xml:space="preserve"> </w:t>
      </w:r>
      <w:r>
        <w:t>as</w:t>
      </w:r>
      <w:r>
        <w:rPr>
          <w:spacing w:val="-16"/>
        </w:rPr>
        <w:t xml:space="preserve"> </w:t>
      </w:r>
      <w:r>
        <w:t>non-current</w:t>
      </w:r>
      <w:r>
        <w:rPr>
          <w:spacing w:val="-16"/>
        </w:rPr>
        <w:t xml:space="preserve"> </w:t>
      </w:r>
      <w:r>
        <w:t>assets</w:t>
      </w:r>
      <w:r>
        <w:rPr>
          <w:spacing w:val="-16"/>
        </w:rPr>
        <w:t xml:space="preserve"> </w:t>
      </w:r>
      <w:r>
        <w:t>when</w:t>
      </w:r>
      <w:r>
        <w:rPr>
          <w:spacing w:val="-16"/>
        </w:rPr>
        <w:t xml:space="preserve"> </w:t>
      </w:r>
      <w:r>
        <w:t>they</w:t>
      </w:r>
      <w:r>
        <w:rPr>
          <w:spacing w:val="-16"/>
        </w:rPr>
        <w:t xml:space="preserve"> </w:t>
      </w:r>
      <w:r>
        <w:t>are</w:t>
      </w:r>
      <w:r>
        <w:rPr>
          <w:spacing w:val="-16"/>
        </w:rPr>
        <w:t xml:space="preserve"> </w:t>
      </w:r>
      <w:r>
        <w:t>not expected to be sold within 12 months after the end of the r</w:t>
      </w:r>
      <w:r>
        <w:t>eporting period. All other available-for-sale</w:t>
      </w:r>
      <w:r>
        <w:rPr>
          <w:spacing w:val="-26"/>
        </w:rPr>
        <w:t xml:space="preserve"> </w:t>
      </w:r>
      <w:r>
        <w:t>financial</w:t>
      </w:r>
      <w:r>
        <w:rPr>
          <w:spacing w:val="-26"/>
        </w:rPr>
        <w:t xml:space="preserve"> </w:t>
      </w:r>
      <w:r>
        <w:t>assets</w:t>
      </w:r>
      <w:r>
        <w:rPr>
          <w:spacing w:val="-26"/>
        </w:rPr>
        <w:t xml:space="preserve"> </w:t>
      </w:r>
      <w:r>
        <w:t>are</w:t>
      </w:r>
      <w:r>
        <w:rPr>
          <w:spacing w:val="-26"/>
        </w:rPr>
        <w:t xml:space="preserve"> </w:t>
      </w:r>
      <w:r>
        <w:t>classified</w:t>
      </w:r>
      <w:r>
        <w:rPr>
          <w:spacing w:val="-26"/>
        </w:rPr>
        <w:t xml:space="preserve"> </w:t>
      </w:r>
      <w:r>
        <w:t>as</w:t>
      </w:r>
      <w:r>
        <w:rPr>
          <w:spacing w:val="-26"/>
        </w:rPr>
        <w:t xml:space="preserve"> </w:t>
      </w:r>
      <w:r>
        <w:t>current</w:t>
      </w:r>
      <w:r>
        <w:rPr>
          <w:spacing w:val="-26"/>
        </w:rPr>
        <w:t xml:space="preserve"> </w:t>
      </w:r>
      <w:r>
        <w:t>assets.</w:t>
      </w:r>
    </w:p>
    <w:p w:rsidR="00431381" w:rsidRDefault="00431381">
      <w:pPr>
        <w:spacing w:line="240" w:lineRule="exact"/>
        <w:sectPr w:rsidR="00431381">
          <w:pgSz w:w="11880" w:h="16810"/>
          <w:pgMar w:top="2420" w:right="1000" w:bottom="1420" w:left="1020" w:header="857" w:footer="1234" w:gutter="0"/>
          <w:cols w:space="720"/>
        </w:sectPr>
      </w:pPr>
    </w:p>
    <w:p w:rsidR="00431381" w:rsidRDefault="00431381">
      <w:pPr>
        <w:pStyle w:val="BodyText"/>
        <w:spacing w:before="10" w:after="1"/>
        <w:rPr>
          <w:sz w:val="12"/>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3175" r="7620" b="8255"/>
                <wp:docPr id="7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3" name="Line 39"/>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CF1AA8" id="Group 38"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">
                <v:line id="Line 39"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4PfMUAAADbAAAADwAAAGRycy9kb3ducmV2LnhtbESPW2sCMRSE3wv9D+EUfKtZL7SyGkVE&#10;wQeLVCvo22Fz9oKbk7iJ7vbfN4VCH4eZ+YaZLTpTiwc1vrKsYNBPQBBnVldcKPg6bl4nIHxA1lhb&#10;JgXf5GExf36aYapty5/0OIRCRAj7FBWUIbhUSp+VZND3rSOOXm4bgyHKppC6wTbCTS2HSfImDVYc&#10;F0p0tCopux7uRkHeuvXxPNjfWOen5XY/dh+7cFGq99ItpyACdeE//NfeagXvI/j9En+An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4PfMUAAADbAAAADwAAAAAAAAAA&#10;AAAAAAChAgAAZHJzL2Rvd25yZXYueG1sUEsFBgAAAAAEAAQA+QAAAJMDAAAAAA==&#10;" strokeweight=".6pt"/>
                <w10:anchorlock/>
              </v:group>
            </w:pict>
          </mc:Fallback>
        </mc:AlternateContent>
      </w:r>
    </w:p>
    <w:p w:rsidR="00431381" w:rsidRDefault="00CA2325">
      <w:pPr>
        <w:pStyle w:val="ListParagraph"/>
        <w:numPr>
          <w:ilvl w:val="1"/>
          <w:numId w:val="3"/>
        </w:numPr>
        <w:tabs>
          <w:tab w:val="left" w:pos="1292"/>
        </w:tabs>
        <w:spacing w:before="0"/>
        <w:ind w:left="1291" w:hanging="430"/>
        <w:rPr>
          <w:i/>
        </w:rPr>
      </w:pPr>
      <w:r>
        <w:rPr>
          <w:i/>
        </w:rPr>
        <w:t>Financial</w:t>
      </w:r>
      <w:r>
        <w:rPr>
          <w:i/>
          <w:spacing w:val="12"/>
        </w:rPr>
        <w:t xml:space="preserve"> </w:t>
      </w:r>
      <w:r>
        <w:rPr>
          <w:i/>
        </w:rPr>
        <w:t>liabilities</w:t>
      </w:r>
    </w:p>
    <w:p w:rsidR="00431381" w:rsidRDefault="00CA2325">
      <w:pPr>
        <w:pStyle w:val="BodyText"/>
        <w:spacing w:before="156" w:line="240" w:lineRule="exact"/>
        <w:ind w:left="1260" w:right="761"/>
      </w:pPr>
      <w:r>
        <w:t xml:space="preserve">Non-derivative financial liabilities other than financial guarantees are </w:t>
      </w:r>
      <w:r>
        <w:rPr>
          <w:spacing w:val="-2"/>
        </w:rPr>
        <w:t xml:space="preserve">subsequently </w:t>
      </w:r>
      <w:r>
        <w:t>measured</w:t>
      </w:r>
      <w:r>
        <w:rPr>
          <w:spacing w:val="-12"/>
        </w:rPr>
        <w:t xml:space="preserve"> </w:t>
      </w:r>
      <w:r>
        <w:t>at</w:t>
      </w:r>
      <w:r>
        <w:rPr>
          <w:spacing w:val="-12"/>
        </w:rPr>
        <w:t xml:space="preserve"> </w:t>
      </w:r>
      <w:r>
        <w:t>amortised</w:t>
      </w:r>
      <w:r>
        <w:rPr>
          <w:spacing w:val="-12"/>
        </w:rPr>
        <w:t xml:space="preserve"> </w:t>
      </w:r>
      <w:r>
        <w:t>cost.</w:t>
      </w:r>
      <w:r>
        <w:rPr>
          <w:spacing w:val="-12"/>
        </w:rPr>
        <w:t xml:space="preserve"> </w:t>
      </w:r>
      <w:r>
        <w:t>Gains</w:t>
      </w:r>
      <w:r>
        <w:rPr>
          <w:spacing w:val="-12"/>
        </w:rPr>
        <w:t xml:space="preserve"> </w:t>
      </w:r>
      <w:r>
        <w:t>or</w:t>
      </w:r>
      <w:r>
        <w:rPr>
          <w:spacing w:val="-12"/>
        </w:rPr>
        <w:t xml:space="preserve"> </w:t>
      </w:r>
      <w:r>
        <w:t>losses</w:t>
      </w:r>
      <w:r>
        <w:rPr>
          <w:spacing w:val="-12"/>
        </w:rPr>
        <w:t xml:space="preserve"> </w:t>
      </w:r>
      <w:r>
        <w:t>are</w:t>
      </w:r>
      <w:r>
        <w:rPr>
          <w:spacing w:val="-12"/>
        </w:rPr>
        <w:t xml:space="preserve"> </w:t>
      </w:r>
      <w:r>
        <w:t>recognised</w:t>
      </w:r>
      <w:r>
        <w:rPr>
          <w:spacing w:val="-12"/>
        </w:rPr>
        <w:t xml:space="preserve"> </w:t>
      </w:r>
      <w:r>
        <w:t>in</w:t>
      </w:r>
      <w:r>
        <w:rPr>
          <w:spacing w:val="-12"/>
        </w:rPr>
        <w:t xml:space="preserve"> </w:t>
      </w:r>
      <w:r>
        <w:t>profit</w:t>
      </w:r>
      <w:r>
        <w:rPr>
          <w:spacing w:val="-12"/>
        </w:rPr>
        <w:t xml:space="preserve"> </w:t>
      </w:r>
      <w:r>
        <w:t>or</w:t>
      </w:r>
      <w:r>
        <w:rPr>
          <w:spacing w:val="-12"/>
        </w:rPr>
        <w:t xml:space="preserve"> </w:t>
      </w:r>
      <w:r>
        <w:t>loss</w:t>
      </w:r>
      <w:r>
        <w:rPr>
          <w:spacing w:val="-12"/>
        </w:rPr>
        <w:t xml:space="preserve"> </w:t>
      </w:r>
      <w:r>
        <w:t>through</w:t>
      </w:r>
      <w:r>
        <w:rPr>
          <w:spacing w:val="-12"/>
        </w:rPr>
        <w:t xml:space="preserve"> </w:t>
      </w:r>
      <w:r>
        <w:t>the amortisation</w:t>
      </w:r>
      <w:r>
        <w:rPr>
          <w:spacing w:val="-33"/>
        </w:rPr>
        <w:t xml:space="preserve"> </w:t>
      </w:r>
      <w:r>
        <w:t>process</w:t>
      </w:r>
      <w:r>
        <w:rPr>
          <w:spacing w:val="-33"/>
        </w:rPr>
        <w:t xml:space="preserve"> </w:t>
      </w:r>
      <w:r>
        <w:t>an</w:t>
      </w:r>
      <w:r>
        <w:t>d</w:t>
      </w:r>
      <w:r>
        <w:rPr>
          <w:spacing w:val="-33"/>
        </w:rPr>
        <w:t xml:space="preserve"> </w:t>
      </w:r>
      <w:r>
        <w:t>when</w:t>
      </w:r>
      <w:r>
        <w:rPr>
          <w:spacing w:val="-33"/>
        </w:rPr>
        <w:t xml:space="preserve"> </w:t>
      </w:r>
      <w:r>
        <w:t>the</w:t>
      </w:r>
      <w:r>
        <w:rPr>
          <w:spacing w:val="-33"/>
        </w:rPr>
        <w:t xml:space="preserve"> </w:t>
      </w:r>
      <w:r>
        <w:t>financial</w:t>
      </w:r>
      <w:r>
        <w:rPr>
          <w:spacing w:val="-33"/>
        </w:rPr>
        <w:t xml:space="preserve"> </w:t>
      </w:r>
      <w:r>
        <w:t>liability</w:t>
      </w:r>
      <w:r>
        <w:rPr>
          <w:spacing w:val="-33"/>
        </w:rPr>
        <w:t xml:space="preserve"> </w:t>
      </w:r>
      <w:r>
        <w:t>is</w:t>
      </w:r>
      <w:r>
        <w:rPr>
          <w:spacing w:val="-33"/>
        </w:rPr>
        <w:t xml:space="preserve"> </w:t>
      </w:r>
      <w:r>
        <w:t>derecognised.</w:t>
      </w:r>
    </w:p>
    <w:p w:rsidR="00431381" w:rsidRDefault="00431381">
      <w:pPr>
        <w:pStyle w:val="BodyText"/>
        <w:spacing w:before="2"/>
      </w:pPr>
    </w:p>
    <w:p w:rsidR="00431381" w:rsidRDefault="00CA2325">
      <w:pPr>
        <w:pStyle w:val="Heading2"/>
        <w:ind w:left="621"/>
        <w:rPr>
          <w:rFonts w:ascii="Times New Roman"/>
        </w:rPr>
      </w:pPr>
      <w:r>
        <w:rPr>
          <w:rFonts w:ascii="Times New Roman"/>
        </w:rPr>
        <w:t>Derecognition</w:t>
      </w:r>
    </w:p>
    <w:p w:rsidR="00431381" w:rsidRDefault="00CA2325">
      <w:pPr>
        <w:pStyle w:val="BodyText"/>
        <w:spacing w:before="150" w:line="225" w:lineRule="auto"/>
        <w:ind w:left="635" w:right="823"/>
      </w:pPr>
      <w:r>
        <w:t>Financial assets are derecognised where the contractual rights to receipt of cash flows expire or the asset is transferred to another party whereby the entity no longer has any significant cont</w:t>
      </w:r>
      <w:r>
        <w:t>inuing</w:t>
      </w:r>
      <w:r>
        <w:rPr>
          <w:spacing w:val="-25"/>
        </w:rPr>
        <w:t xml:space="preserve"> </w:t>
      </w:r>
      <w:r>
        <w:t>involvement</w:t>
      </w:r>
      <w:r>
        <w:rPr>
          <w:spacing w:val="-25"/>
        </w:rPr>
        <w:t xml:space="preserve"> </w:t>
      </w:r>
      <w:r>
        <w:t>in</w:t>
      </w:r>
      <w:r>
        <w:rPr>
          <w:spacing w:val="-25"/>
        </w:rPr>
        <w:t xml:space="preserve"> </w:t>
      </w:r>
      <w:r>
        <w:t>the</w:t>
      </w:r>
      <w:r>
        <w:rPr>
          <w:spacing w:val="-25"/>
        </w:rPr>
        <w:t xml:space="preserve"> </w:t>
      </w:r>
      <w:r>
        <w:t>risks</w:t>
      </w:r>
      <w:r>
        <w:rPr>
          <w:spacing w:val="-25"/>
        </w:rPr>
        <w:t xml:space="preserve"> </w:t>
      </w:r>
      <w:r>
        <w:t>and</w:t>
      </w:r>
      <w:r>
        <w:rPr>
          <w:spacing w:val="-25"/>
        </w:rPr>
        <w:t xml:space="preserve"> </w:t>
      </w:r>
      <w:r>
        <w:t>benefits</w:t>
      </w:r>
      <w:r>
        <w:rPr>
          <w:spacing w:val="-25"/>
        </w:rPr>
        <w:t xml:space="preserve"> </w:t>
      </w:r>
      <w:r>
        <w:t>associated</w:t>
      </w:r>
      <w:r>
        <w:rPr>
          <w:spacing w:val="-25"/>
        </w:rPr>
        <w:t xml:space="preserve"> </w:t>
      </w:r>
      <w:r>
        <w:t>with</w:t>
      </w:r>
      <w:r>
        <w:rPr>
          <w:spacing w:val="-25"/>
        </w:rPr>
        <w:t xml:space="preserve"> </w:t>
      </w:r>
      <w:r>
        <w:t>the</w:t>
      </w:r>
      <w:r>
        <w:rPr>
          <w:spacing w:val="-25"/>
        </w:rPr>
        <w:t xml:space="preserve"> </w:t>
      </w:r>
      <w:r>
        <w:t>asset.</w:t>
      </w:r>
      <w:r>
        <w:rPr>
          <w:spacing w:val="-25"/>
        </w:rPr>
        <w:t xml:space="preserve"> </w:t>
      </w:r>
      <w:r>
        <w:t>Financial</w:t>
      </w:r>
      <w:r>
        <w:rPr>
          <w:spacing w:val="-25"/>
        </w:rPr>
        <w:t xml:space="preserve"> </w:t>
      </w:r>
      <w:r>
        <w:t>liabilities</w:t>
      </w:r>
      <w:r>
        <w:rPr>
          <w:spacing w:val="-25"/>
        </w:rPr>
        <w:t xml:space="preserve"> </w:t>
      </w:r>
      <w:r>
        <w:t>are derecognised</w:t>
      </w:r>
      <w:r>
        <w:rPr>
          <w:spacing w:val="-20"/>
        </w:rPr>
        <w:t xml:space="preserve"> </w:t>
      </w:r>
      <w:r>
        <w:t>when</w:t>
      </w:r>
      <w:r>
        <w:rPr>
          <w:spacing w:val="-20"/>
        </w:rPr>
        <w:t xml:space="preserve"> </w:t>
      </w:r>
      <w:r>
        <w:t>the</w:t>
      </w:r>
      <w:r>
        <w:rPr>
          <w:spacing w:val="-20"/>
        </w:rPr>
        <w:t xml:space="preserve"> </w:t>
      </w:r>
      <w:r>
        <w:t>related</w:t>
      </w:r>
      <w:r>
        <w:rPr>
          <w:spacing w:val="-20"/>
        </w:rPr>
        <w:t xml:space="preserve"> </w:t>
      </w:r>
      <w:r>
        <w:t>obligations</w:t>
      </w:r>
      <w:r>
        <w:rPr>
          <w:spacing w:val="-20"/>
        </w:rPr>
        <w:t xml:space="preserve"> </w:t>
      </w:r>
      <w:r>
        <w:t>are</w:t>
      </w:r>
      <w:r>
        <w:rPr>
          <w:spacing w:val="-20"/>
        </w:rPr>
        <w:t xml:space="preserve"> </w:t>
      </w:r>
      <w:r>
        <w:t>either</w:t>
      </w:r>
      <w:r>
        <w:rPr>
          <w:spacing w:val="-20"/>
        </w:rPr>
        <w:t xml:space="preserve"> </w:t>
      </w:r>
      <w:r>
        <w:t>discharged,</w:t>
      </w:r>
      <w:r>
        <w:rPr>
          <w:spacing w:val="-20"/>
        </w:rPr>
        <w:t xml:space="preserve"> </w:t>
      </w:r>
      <w:r>
        <w:t>cancelled</w:t>
      </w:r>
      <w:r>
        <w:rPr>
          <w:spacing w:val="-20"/>
        </w:rPr>
        <w:t xml:space="preserve"> </w:t>
      </w:r>
      <w:r>
        <w:t>or</w:t>
      </w:r>
      <w:r>
        <w:rPr>
          <w:spacing w:val="-20"/>
        </w:rPr>
        <w:t xml:space="preserve"> </w:t>
      </w:r>
      <w:r>
        <w:t>have</w:t>
      </w:r>
      <w:r>
        <w:rPr>
          <w:spacing w:val="-20"/>
        </w:rPr>
        <w:t xml:space="preserve"> </w:t>
      </w:r>
      <w:r>
        <w:t>expired.</w:t>
      </w:r>
      <w:r>
        <w:rPr>
          <w:spacing w:val="-20"/>
        </w:rPr>
        <w:t xml:space="preserve"> </w:t>
      </w:r>
      <w:r>
        <w:t>The difference between the carrying amount of the financial liability extinguished or transferred to another</w:t>
      </w:r>
      <w:r>
        <w:rPr>
          <w:spacing w:val="-12"/>
        </w:rPr>
        <w:t xml:space="preserve"> </w:t>
      </w:r>
      <w:r>
        <w:t>party</w:t>
      </w:r>
      <w:r>
        <w:rPr>
          <w:spacing w:val="-12"/>
        </w:rPr>
        <w:t xml:space="preserve"> </w:t>
      </w:r>
      <w:r>
        <w:t>and</w:t>
      </w:r>
      <w:r>
        <w:rPr>
          <w:spacing w:val="-12"/>
        </w:rPr>
        <w:t xml:space="preserve"> </w:t>
      </w:r>
      <w:r>
        <w:t>the</w:t>
      </w:r>
      <w:r>
        <w:rPr>
          <w:spacing w:val="-12"/>
        </w:rPr>
        <w:t xml:space="preserve"> </w:t>
      </w:r>
      <w:r>
        <w:t>fair</w:t>
      </w:r>
      <w:r>
        <w:rPr>
          <w:spacing w:val="-12"/>
        </w:rPr>
        <w:t xml:space="preserve"> </w:t>
      </w:r>
      <w:r>
        <w:t>value</w:t>
      </w:r>
      <w:r>
        <w:rPr>
          <w:spacing w:val="-12"/>
        </w:rPr>
        <w:t xml:space="preserve"> </w:t>
      </w:r>
      <w:r>
        <w:t>of</w:t>
      </w:r>
      <w:r>
        <w:rPr>
          <w:spacing w:val="-12"/>
        </w:rPr>
        <w:t xml:space="preserve"> </w:t>
      </w:r>
      <w:r>
        <w:t>consideration</w:t>
      </w:r>
      <w:r>
        <w:rPr>
          <w:spacing w:val="-13"/>
        </w:rPr>
        <w:t xml:space="preserve"> </w:t>
      </w:r>
      <w:r>
        <w:t>paid,</w:t>
      </w:r>
      <w:r>
        <w:rPr>
          <w:spacing w:val="-12"/>
        </w:rPr>
        <w:t xml:space="preserve"> </w:t>
      </w:r>
      <w:r>
        <w:t>including</w:t>
      </w:r>
      <w:r>
        <w:rPr>
          <w:spacing w:val="-13"/>
        </w:rPr>
        <w:t xml:space="preserve"> </w:t>
      </w:r>
      <w:r>
        <w:t>the</w:t>
      </w:r>
      <w:r>
        <w:rPr>
          <w:spacing w:val="-12"/>
        </w:rPr>
        <w:t xml:space="preserve"> </w:t>
      </w:r>
      <w:r>
        <w:t>transfer</w:t>
      </w:r>
      <w:r>
        <w:rPr>
          <w:spacing w:val="-13"/>
        </w:rPr>
        <w:t xml:space="preserve"> </w:t>
      </w:r>
      <w:r>
        <w:t>of</w:t>
      </w:r>
      <w:r>
        <w:rPr>
          <w:spacing w:val="-12"/>
        </w:rPr>
        <w:t xml:space="preserve"> </w:t>
      </w:r>
      <w:r>
        <w:t>non-cash</w:t>
      </w:r>
      <w:r>
        <w:rPr>
          <w:spacing w:val="-12"/>
        </w:rPr>
        <w:t xml:space="preserve"> </w:t>
      </w:r>
      <w:r>
        <w:t>assets</w:t>
      </w:r>
      <w:r>
        <w:rPr>
          <w:spacing w:val="-12"/>
        </w:rPr>
        <w:t xml:space="preserve"> </w:t>
      </w:r>
      <w:r>
        <w:t>or liabilities</w:t>
      </w:r>
      <w:r>
        <w:rPr>
          <w:spacing w:val="-25"/>
        </w:rPr>
        <w:t xml:space="preserve"> </w:t>
      </w:r>
      <w:r>
        <w:t>assumed,</w:t>
      </w:r>
      <w:r>
        <w:rPr>
          <w:spacing w:val="-25"/>
        </w:rPr>
        <w:t xml:space="preserve"> </w:t>
      </w:r>
      <w:r>
        <w:t>is</w:t>
      </w:r>
      <w:r>
        <w:rPr>
          <w:spacing w:val="-25"/>
        </w:rPr>
        <w:t xml:space="preserve"> </w:t>
      </w:r>
      <w:r>
        <w:t>recognised</w:t>
      </w:r>
      <w:r>
        <w:rPr>
          <w:spacing w:val="-25"/>
        </w:rPr>
        <w:t xml:space="preserve"> </w:t>
      </w:r>
      <w:r>
        <w:t>in</w:t>
      </w:r>
      <w:r>
        <w:rPr>
          <w:spacing w:val="-25"/>
        </w:rPr>
        <w:t xml:space="preserve"> </w:t>
      </w:r>
      <w:r>
        <w:t>profit</w:t>
      </w:r>
      <w:r>
        <w:rPr>
          <w:spacing w:val="-25"/>
        </w:rPr>
        <w:t xml:space="preserve"> </w:t>
      </w:r>
      <w:r>
        <w:t>or</w:t>
      </w:r>
      <w:r>
        <w:rPr>
          <w:spacing w:val="-25"/>
        </w:rPr>
        <w:t xml:space="preserve"> </w:t>
      </w:r>
      <w:r>
        <w:t>loss.</w:t>
      </w:r>
    </w:p>
    <w:p w:rsidR="00431381" w:rsidRDefault="00431381">
      <w:pPr>
        <w:pStyle w:val="BodyText"/>
        <w:spacing w:before="5"/>
        <w:rPr>
          <w:sz w:val="23"/>
        </w:rPr>
      </w:pPr>
    </w:p>
    <w:p w:rsidR="00431381" w:rsidRDefault="00CA2325">
      <w:pPr>
        <w:pStyle w:val="Heading2"/>
        <w:numPr>
          <w:ilvl w:val="0"/>
          <w:numId w:val="3"/>
        </w:numPr>
        <w:tabs>
          <w:tab w:val="left" w:pos="610"/>
          <w:tab w:val="left" w:pos="611"/>
        </w:tabs>
        <w:ind w:left="610" w:hanging="490"/>
        <w:rPr>
          <w:rFonts w:ascii="Times New Roman"/>
        </w:rPr>
      </w:pPr>
      <w:r>
        <w:rPr>
          <w:rFonts w:ascii="Times New Roman"/>
        </w:rPr>
        <w:t>Employee</w:t>
      </w:r>
      <w:r>
        <w:rPr>
          <w:rFonts w:ascii="Times New Roman"/>
          <w:spacing w:val="6"/>
        </w:rPr>
        <w:t xml:space="preserve"> </w:t>
      </w:r>
      <w:r>
        <w:rPr>
          <w:rFonts w:ascii="Times New Roman"/>
        </w:rPr>
        <w:t>Benefits</w:t>
      </w:r>
    </w:p>
    <w:p w:rsidR="00431381" w:rsidRDefault="00CA2325">
      <w:pPr>
        <w:pStyle w:val="BodyText"/>
        <w:spacing w:before="150" w:line="225" w:lineRule="auto"/>
        <w:ind w:left="635" w:right="761"/>
      </w:pPr>
      <w:r>
        <w:t>Provision</w:t>
      </w:r>
      <w:r>
        <w:rPr>
          <w:spacing w:val="-19"/>
        </w:rPr>
        <w:t xml:space="preserve"> </w:t>
      </w:r>
      <w:r>
        <w:t>is</w:t>
      </w:r>
      <w:r>
        <w:rPr>
          <w:spacing w:val="-19"/>
        </w:rPr>
        <w:t xml:space="preserve"> </w:t>
      </w:r>
      <w:r>
        <w:t>made</w:t>
      </w:r>
      <w:r>
        <w:rPr>
          <w:spacing w:val="-19"/>
        </w:rPr>
        <w:t xml:space="preserve"> </w:t>
      </w:r>
      <w:r>
        <w:t>for</w:t>
      </w:r>
      <w:r>
        <w:rPr>
          <w:spacing w:val="-19"/>
        </w:rPr>
        <w:t xml:space="preserve"> </w:t>
      </w:r>
      <w:r>
        <w:t>the</w:t>
      </w:r>
      <w:r>
        <w:rPr>
          <w:spacing w:val="-19"/>
        </w:rPr>
        <w:t xml:space="preserve"> </w:t>
      </w:r>
      <w:r>
        <w:t>company’s</w:t>
      </w:r>
      <w:r>
        <w:rPr>
          <w:spacing w:val="-19"/>
        </w:rPr>
        <w:t xml:space="preserve"> </w:t>
      </w:r>
      <w:r>
        <w:t>liability</w:t>
      </w:r>
      <w:r>
        <w:rPr>
          <w:spacing w:val="-19"/>
        </w:rPr>
        <w:t xml:space="preserve"> </w:t>
      </w:r>
      <w:r>
        <w:t>for</w:t>
      </w:r>
      <w:r>
        <w:rPr>
          <w:spacing w:val="-19"/>
        </w:rPr>
        <w:t xml:space="preserve"> </w:t>
      </w:r>
      <w:r>
        <w:t>employee</w:t>
      </w:r>
      <w:r>
        <w:rPr>
          <w:spacing w:val="-19"/>
        </w:rPr>
        <w:t xml:space="preserve"> </w:t>
      </w:r>
      <w:r>
        <w:t>benefits</w:t>
      </w:r>
      <w:r>
        <w:rPr>
          <w:spacing w:val="-19"/>
        </w:rPr>
        <w:t xml:space="preserve"> </w:t>
      </w:r>
      <w:r>
        <w:t>arising</w:t>
      </w:r>
      <w:r>
        <w:rPr>
          <w:spacing w:val="-19"/>
        </w:rPr>
        <w:t xml:space="preserve"> </w:t>
      </w:r>
      <w:r>
        <w:t>from</w:t>
      </w:r>
      <w:r>
        <w:rPr>
          <w:spacing w:val="-19"/>
        </w:rPr>
        <w:t xml:space="preserve"> </w:t>
      </w:r>
      <w:r>
        <w:t>services</w:t>
      </w:r>
      <w:r>
        <w:rPr>
          <w:spacing w:val="-19"/>
        </w:rPr>
        <w:t xml:space="preserve"> </w:t>
      </w:r>
      <w:r>
        <w:t>rendered by employees to the end of the reporting period.  Employee benefits that are expected to be settled</w:t>
      </w:r>
      <w:r>
        <w:rPr>
          <w:spacing w:val="-12"/>
        </w:rPr>
        <w:t xml:space="preserve"> </w:t>
      </w:r>
      <w:r>
        <w:t>within</w:t>
      </w:r>
      <w:r>
        <w:rPr>
          <w:spacing w:val="-12"/>
        </w:rPr>
        <w:t xml:space="preserve"> </w:t>
      </w:r>
      <w:r>
        <w:t>one</w:t>
      </w:r>
      <w:r>
        <w:rPr>
          <w:spacing w:val="-12"/>
        </w:rPr>
        <w:t xml:space="preserve"> </w:t>
      </w:r>
      <w:r>
        <w:t>year</w:t>
      </w:r>
      <w:r>
        <w:rPr>
          <w:spacing w:val="-12"/>
        </w:rPr>
        <w:t xml:space="preserve"> </w:t>
      </w:r>
      <w:r>
        <w:t>have</w:t>
      </w:r>
      <w:r>
        <w:rPr>
          <w:spacing w:val="-12"/>
        </w:rPr>
        <w:t xml:space="preserve"> </w:t>
      </w:r>
      <w:r>
        <w:t>been</w:t>
      </w:r>
      <w:r>
        <w:rPr>
          <w:spacing w:val="-12"/>
        </w:rPr>
        <w:t xml:space="preserve"> </w:t>
      </w:r>
      <w:r>
        <w:t>measured</w:t>
      </w:r>
      <w:r>
        <w:rPr>
          <w:spacing w:val="-12"/>
        </w:rPr>
        <w:t xml:space="preserve"> </w:t>
      </w:r>
      <w:r>
        <w:t>at</w:t>
      </w:r>
      <w:r>
        <w:rPr>
          <w:spacing w:val="-12"/>
        </w:rPr>
        <w:t xml:space="preserve"> </w:t>
      </w:r>
      <w:r>
        <w:t>the</w:t>
      </w:r>
      <w:r>
        <w:rPr>
          <w:spacing w:val="-12"/>
        </w:rPr>
        <w:t xml:space="preserve"> </w:t>
      </w:r>
      <w:r>
        <w:t>amounts</w:t>
      </w:r>
      <w:r>
        <w:rPr>
          <w:spacing w:val="-12"/>
        </w:rPr>
        <w:t xml:space="preserve"> </w:t>
      </w:r>
      <w:r>
        <w:t>expected</w:t>
      </w:r>
      <w:r>
        <w:rPr>
          <w:spacing w:val="-12"/>
        </w:rPr>
        <w:t xml:space="preserve"> </w:t>
      </w:r>
      <w:r>
        <w:t>to</w:t>
      </w:r>
      <w:r>
        <w:rPr>
          <w:spacing w:val="-12"/>
        </w:rPr>
        <w:t xml:space="preserve"> </w:t>
      </w:r>
      <w:r>
        <w:t>be</w:t>
      </w:r>
      <w:r>
        <w:rPr>
          <w:spacing w:val="-12"/>
        </w:rPr>
        <w:t xml:space="preserve"> </w:t>
      </w:r>
      <w:r>
        <w:t>paid</w:t>
      </w:r>
      <w:r>
        <w:rPr>
          <w:spacing w:val="-12"/>
        </w:rPr>
        <w:t xml:space="preserve"> </w:t>
      </w:r>
      <w:r>
        <w:t>when</w:t>
      </w:r>
      <w:r>
        <w:rPr>
          <w:spacing w:val="-12"/>
        </w:rPr>
        <w:t xml:space="preserve"> </w:t>
      </w:r>
      <w:r>
        <w:t>the</w:t>
      </w:r>
      <w:r>
        <w:rPr>
          <w:spacing w:val="-12"/>
        </w:rPr>
        <w:t xml:space="preserve"> </w:t>
      </w:r>
      <w:r>
        <w:t>liability is</w:t>
      </w:r>
      <w:r>
        <w:rPr>
          <w:spacing w:val="-11"/>
        </w:rPr>
        <w:t xml:space="preserve"> </w:t>
      </w:r>
      <w:r>
        <w:t>settled.</w:t>
      </w:r>
      <w:r>
        <w:rPr>
          <w:spacing w:val="-11"/>
        </w:rPr>
        <w:t xml:space="preserve"> </w:t>
      </w:r>
      <w:r>
        <w:t>Employee</w:t>
      </w:r>
      <w:r>
        <w:rPr>
          <w:spacing w:val="-11"/>
        </w:rPr>
        <w:t xml:space="preserve"> </w:t>
      </w:r>
      <w:r>
        <w:t>benefits</w:t>
      </w:r>
      <w:r>
        <w:rPr>
          <w:spacing w:val="-11"/>
        </w:rPr>
        <w:t xml:space="preserve"> </w:t>
      </w:r>
      <w:r>
        <w:t>payable</w:t>
      </w:r>
      <w:r>
        <w:rPr>
          <w:spacing w:val="-11"/>
        </w:rPr>
        <w:t xml:space="preserve"> </w:t>
      </w:r>
      <w:r>
        <w:t>later</w:t>
      </w:r>
      <w:r>
        <w:rPr>
          <w:spacing w:val="-11"/>
        </w:rPr>
        <w:t xml:space="preserve"> </w:t>
      </w:r>
      <w:r>
        <w:t>than</w:t>
      </w:r>
      <w:r>
        <w:rPr>
          <w:spacing w:val="-11"/>
        </w:rPr>
        <w:t xml:space="preserve"> </w:t>
      </w:r>
      <w:r>
        <w:t>one</w:t>
      </w:r>
      <w:r>
        <w:rPr>
          <w:spacing w:val="-11"/>
        </w:rPr>
        <w:t xml:space="preserve"> </w:t>
      </w:r>
      <w:r>
        <w:t>year</w:t>
      </w:r>
      <w:r>
        <w:rPr>
          <w:spacing w:val="-11"/>
        </w:rPr>
        <w:t xml:space="preserve"> </w:t>
      </w:r>
      <w:r>
        <w:t>have</w:t>
      </w:r>
      <w:r>
        <w:rPr>
          <w:spacing w:val="-11"/>
        </w:rPr>
        <w:t xml:space="preserve"> </w:t>
      </w:r>
      <w:r>
        <w:t>been</w:t>
      </w:r>
      <w:r>
        <w:rPr>
          <w:spacing w:val="-11"/>
        </w:rPr>
        <w:t xml:space="preserve"> </w:t>
      </w:r>
      <w:r>
        <w:t>measured</w:t>
      </w:r>
      <w:r>
        <w:rPr>
          <w:spacing w:val="-11"/>
        </w:rPr>
        <w:t xml:space="preserve"> </w:t>
      </w:r>
      <w:r>
        <w:t>at</w:t>
      </w:r>
      <w:r>
        <w:rPr>
          <w:spacing w:val="-11"/>
        </w:rPr>
        <w:t xml:space="preserve"> </w:t>
      </w:r>
      <w:r>
        <w:t>the</w:t>
      </w:r>
      <w:r>
        <w:rPr>
          <w:spacing w:val="-11"/>
        </w:rPr>
        <w:t xml:space="preserve"> </w:t>
      </w:r>
      <w:r>
        <w:t>present</w:t>
      </w:r>
      <w:r>
        <w:rPr>
          <w:spacing w:val="-11"/>
        </w:rPr>
        <w:t xml:space="preserve"> </w:t>
      </w:r>
      <w:r>
        <w:t>value of the estimated future cash outflows to be made for those benefits. In determining the liability, consider</w:t>
      </w:r>
      <w:r>
        <w:t>ation</w:t>
      </w:r>
      <w:r>
        <w:rPr>
          <w:spacing w:val="-17"/>
        </w:rPr>
        <w:t xml:space="preserve"> </w:t>
      </w:r>
      <w:r>
        <w:t>is</w:t>
      </w:r>
      <w:r>
        <w:rPr>
          <w:spacing w:val="-17"/>
        </w:rPr>
        <w:t xml:space="preserve"> </w:t>
      </w:r>
      <w:r>
        <w:t>given</w:t>
      </w:r>
      <w:r>
        <w:rPr>
          <w:spacing w:val="-17"/>
        </w:rPr>
        <w:t xml:space="preserve"> </w:t>
      </w:r>
      <w:r>
        <w:t>to</w:t>
      </w:r>
      <w:r>
        <w:rPr>
          <w:spacing w:val="-17"/>
        </w:rPr>
        <w:t xml:space="preserve"> </w:t>
      </w:r>
      <w:r>
        <w:t>employee</w:t>
      </w:r>
      <w:r>
        <w:rPr>
          <w:spacing w:val="-17"/>
        </w:rPr>
        <w:t xml:space="preserve"> </w:t>
      </w:r>
      <w:r>
        <w:t>wage</w:t>
      </w:r>
      <w:r>
        <w:rPr>
          <w:spacing w:val="-17"/>
        </w:rPr>
        <w:t xml:space="preserve"> </w:t>
      </w:r>
      <w:r>
        <w:t>increases</w:t>
      </w:r>
      <w:r>
        <w:rPr>
          <w:spacing w:val="-17"/>
        </w:rPr>
        <w:t xml:space="preserve"> </w:t>
      </w:r>
      <w:r>
        <w:t>and</w:t>
      </w:r>
      <w:r>
        <w:rPr>
          <w:spacing w:val="-17"/>
        </w:rPr>
        <w:t xml:space="preserve"> </w:t>
      </w:r>
      <w:r>
        <w:t>the</w:t>
      </w:r>
      <w:r>
        <w:rPr>
          <w:spacing w:val="-17"/>
        </w:rPr>
        <w:t xml:space="preserve"> </w:t>
      </w:r>
      <w:r>
        <w:t>probability</w:t>
      </w:r>
      <w:r>
        <w:rPr>
          <w:spacing w:val="-17"/>
        </w:rPr>
        <w:t xml:space="preserve"> </w:t>
      </w:r>
      <w:r>
        <w:t>that</w:t>
      </w:r>
      <w:r>
        <w:rPr>
          <w:spacing w:val="-17"/>
        </w:rPr>
        <w:t xml:space="preserve"> </w:t>
      </w:r>
      <w:r>
        <w:t>the</w:t>
      </w:r>
      <w:r>
        <w:rPr>
          <w:spacing w:val="-17"/>
        </w:rPr>
        <w:t xml:space="preserve"> </w:t>
      </w:r>
      <w:r>
        <w:t>employee</w:t>
      </w:r>
      <w:r>
        <w:rPr>
          <w:spacing w:val="-17"/>
        </w:rPr>
        <w:t xml:space="preserve"> </w:t>
      </w:r>
      <w:r>
        <w:t>may</w:t>
      </w:r>
      <w:r>
        <w:rPr>
          <w:spacing w:val="-17"/>
        </w:rPr>
        <w:t xml:space="preserve"> </w:t>
      </w:r>
      <w:r>
        <w:t>not satisfy vesting requirements. Those cash flows are discounted using market yields on national government</w:t>
      </w:r>
      <w:r>
        <w:rPr>
          <w:spacing w:val="-13"/>
        </w:rPr>
        <w:t xml:space="preserve"> </w:t>
      </w:r>
      <w:r>
        <w:t>bond</w:t>
      </w:r>
      <w:r>
        <w:rPr>
          <w:spacing w:val="-13"/>
        </w:rPr>
        <w:t xml:space="preserve"> </w:t>
      </w:r>
      <w:r>
        <w:t>terms</w:t>
      </w:r>
      <w:r>
        <w:rPr>
          <w:spacing w:val="-13"/>
        </w:rPr>
        <w:t xml:space="preserve"> </w:t>
      </w:r>
      <w:r>
        <w:t>to</w:t>
      </w:r>
      <w:r>
        <w:rPr>
          <w:spacing w:val="-13"/>
        </w:rPr>
        <w:t xml:space="preserve"> </w:t>
      </w:r>
      <w:r>
        <w:t>maturity</w:t>
      </w:r>
      <w:r>
        <w:rPr>
          <w:spacing w:val="-13"/>
        </w:rPr>
        <w:t xml:space="preserve"> </w:t>
      </w:r>
      <w:r>
        <w:t>that</w:t>
      </w:r>
      <w:r>
        <w:rPr>
          <w:spacing w:val="-13"/>
        </w:rPr>
        <w:t xml:space="preserve"> </w:t>
      </w:r>
      <w:r>
        <w:t>match</w:t>
      </w:r>
      <w:r>
        <w:rPr>
          <w:spacing w:val="-13"/>
        </w:rPr>
        <w:t xml:space="preserve"> </w:t>
      </w:r>
      <w:r>
        <w:t>the</w:t>
      </w:r>
      <w:r>
        <w:rPr>
          <w:spacing w:val="-13"/>
        </w:rPr>
        <w:t xml:space="preserve"> </w:t>
      </w:r>
      <w:r>
        <w:t>expected</w:t>
      </w:r>
      <w:r>
        <w:rPr>
          <w:spacing w:val="-13"/>
        </w:rPr>
        <w:t xml:space="preserve"> </w:t>
      </w:r>
      <w:r>
        <w:t>timing</w:t>
      </w:r>
      <w:r>
        <w:rPr>
          <w:spacing w:val="-13"/>
        </w:rPr>
        <w:t xml:space="preserve"> </w:t>
      </w:r>
      <w:r>
        <w:t>of</w:t>
      </w:r>
      <w:r>
        <w:rPr>
          <w:spacing w:val="-13"/>
        </w:rPr>
        <w:t xml:space="preserve"> </w:t>
      </w:r>
      <w:r>
        <w:t>cash</w:t>
      </w:r>
      <w:r>
        <w:rPr>
          <w:spacing w:val="-13"/>
        </w:rPr>
        <w:t xml:space="preserve"> </w:t>
      </w:r>
      <w:r>
        <w:t>flows.</w:t>
      </w:r>
    </w:p>
    <w:p w:rsidR="00431381" w:rsidRDefault="00431381">
      <w:pPr>
        <w:pStyle w:val="BodyText"/>
        <w:spacing w:before="5"/>
      </w:pPr>
    </w:p>
    <w:p w:rsidR="00431381" w:rsidRDefault="00CA2325">
      <w:pPr>
        <w:pStyle w:val="Heading2"/>
        <w:numPr>
          <w:ilvl w:val="0"/>
          <w:numId w:val="3"/>
        </w:numPr>
        <w:tabs>
          <w:tab w:val="left" w:pos="585"/>
          <w:tab w:val="left" w:pos="586"/>
        </w:tabs>
        <w:spacing w:before="1"/>
        <w:ind w:left="585" w:hanging="465"/>
        <w:rPr>
          <w:rFonts w:ascii="Times New Roman"/>
        </w:rPr>
      </w:pPr>
      <w:r>
        <w:rPr>
          <w:rFonts w:ascii="Times New Roman"/>
        </w:rPr>
        <w:t>Cash and Cash</w:t>
      </w:r>
      <w:r>
        <w:rPr>
          <w:rFonts w:ascii="Times New Roman"/>
          <w:spacing w:val="8"/>
        </w:rPr>
        <w:t xml:space="preserve"> </w:t>
      </w:r>
      <w:r>
        <w:rPr>
          <w:rFonts w:ascii="Times New Roman"/>
        </w:rPr>
        <w:t>Equivalents</w:t>
      </w:r>
    </w:p>
    <w:p w:rsidR="00431381" w:rsidRDefault="00CA2325">
      <w:pPr>
        <w:pStyle w:val="BodyText"/>
        <w:spacing w:before="138" w:line="246" w:lineRule="exact"/>
        <w:ind w:left="635"/>
      </w:pPr>
      <w:r>
        <w:t>Cash and cash equivalents include cash on hand, deposits held at call with banks, other</w:t>
      </w:r>
    </w:p>
    <w:p w:rsidR="00431381" w:rsidRDefault="00CA2325">
      <w:pPr>
        <w:pStyle w:val="BodyText"/>
        <w:spacing w:before="6" w:line="240" w:lineRule="exact"/>
        <w:ind w:left="635" w:right="761"/>
      </w:pPr>
      <w:r>
        <w:t>short-term</w:t>
      </w:r>
      <w:r>
        <w:rPr>
          <w:spacing w:val="-20"/>
        </w:rPr>
        <w:t xml:space="preserve"> </w:t>
      </w:r>
      <w:r>
        <w:t>highly</w:t>
      </w:r>
      <w:r>
        <w:rPr>
          <w:spacing w:val="-20"/>
        </w:rPr>
        <w:t xml:space="preserve"> </w:t>
      </w:r>
      <w:r>
        <w:t>liquid</w:t>
      </w:r>
      <w:r>
        <w:rPr>
          <w:spacing w:val="-21"/>
        </w:rPr>
        <w:t xml:space="preserve"> </w:t>
      </w:r>
      <w:r>
        <w:t>investments</w:t>
      </w:r>
      <w:r>
        <w:rPr>
          <w:spacing w:val="-21"/>
        </w:rPr>
        <w:t xml:space="preserve"> </w:t>
      </w:r>
      <w:r>
        <w:t>with</w:t>
      </w:r>
      <w:r>
        <w:rPr>
          <w:spacing w:val="-20"/>
        </w:rPr>
        <w:t xml:space="preserve"> </w:t>
      </w:r>
      <w:r>
        <w:t>original</w:t>
      </w:r>
      <w:r>
        <w:rPr>
          <w:spacing w:val="-20"/>
        </w:rPr>
        <w:t xml:space="preserve"> </w:t>
      </w:r>
      <w:r>
        <w:t>maturities</w:t>
      </w:r>
      <w:r>
        <w:rPr>
          <w:spacing w:val="-21"/>
        </w:rPr>
        <w:t xml:space="preserve"> </w:t>
      </w:r>
      <w:r>
        <w:t>of</w:t>
      </w:r>
      <w:r>
        <w:rPr>
          <w:spacing w:val="-21"/>
        </w:rPr>
        <w:t xml:space="preserve"> </w:t>
      </w:r>
      <w:r>
        <w:t>three</w:t>
      </w:r>
      <w:r>
        <w:rPr>
          <w:spacing w:val="-21"/>
        </w:rPr>
        <w:t xml:space="preserve"> </w:t>
      </w:r>
      <w:r>
        <w:t>months</w:t>
      </w:r>
      <w:r>
        <w:rPr>
          <w:spacing w:val="-21"/>
        </w:rPr>
        <w:t xml:space="preserve"> </w:t>
      </w:r>
      <w:r>
        <w:t>or</w:t>
      </w:r>
      <w:r>
        <w:rPr>
          <w:spacing w:val="-21"/>
        </w:rPr>
        <w:t xml:space="preserve"> </w:t>
      </w:r>
      <w:r>
        <w:t>less,</w:t>
      </w:r>
      <w:r>
        <w:rPr>
          <w:spacing w:val="-21"/>
        </w:rPr>
        <w:t xml:space="preserve"> </w:t>
      </w:r>
      <w:r>
        <w:t>and</w:t>
      </w:r>
      <w:r>
        <w:rPr>
          <w:spacing w:val="-21"/>
        </w:rPr>
        <w:t xml:space="preserve"> </w:t>
      </w:r>
      <w:r>
        <w:t>bank overdrafts.</w:t>
      </w:r>
      <w:r>
        <w:rPr>
          <w:spacing w:val="-18"/>
        </w:rPr>
        <w:t xml:space="preserve"> </w:t>
      </w:r>
      <w:r>
        <w:t>Bank</w:t>
      </w:r>
      <w:r>
        <w:rPr>
          <w:spacing w:val="-18"/>
        </w:rPr>
        <w:t xml:space="preserve"> </w:t>
      </w:r>
      <w:r>
        <w:t>overdrafts</w:t>
      </w:r>
      <w:r>
        <w:rPr>
          <w:spacing w:val="-18"/>
        </w:rPr>
        <w:t xml:space="preserve"> </w:t>
      </w:r>
      <w:r>
        <w:t>are</w:t>
      </w:r>
      <w:r>
        <w:rPr>
          <w:spacing w:val="-18"/>
        </w:rPr>
        <w:t xml:space="preserve"> </w:t>
      </w:r>
      <w:r>
        <w:t>shown</w:t>
      </w:r>
      <w:r>
        <w:rPr>
          <w:spacing w:val="-18"/>
        </w:rPr>
        <w:t xml:space="preserve"> </w:t>
      </w:r>
      <w:r>
        <w:t>within</w:t>
      </w:r>
      <w:r>
        <w:rPr>
          <w:spacing w:val="-18"/>
        </w:rPr>
        <w:t xml:space="preserve"> </w:t>
      </w:r>
      <w:r>
        <w:t>short-term</w:t>
      </w:r>
      <w:r>
        <w:rPr>
          <w:spacing w:val="-18"/>
        </w:rPr>
        <w:t xml:space="preserve"> </w:t>
      </w:r>
      <w:r>
        <w:t>borrowings</w:t>
      </w:r>
      <w:r>
        <w:rPr>
          <w:spacing w:val="-18"/>
        </w:rPr>
        <w:t xml:space="preserve"> </w:t>
      </w:r>
      <w:r>
        <w:t>in</w:t>
      </w:r>
      <w:r>
        <w:rPr>
          <w:spacing w:val="-18"/>
        </w:rPr>
        <w:t xml:space="preserve"> </w:t>
      </w:r>
      <w:r>
        <w:t>current</w:t>
      </w:r>
      <w:r>
        <w:rPr>
          <w:spacing w:val="-18"/>
        </w:rPr>
        <w:t xml:space="preserve"> </w:t>
      </w:r>
      <w:r>
        <w:t>liabilities</w:t>
      </w:r>
      <w:r>
        <w:rPr>
          <w:spacing w:val="-18"/>
        </w:rPr>
        <w:t xml:space="preserve"> </w:t>
      </w:r>
      <w:r>
        <w:t>on</w:t>
      </w:r>
      <w:r>
        <w:rPr>
          <w:spacing w:val="-18"/>
        </w:rPr>
        <w:t xml:space="preserve"> </w:t>
      </w:r>
      <w:r>
        <w:t>the statement</w:t>
      </w:r>
      <w:r>
        <w:rPr>
          <w:spacing w:val="-35"/>
        </w:rPr>
        <w:t xml:space="preserve"> </w:t>
      </w:r>
      <w:r>
        <w:t>of</w:t>
      </w:r>
      <w:r>
        <w:rPr>
          <w:spacing w:val="-35"/>
        </w:rPr>
        <w:t xml:space="preserve"> </w:t>
      </w:r>
      <w:r>
        <w:t>financial</w:t>
      </w:r>
      <w:r>
        <w:rPr>
          <w:spacing w:val="-35"/>
        </w:rPr>
        <w:t xml:space="preserve"> </w:t>
      </w:r>
      <w:r>
        <w:t>position.</w:t>
      </w:r>
    </w:p>
    <w:p w:rsidR="00431381" w:rsidRDefault="00431381">
      <w:pPr>
        <w:pStyle w:val="BodyText"/>
        <w:spacing w:before="1"/>
      </w:pPr>
    </w:p>
    <w:p w:rsidR="00431381" w:rsidRDefault="00CA2325">
      <w:pPr>
        <w:pStyle w:val="Heading2"/>
        <w:numPr>
          <w:ilvl w:val="0"/>
          <w:numId w:val="3"/>
        </w:numPr>
        <w:tabs>
          <w:tab w:val="left" w:pos="610"/>
          <w:tab w:val="left" w:pos="611"/>
        </w:tabs>
        <w:spacing w:before="1"/>
        <w:ind w:left="610" w:hanging="490"/>
        <w:rPr>
          <w:rFonts w:ascii="Times New Roman"/>
        </w:rPr>
      </w:pPr>
      <w:r>
        <w:rPr>
          <w:rFonts w:ascii="Times New Roman"/>
        </w:rPr>
        <w:t>Revenue and Other</w:t>
      </w:r>
      <w:r>
        <w:rPr>
          <w:rFonts w:ascii="Times New Roman"/>
          <w:spacing w:val="8"/>
        </w:rPr>
        <w:t xml:space="preserve"> </w:t>
      </w:r>
      <w:r>
        <w:rPr>
          <w:rFonts w:ascii="Times New Roman"/>
        </w:rPr>
        <w:t>Income</w:t>
      </w:r>
    </w:p>
    <w:p w:rsidR="00431381" w:rsidRDefault="00CA2325">
      <w:pPr>
        <w:pStyle w:val="BodyText"/>
        <w:spacing w:before="151" w:line="240" w:lineRule="exact"/>
        <w:ind w:left="635" w:right="811"/>
      </w:pPr>
      <w:r>
        <w:t>Revenue</w:t>
      </w:r>
      <w:r>
        <w:rPr>
          <w:spacing w:val="-14"/>
        </w:rPr>
        <w:t xml:space="preserve"> </w:t>
      </w:r>
      <w:r>
        <w:t>is</w:t>
      </w:r>
      <w:r>
        <w:rPr>
          <w:spacing w:val="-14"/>
        </w:rPr>
        <w:t xml:space="preserve"> </w:t>
      </w:r>
      <w:r>
        <w:t>measured</w:t>
      </w:r>
      <w:r>
        <w:rPr>
          <w:spacing w:val="-14"/>
        </w:rPr>
        <w:t xml:space="preserve"> </w:t>
      </w:r>
      <w:r>
        <w:t>at</w:t>
      </w:r>
      <w:r>
        <w:rPr>
          <w:spacing w:val="-14"/>
        </w:rPr>
        <w:t xml:space="preserve"> </w:t>
      </w:r>
      <w:r>
        <w:t>the</w:t>
      </w:r>
      <w:r>
        <w:rPr>
          <w:spacing w:val="-14"/>
        </w:rPr>
        <w:t xml:space="preserve"> </w:t>
      </w:r>
      <w:r>
        <w:t>fair</w:t>
      </w:r>
      <w:r>
        <w:rPr>
          <w:spacing w:val="-14"/>
        </w:rPr>
        <w:t xml:space="preserve"> </w:t>
      </w:r>
      <w:r>
        <w:t>value</w:t>
      </w:r>
      <w:r>
        <w:rPr>
          <w:spacing w:val="-14"/>
        </w:rPr>
        <w:t xml:space="preserve"> </w:t>
      </w:r>
      <w:r>
        <w:t>of</w:t>
      </w:r>
      <w:r>
        <w:rPr>
          <w:spacing w:val="-14"/>
        </w:rPr>
        <w:t xml:space="preserve"> </w:t>
      </w:r>
      <w:r>
        <w:t>the</w:t>
      </w:r>
      <w:r>
        <w:rPr>
          <w:spacing w:val="-14"/>
        </w:rPr>
        <w:t xml:space="preserve"> </w:t>
      </w:r>
      <w:r>
        <w:t>consideration</w:t>
      </w:r>
      <w:r>
        <w:rPr>
          <w:spacing w:val="-15"/>
        </w:rPr>
        <w:t xml:space="preserve"> </w:t>
      </w:r>
      <w:r>
        <w:t>received</w:t>
      </w:r>
      <w:r>
        <w:rPr>
          <w:spacing w:val="-14"/>
        </w:rPr>
        <w:t xml:space="preserve"> </w:t>
      </w:r>
      <w:r>
        <w:t>or</w:t>
      </w:r>
      <w:r>
        <w:rPr>
          <w:spacing w:val="-14"/>
        </w:rPr>
        <w:t xml:space="preserve"> </w:t>
      </w:r>
      <w:r>
        <w:t>receivable</w:t>
      </w:r>
      <w:r>
        <w:rPr>
          <w:spacing w:val="-14"/>
        </w:rPr>
        <w:t xml:space="preserve"> </w:t>
      </w:r>
      <w:r>
        <w:t>after</w:t>
      </w:r>
      <w:r>
        <w:rPr>
          <w:spacing w:val="-14"/>
        </w:rPr>
        <w:t xml:space="preserve"> </w:t>
      </w:r>
      <w:r>
        <w:t>taking</w:t>
      </w:r>
      <w:r>
        <w:rPr>
          <w:spacing w:val="-14"/>
        </w:rPr>
        <w:t xml:space="preserve"> </w:t>
      </w:r>
      <w:r>
        <w:t>into account</w:t>
      </w:r>
      <w:r>
        <w:rPr>
          <w:spacing w:val="-13"/>
        </w:rPr>
        <w:t xml:space="preserve"> </w:t>
      </w:r>
      <w:r>
        <w:t>any</w:t>
      </w:r>
      <w:r>
        <w:rPr>
          <w:spacing w:val="-13"/>
        </w:rPr>
        <w:t xml:space="preserve"> </w:t>
      </w:r>
      <w:r>
        <w:t>trade</w:t>
      </w:r>
      <w:r>
        <w:rPr>
          <w:spacing w:val="-13"/>
        </w:rPr>
        <w:t xml:space="preserve"> </w:t>
      </w:r>
      <w:r>
        <w:t>discounts</w:t>
      </w:r>
      <w:r>
        <w:rPr>
          <w:spacing w:val="-13"/>
        </w:rPr>
        <w:t xml:space="preserve"> </w:t>
      </w:r>
      <w:r>
        <w:t>and</w:t>
      </w:r>
      <w:r>
        <w:rPr>
          <w:spacing w:val="-13"/>
        </w:rPr>
        <w:t xml:space="preserve"> </w:t>
      </w:r>
      <w:r>
        <w:t>volume</w:t>
      </w:r>
      <w:r>
        <w:rPr>
          <w:spacing w:val="-13"/>
        </w:rPr>
        <w:t xml:space="preserve"> </w:t>
      </w:r>
      <w:r>
        <w:t>rebates</w:t>
      </w:r>
      <w:r>
        <w:rPr>
          <w:spacing w:val="-13"/>
        </w:rPr>
        <w:t xml:space="preserve"> </w:t>
      </w:r>
      <w:r>
        <w:t>allowed.</w:t>
      </w:r>
      <w:r>
        <w:rPr>
          <w:spacing w:val="-14"/>
        </w:rPr>
        <w:t xml:space="preserve"> </w:t>
      </w:r>
      <w:r>
        <w:t>Any</w:t>
      </w:r>
      <w:r>
        <w:rPr>
          <w:spacing w:val="-13"/>
        </w:rPr>
        <w:t xml:space="preserve"> </w:t>
      </w:r>
      <w:r>
        <w:t>consideration</w:t>
      </w:r>
      <w:r>
        <w:rPr>
          <w:spacing w:val="-14"/>
        </w:rPr>
        <w:t xml:space="preserve"> </w:t>
      </w:r>
      <w:r>
        <w:t>deferred</w:t>
      </w:r>
      <w:r>
        <w:rPr>
          <w:spacing w:val="-13"/>
        </w:rPr>
        <w:t xml:space="preserve"> </w:t>
      </w:r>
      <w:r>
        <w:t>is</w:t>
      </w:r>
      <w:r>
        <w:rPr>
          <w:spacing w:val="-13"/>
        </w:rPr>
        <w:t xml:space="preserve"> </w:t>
      </w:r>
      <w:r>
        <w:t>treated</w:t>
      </w:r>
      <w:r>
        <w:rPr>
          <w:spacing w:val="-13"/>
        </w:rPr>
        <w:t xml:space="preserve"> </w:t>
      </w:r>
      <w:r>
        <w:t>as the provision of finance and is discounted at a rate of interest that is generally accepted in the market</w:t>
      </w:r>
      <w:r>
        <w:rPr>
          <w:spacing w:val="-19"/>
        </w:rPr>
        <w:t xml:space="preserve"> </w:t>
      </w:r>
      <w:r>
        <w:t>for</w:t>
      </w:r>
      <w:r>
        <w:rPr>
          <w:spacing w:val="-19"/>
        </w:rPr>
        <w:t xml:space="preserve"> </w:t>
      </w:r>
      <w:r>
        <w:t>similar</w:t>
      </w:r>
      <w:r>
        <w:rPr>
          <w:spacing w:val="-19"/>
        </w:rPr>
        <w:t xml:space="preserve"> </w:t>
      </w:r>
      <w:r>
        <w:t>arrangements.</w:t>
      </w:r>
      <w:r>
        <w:rPr>
          <w:spacing w:val="-19"/>
        </w:rPr>
        <w:t xml:space="preserve"> </w:t>
      </w:r>
      <w:r>
        <w:t>The</w:t>
      </w:r>
      <w:r>
        <w:rPr>
          <w:spacing w:val="-19"/>
        </w:rPr>
        <w:t xml:space="preserve"> </w:t>
      </w:r>
      <w:r>
        <w:t>difference</w:t>
      </w:r>
      <w:r>
        <w:rPr>
          <w:spacing w:val="-19"/>
        </w:rPr>
        <w:t xml:space="preserve"> </w:t>
      </w:r>
      <w:r>
        <w:t>between</w:t>
      </w:r>
      <w:r>
        <w:rPr>
          <w:spacing w:val="-19"/>
        </w:rPr>
        <w:t xml:space="preserve"> </w:t>
      </w:r>
      <w:r>
        <w:t>the</w:t>
      </w:r>
      <w:r>
        <w:rPr>
          <w:spacing w:val="-19"/>
        </w:rPr>
        <w:t xml:space="preserve"> </w:t>
      </w:r>
      <w:r>
        <w:t>amount</w:t>
      </w:r>
      <w:r>
        <w:rPr>
          <w:spacing w:val="-19"/>
        </w:rPr>
        <w:t xml:space="preserve"> </w:t>
      </w:r>
      <w:r>
        <w:t>initially</w:t>
      </w:r>
      <w:r>
        <w:rPr>
          <w:spacing w:val="-19"/>
        </w:rPr>
        <w:t xml:space="preserve"> </w:t>
      </w:r>
      <w:r>
        <w:t>recognised</w:t>
      </w:r>
      <w:r>
        <w:rPr>
          <w:spacing w:val="-19"/>
        </w:rPr>
        <w:t xml:space="preserve"> </w:t>
      </w:r>
      <w:r>
        <w:t>and</w:t>
      </w:r>
      <w:r>
        <w:rPr>
          <w:spacing w:val="-19"/>
        </w:rPr>
        <w:t xml:space="preserve"> </w:t>
      </w:r>
      <w:r>
        <w:t>the amount</w:t>
      </w:r>
      <w:r>
        <w:rPr>
          <w:spacing w:val="-23"/>
        </w:rPr>
        <w:t xml:space="preserve"> </w:t>
      </w:r>
      <w:r>
        <w:t>ultimately</w:t>
      </w:r>
      <w:r>
        <w:rPr>
          <w:spacing w:val="-23"/>
        </w:rPr>
        <w:t xml:space="preserve"> </w:t>
      </w:r>
      <w:r>
        <w:t>received</w:t>
      </w:r>
      <w:r>
        <w:rPr>
          <w:spacing w:val="-23"/>
        </w:rPr>
        <w:t xml:space="preserve"> </w:t>
      </w:r>
      <w:r>
        <w:t>is</w:t>
      </w:r>
      <w:r>
        <w:rPr>
          <w:spacing w:val="-23"/>
        </w:rPr>
        <w:t xml:space="preserve"> </w:t>
      </w:r>
      <w:r>
        <w:t>interest</w:t>
      </w:r>
      <w:r>
        <w:rPr>
          <w:spacing w:val="-23"/>
        </w:rPr>
        <w:t xml:space="preserve"> </w:t>
      </w:r>
      <w:r>
        <w:t>revenue.</w:t>
      </w:r>
    </w:p>
    <w:p w:rsidR="00431381" w:rsidRDefault="00CA2325">
      <w:pPr>
        <w:pStyle w:val="BodyText"/>
        <w:spacing w:before="155" w:line="240" w:lineRule="exact"/>
        <w:ind w:left="635" w:right="826"/>
      </w:pPr>
      <w:r>
        <w:t>Interest</w:t>
      </w:r>
      <w:r>
        <w:rPr>
          <w:spacing w:val="-19"/>
        </w:rPr>
        <w:t xml:space="preserve"> </w:t>
      </w:r>
      <w:r>
        <w:t>revenue</w:t>
      </w:r>
      <w:r>
        <w:rPr>
          <w:spacing w:val="-19"/>
        </w:rPr>
        <w:t xml:space="preserve"> </w:t>
      </w:r>
      <w:r>
        <w:t>is</w:t>
      </w:r>
      <w:r>
        <w:rPr>
          <w:spacing w:val="-19"/>
        </w:rPr>
        <w:t xml:space="preserve"> </w:t>
      </w:r>
      <w:r>
        <w:t>recognised</w:t>
      </w:r>
      <w:r>
        <w:rPr>
          <w:spacing w:val="-19"/>
        </w:rPr>
        <w:t xml:space="preserve"> </w:t>
      </w:r>
      <w:r>
        <w:t>using</w:t>
      </w:r>
      <w:r>
        <w:rPr>
          <w:spacing w:val="-19"/>
        </w:rPr>
        <w:t xml:space="preserve"> </w:t>
      </w:r>
      <w:r>
        <w:t>the</w:t>
      </w:r>
      <w:r>
        <w:rPr>
          <w:spacing w:val="-19"/>
        </w:rPr>
        <w:t xml:space="preserve"> </w:t>
      </w:r>
      <w:r>
        <w:t>effective</w:t>
      </w:r>
      <w:r>
        <w:rPr>
          <w:spacing w:val="-19"/>
        </w:rPr>
        <w:t xml:space="preserve"> </w:t>
      </w:r>
      <w:r>
        <w:t>interest</w:t>
      </w:r>
      <w:r>
        <w:rPr>
          <w:spacing w:val="-19"/>
        </w:rPr>
        <w:t xml:space="preserve"> </w:t>
      </w:r>
      <w:r>
        <w:t>method,</w:t>
      </w:r>
      <w:r>
        <w:rPr>
          <w:spacing w:val="-19"/>
        </w:rPr>
        <w:t xml:space="preserve"> </w:t>
      </w:r>
      <w:r>
        <w:t>which</w:t>
      </w:r>
      <w:r>
        <w:rPr>
          <w:spacing w:val="-19"/>
        </w:rPr>
        <w:t xml:space="preserve"> </w:t>
      </w:r>
      <w:r>
        <w:t>for</w:t>
      </w:r>
      <w:r>
        <w:rPr>
          <w:spacing w:val="-19"/>
        </w:rPr>
        <w:t xml:space="preserve"> </w:t>
      </w:r>
      <w:r>
        <w:t>floating</w:t>
      </w:r>
      <w:r>
        <w:rPr>
          <w:spacing w:val="-19"/>
        </w:rPr>
        <w:t xml:space="preserve"> </w:t>
      </w:r>
      <w:r>
        <w:t>rate</w:t>
      </w:r>
      <w:r>
        <w:rPr>
          <w:spacing w:val="-19"/>
        </w:rPr>
        <w:t xml:space="preserve"> </w:t>
      </w:r>
      <w:r>
        <w:t>financial assets</w:t>
      </w:r>
      <w:r>
        <w:rPr>
          <w:spacing w:val="-11"/>
        </w:rPr>
        <w:t xml:space="preserve"> </w:t>
      </w:r>
      <w:r>
        <w:t>is</w:t>
      </w:r>
      <w:r>
        <w:rPr>
          <w:spacing w:val="-11"/>
        </w:rPr>
        <w:t xml:space="preserve"> </w:t>
      </w:r>
      <w:r>
        <w:t>the</w:t>
      </w:r>
      <w:r>
        <w:rPr>
          <w:spacing w:val="-11"/>
        </w:rPr>
        <w:t xml:space="preserve"> </w:t>
      </w:r>
      <w:r>
        <w:t>rate</w:t>
      </w:r>
      <w:r>
        <w:rPr>
          <w:spacing w:val="-11"/>
        </w:rPr>
        <w:t xml:space="preserve"> </w:t>
      </w:r>
      <w:r>
        <w:t>inherent</w:t>
      </w:r>
      <w:r>
        <w:rPr>
          <w:spacing w:val="-11"/>
        </w:rPr>
        <w:t xml:space="preserve"> </w:t>
      </w:r>
      <w:r>
        <w:t>in</w:t>
      </w:r>
      <w:r>
        <w:rPr>
          <w:spacing w:val="-11"/>
        </w:rPr>
        <w:t xml:space="preserve"> </w:t>
      </w:r>
      <w:r>
        <w:t>the</w:t>
      </w:r>
      <w:r>
        <w:rPr>
          <w:spacing w:val="-11"/>
        </w:rPr>
        <w:t xml:space="preserve"> </w:t>
      </w:r>
      <w:r>
        <w:t>instrument.</w:t>
      </w:r>
    </w:p>
    <w:p w:rsidR="00431381" w:rsidRDefault="00CA2325">
      <w:pPr>
        <w:pStyle w:val="BodyText"/>
        <w:spacing w:before="155" w:line="240" w:lineRule="exact"/>
        <w:ind w:left="635" w:right="761"/>
      </w:pPr>
      <w:r>
        <w:t>All</w:t>
      </w:r>
      <w:r>
        <w:rPr>
          <w:spacing w:val="-17"/>
        </w:rPr>
        <w:t xml:space="preserve"> </w:t>
      </w:r>
      <w:r>
        <w:t>dividends</w:t>
      </w:r>
      <w:r>
        <w:rPr>
          <w:spacing w:val="-17"/>
        </w:rPr>
        <w:t xml:space="preserve"> </w:t>
      </w:r>
      <w:r>
        <w:t>received</w:t>
      </w:r>
      <w:r>
        <w:rPr>
          <w:spacing w:val="-17"/>
        </w:rPr>
        <w:t xml:space="preserve"> </w:t>
      </w:r>
      <w:r>
        <w:t>shall</w:t>
      </w:r>
      <w:r>
        <w:rPr>
          <w:spacing w:val="-17"/>
        </w:rPr>
        <w:t xml:space="preserve"> </w:t>
      </w:r>
      <w:r>
        <w:t>be</w:t>
      </w:r>
      <w:r>
        <w:rPr>
          <w:spacing w:val="-17"/>
        </w:rPr>
        <w:t xml:space="preserve"> </w:t>
      </w:r>
      <w:r>
        <w:t>recognised</w:t>
      </w:r>
      <w:r>
        <w:rPr>
          <w:spacing w:val="-17"/>
        </w:rPr>
        <w:t xml:space="preserve"> </w:t>
      </w:r>
      <w:r>
        <w:t>as</w:t>
      </w:r>
      <w:r>
        <w:rPr>
          <w:spacing w:val="-18"/>
        </w:rPr>
        <w:t xml:space="preserve"> </w:t>
      </w:r>
      <w:r>
        <w:t>revenue</w:t>
      </w:r>
      <w:r>
        <w:rPr>
          <w:spacing w:val="-17"/>
        </w:rPr>
        <w:t xml:space="preserve"> </w:t>
      </w:r>
      <w:r>
        <w:t>w</w:t>
      </w:r>
      <w:r>
        <w:t>hen</w:t>
      </w:r>
      <w:r>
        <w:rPr>
          <w:spacing w:val="-17"/>
        </w:rPr>
        <w:t xml:space="preserve"> </w:t>
      </w:r>
      <w:r>
        <w:t>the</w:t>
      </w:r>
      <w:r>
        <w:rPr>
          <w:spacing w:val="-18"/>
        </w:rPr>
        <w:t xml:space="preserve"> </w:t>
      </w:r>
      <w:r>
        <w:t>right</w:t>
      </w:r>
      <w:r>
        <w:rPr>
          <w:spacing w:val="-17"/>
        </w:rPr>
        <w:t xml:space="preserve"> </w:t>
      </w:r>
      <w:r>
        <w:t>to</w:t>
      </w:r>
      <w:r>
        <w:rPr>
          <w:spacing w:val="-18"/>
        </w:rPr>
        <w:t xml:space="preserve"> </w:t>
      </w:r>
      <w:r>
        <w:t>receive</w:t>
      </w:r>
      <w:r>
        <w:rPr>
          <w:spacing w:val="-17"/>
        </w:rPr>
        <w:t xml:space="preserve"> </w:t>
      </w:r>
      <w:r>
        <w:t>the</w:t>
      </w:r>
      <w:r>
        <w:rPr>
          <w:spacing w:val="-18"/>
        </w:rPr>
        <w:t xml:space="preserve"> </w:t>
      </w:r>
      <w:r>
        <w:t>dividend</w:t>
      </w:r>
      <w:r>
        <w:rPr>
          <w:spacing w:val="-17"/>
        </w:rPr>
        <w:t xml:space="preserve"> </w:t>
      </w:r>
      <w:r>
        <w:t>has been</w:t>
      </w:r>
      <w:r>
        <w:rPr>
          <w:spacing w:val="-31"/>
        </w:rPr>
        <w:t xml:space="preserve"> </w:t>
      </w:r>
      <w:r>
        <w:rPr>
          <w:spacing w:val="-2"/>
        </w:rPr>
        <w:t>established.</w:t>
      </w:r>
    </w:p>
    <w:p w:rsidR="00431381" w:rsidRDefault="00CA2325">
      <w:pPr>
        <w:pStyle w:val="BodyText"/>
        <w:spacing w:before="143" w:line="240" w:lineRule="exact"/>
        <w:ind w:left="635" w:right="761"/>
      </w:pPr>
      <w:r>
        <w:t>Revenue</w:t>
      </w:r>
      <w:r>
        <w:rPr>
          <w:spacing w:val="-18"/>
        </w:rPr>
        <w:t xml:space="preserve"> </w:t>
      </w:r>
      <w:r>
        <w:t>recognition</w:t>
      </w:r>
      <w:r>
        <w:rPr>
          <w:spacing w:val="-18"/>
        </w:rPr>
        <w:t xml:space="preserve"> </w:t>
      </w:r>
      <w:r>
        <w:t>relating</w:t>
      </w:r>
      <w:r>
        <w:rPr>
          <w:spacing w:val="-18"/>
        </w:rPr>
        <w:t xml:space="preserve"> </w:t>
      </w:r>
      <w:r>
        <w:t>to</w:t>
      </w:r>
      <w:r>
        <w:rPr>
          <w:spacing w:val="-18"/>
        </w:rPr>
        <w:t xml:space="preserve"> </w:t>
      </w:r>
      <w:r>
        <w:t>the</w:t>
      </w:r>
      <w:r>
        <w:rPr>
          <w:spacing w:val="-18"/>
        </w:rPr>
        <w:t xml:space="preserve"> </w:t>
      </w:r>
      <w:r>
        <w:t>provision</w:t>
      </w:r>
      <w:r>
        <w:rPr>
          <w:spacing w:val="-18"/>
        </w:rPr>
        <w:t xml:space="preserve"> </w:t>
      </w:r>
      <w:r>
        <w:t>of</w:t>
      </w:r>
      <w:r>
        <w:rPr>
          <w:spacing w:val="-18"/>
        </w:rPr>
        <w:t xml:space="preserve"> </w:t>
      </w:r>
      <w:r>
        <w:t>services</w:t>
      </w:r>
      <w:r>
        <w:rPr>
          <w:spacing w:val="-18"/>
        </w:rPr>
        <w:t xml:space="preserve"> </w:t>
      </w:r>
      <w:r>
        <w:t>is</w:t>
      </w:r>
      <w:r>
        <w:rPr>
          <w:spacing w:val="-18"/>
        </w:rPr>
        <w:t xml:space="preserve"> </w:t>
      </w:r>
      <w:r>
        <w:t>determined</w:t>
      </w:r>
      <w:r>
        <w:rPr>
          <w:spacing w:val="-18"/>
        </w:rPr>
        <w:t xml:space="preserve"> </w:t>
      </w:r>
      <w:r>
        <w:t>with</w:t>
      </w:r>
      <w:r>
        <w:rPr>
          <w:spacing w:val="-18"/>
        </w:rPr>
        <w:t xml:space="preserve"> </w:t>
      </w:r>
      <w:r>
        <w:t>reference</w:t>
      </w:r>
      <w:r>
        <w:rPr>
          <w:spacing w:val="-18"/>
        </w:rPr>
        <w:t xml:space="preserve"> </w:t>
      </w:r>
      <w:r>
        <w:t>to</w:t>
      </w:r>
      <w:r>
        <w:rPr>
          <w:spacing w:val="-18"/>
        </w:rPr>
        <w:t xml:space="preserve"> </w:t>
      </w:r>
      <w:r>
        <w:t>the</w:t>
      </w:r>
      <w:r>
        <w:rPr>
          <w:spacing w:val="-18"/>
        </w:rPr>
        <w:t xml:space="preserve"> </w:t>
      </w:r>
      <w:r>
        <w:t>stage of</w:t>
      </w:r>
      <w:r>
        <w:rPr>
          <w:spacing w:val="-8"/>
        </w:rPr>
        <w:t xml:space="preserve"> </w:t>
      </w:r>
      <w:r>
        <w:t>completion</w:t>
      </w:r>
      <w:r>
        <w:rPr>
          <w:spacing w:val="-8"/>
        </w:rPr>
        <w:t xml:space="preserve"> </w:t>
      </w:r>
      <w:r>
        <w:t>of</w:t>
      </w:r>
      <w:r>
        <w:rPr>
          <w:spacing w:val="-8"/>
        </w:rPr>
        <w:t xml:space="preserve"> </w:t>
      </w:r>
      <w:r>
        <w:t>the</w:t>
      </w:r>
      <w:r>
        <w:rPr>
          <w:spacing w:val="-8"/>
        </w:rPr>
        <w:t xml:space="preserve"> </w:t>
      </w:r>
      <w:r>
        <w:t>transaction</w:t>
      </w:r>
      <w:r>
        <w:rPr>
          <w:spacing w:val="-8"/>
        </w:rPr>
        <w:t xml:space="preserve"> </w:t>
      </w:r>
      <w:r>
        <w:t>at</w:t>
      </w:r>
      <w:r>
        <w:rPr>
          <w:spacing w:val="-8"/>
        </w:rPr>
        <w:t xml:space="preserve"> </w:t>
      </w:r>
      <w:r>
        <w:t>the</w:t>
      </w:r>
      <w:r>
        <w:rPr>
          <w:spacing w:val="-8"/>
        </w:rPr>
        <w:t xml:space="preserve"> </w:t>
      </w:r>
      <w:r>
        <w:t>end</w:t>
      </w:r>
      <w:r>
        <w:rPr>
          <w:spacing w:val="-8"/>
        </w:rPr>
        <w:t xml:space="preserve"> </w:t>
      </w:r>
      <w:r>
        <w:t>of</w:t>
      </w:r>
      <w:r>
        <w:rPr>
          <w:spacing w:val="-8"/>
        </w:rPr>
        <w:t xml:space="preserve"> </w:t>
      </w:r>
      <w:r>
        <w:t>the</w:t>
      </w:r>
      <w:r>
        <w:rPr>
          <w:spacing w:val="-8"/>
        </w:rPr>
        <w:t xml:space="preserve"> </w:t>
      </w:r>
      <w:r>
        <w:t>reporting</w:t>
      </w:r>
      <w:r>
        <w:rPr>
          <w:spacing w:val="-8"/>
        </w:rPr>
        <w:t xml:space="preserve"> </w:t>
      </w:r>
      <w:r>
        <w:t>period</w:t>
      </w:r>
      <w:r>
        <w:rPr>
          <w:spacing w:val="-8"/>
        </w:rPr>
        <w:t xml:space="preserve"> </w:t>
      </w:r>
      <w:r>
        <w:t>and</w:t>
      </w:r>
      <w:r>
        <w:rPr>
          <w:spacing w:val="-8"/>
        </w:rPr>
        <w:t xml:space="preserve"> </w:t>
      </w:r>
      <w:r>
        <w:t>where</w:t>
      </w:r>
      <w:r>
        <w:rPr>
          <w:spacing w:val="-8"/>
        </w:rPr>
        <w:t xml:space="preserve"> </w:t>
      </w:r>
      <w:r>
        <w:t>the</w:t>
      </w:r>
      <w:r>
        <w:rPr>
          <w:spacing w:val="-8"/>
        </w:rPr>
        <w:t xml:space="preserve"> </w:t>
      </w:r>
      <w:r>
        <w:t>outcome</w:t>
      </w:r>
      <w:r>
        <w:rPr>
          <w:spacing w:val="-8"/>
        </w:rPr>
        <w:t xml:space="preserve"> </w:t>
      </w:r>
      <w:r>
        <w:t>of</w:t>
      </w:r>
      <w:r>
        <w:rPr>
          <w:spacing w:val="-8"/>
        </w:rPr>
        <w:t xml:space="preserve"> </w:t>
      </w:r>
      <w:r>
        <w:t xml:space="preserve">the contract can be estimated reliably. Stage of completion is determined with reference to the services performed to date as a percentage of total anticipated services to be performed. Where the outcome cannot be estimated reliably, revenue is recognised </w:t>
      </w:r>
      <w:r>
        <w:t>only to the extent that related expenditure</w:t>
      </w:r>
      <w:r>
        <w:rPr>
          <w:spacing w:val="-37"/>
        </w:rPr>
        <w:t xml:space="preserve"> </w:t>
      </w:r>
      <w:r>
        <w:t>is</w:t>
      </w:r>
      <w:r>
        <w:rPr>
          <w:spacing w:val="-37"/>
        </w:rPr>
        <w:t xml:space="preserve"> </w:t>
      </w:r>
      <w:r>
        <w:rPr>
          <w:spacing w:val="-2"/>
        </w:rPr>
        <w:t>recoverable.</w:t>
      </w:r>
    </w:p>
    <w:p w:rsidR="00431381" w:rsidRDefault="00431381">
      <w:pPr>
        <w:spacing w:line="240" w:lineRule="exact"/>
        <w:sectPr w:rsidR="00431381">
          <w:pgSz w:w="11880" w:h="16810"/>
          <w:pgMar w:top="2420" w:right="1000" w:bottom="1420" w:left="1020" w:header="857" w:footer="1234" w:gutter="0"/>
          <w:cols w:space="720"/>
        </w:sectPr>
      </w:pPr>
    </w:p>
    <w:p w:rsidR="00431381" w:rsidRDefault="00431381">
      <w:pPr>
        <w:pStyle w:val="BodyText"/>
        <w:spacing w:before="10" w:after="1"/>
        <w:rPr>
          <w:sz w:val="12"/>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3175" r="7620" b="8255"/>
                <wp:docPr id="7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71" name="Line 37"/>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B40792" id="Group 36"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">
                <v:line id="Line 37"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A0kMUAAADbAAAADwAAAGRycy9kb3ducmV2LnhtbESPT2sCMRTE74LfIbxCb5rdUmpZjSJS&#10;wYNFqi3U22Pz9g/dvMRNdNdvbwqCx2FmfsPMFr1pxIVaX1tWkI4TEMS51TWXCr4P69E7CB+QNTaW&#10;ScGVPCzmw8EMM207/qLLPpQiQthnqKAKwWVS+rwig35sHXH0CtsaDFG2pdQtdhFuGvmSJG/SYM1x&#10;oUJHq4ryv/3ZKCg693H4TXcn1sXPcrN7dZ/bcFTq+alfTkEE6sMjfG9vtIJJCv9f4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A0kMUAAADbAAAADwAAAAAAAAAA&#10;AAAAAAChAgAAZHJzL2Rvd25yZXYueG1sUEsFBgAAAAAEAAQA+QAAAJMDAAAAAA==&#10;" strokeweight=".6pt"/>
                <w10:anchorlock/>
              </v:group>
            </w:pict>
          </mc:Fallback>
        </mc:AlternateContent>
      </w:r>
    </w:p>
    <w:p w:rsidR="00431381" w:rsidRDefault="00CA2325">
      <w:pPr>
        <w:pStyle w:val="BodyText"/>
        <w:spacing w:before="3" w:line="240" w:lineRule="exact"/>
        <w:ind w:left="635" w:right="947"/>
      </w:pPr>
      <w:r>
        <w:t>Investment</w:t>
      </w:r>
      <w:r>
        <w:rPr>
          <w:spacing w:val="-14"/>
        </w:rPr>
        <w:t xml:space="preserve"> </w:t>
      </w:r>
      <w:r>
        <w:t>property</w:t>
      </w:r>
      <w:r>
        <w:rPr>
          <w:spacing w:val="-14"/>
        </w:rPr>
        <w:t xml:space="preserve"> </w:t>
      </w:r>
      <w:r>
        <w:t>revenue</w:t>
      </w:r>
      <w:r>
        <w:rPr>
          <w:spacing w:val="-14"/>
        </w:rPr>
        <w:t xml:space="preserve"> </w:t>
      </w:r>
      <w:r>
        <w:t>is</w:t>
      </w:r>
      <w:r>
        <w:rPr>
          <w:spacing w:val="-15"/>
        </w:rPr>
        <w:t xml:space="preserve"> </w:t>
      </w:r>
      <w:r>
        <w:t>recognised</w:t>
      </w:r>
      <w:r>
        <w:rPr>
          <w:spacing w:val="-14"/>
        </w:rPr>
        <w:t xml:space="preserve"> </w:t>
      </w:r>
      <w:r>
        <w:t>on</w:t>
      </w:r>
      <w:r>
        <w:rPr>
          <w:spacing w:val="-15"/>
        </w:rPr>
        <w:t xml:space="preserve"> </w:t>
      </w:r>
      <w:r>
        <w:t>a</w:t>
      </w:r>
      <w:r>
        <w:rPr>
          <w:spacing w:val="-15"/>
        </w:rPr>
        <w:t xml:space="preserve"> </w:t>
      </w:r>
      <w:r>
        <w:t>straight-line</w:t>
      </w:r>
      <w:r>
        <w:rPr>
          <w:spacing w:val="-14"/>
        </w:rPr>
        <w:t xml:space="preserve"> </w:t>
      </w:r>
      <w:r>
        <w:t>basis</w:t>
      </w:r>
      <w:r>
        <w:rPr>
          <w:spacing w:val="-14"/>
        </w:rPr>
        <w:t xml:space="preserve"> </w:t>
      </w:r>
      <w:r>
        <w:t>over</w:t>
      </w:r>
      <w:r>
        <w:rPr>
          <w:spacing w:val="-15"/>
        </w:rPr>
        <w:t xml:space="preserve"> </w:t>
      </w:r>
      <w:r>
        <w:t>the</w:t>
      </w:r>
      <w:r>
        <w:rPr>
          <w:spacing w:val="-15"/>
        </w:rPr>
        <w:t xml:space="preserve"> </w:t>
      </w:r>
      <w:r>
        <w:t>period</w:t>
      </w:r>
      <w:r>
        <w:rPr>
          <w:spacing w:val="-14"/>
        </w:rPr>
        <w:t xml:space="preserve"> </w:t>
      </w:r>
      <w:r>
        <w:t>of</w:t>
      </w:r>
      <w:r>
        <w:rPr>
          <w:spacing w:val="-15"/>
        </w:rPr>
        <w:t xml:space="preserve"> </w:t>
      </w:r>
      <w:r>
        <w:t>the</w:t>
      </w:r>
      <w:r>
        <w:rPr>
          <w:spacing w:val="-15"/>
        </w:rPr>
        <w:t xml:space="preserve"> </w:t>
      </w:r>
      <w:r>
        <w:t>lease term</w:t>
      </w:r>
      <w:r>
        <w:rPr>
          <w:spacing w:val="-7"/>
        </w:rPr>
        <w:t xml:space="preserve"> </w:t>
      </w:r>
      <w:r>
        <w:t>so</w:t>
      </w:r>
      <w:r>
        <w:rPr>
          <w:spacing w:val="-7"/>
        </w:rPr>
        <w:t xml:space="preserve"> </w:t>
      </w:r>
      <w:r>
        <w:t>as</w:t>
      </w:r>
      <w:r>
        <w:rPr>
          <w:spacing w:val="-7"/>
        </w:rPr>
        <w:t xml:space="preserve"> </w:t>
      </w:r>
      <w:r>
        <w:t>to</w:t>
      </w:r>
      <w:r>
        <w:rPr>
          <w:spacing w:val="-7"/>
        </w:rPr>
        <w:t xml:space="preserve"> </w:t>
      </w:r>
      <w:r>
        <w:t>reflect</w:t>
      </w:r>
      <w:r>
        <w:rPr>
          <w:spacing w:val="-7"/>
        </w:rPr>
        <w:t xml:space="preserve"> </w:t>
      </w:r>
      <w:r>
        <w:t>a</w:t>
      </w:r>
      <w:r>
        <w:rPr>
          <w:spacing w:val="-7"/>
        </w:rPr>
        <w:t xml:space="preserve"> </w:t>
      </w:r>
      <w:r>
        <w:t>constant</w:t>
      </w:r>
      <w:r>
        <w:rPr>
          <w:spacing w:val="-7"/>
        </w:rPr>
        <w:t xml:space="preserve"> </w:t>
      </w:r>
      <w:r>
        <w:t>periodic</w:t>
      </w:r>
      <w:r>
        <w:rPr>
          <w:spacing w:val="-7"/>
        </w:rPr>
        <w:t xml:space="preserve"> </w:t>
      </w:r>
      <w:r>
        <w:t>rate</w:t>
      </w:r>
      <w:r>
        <w:rPr>
          <w:spacing w:val="-7"/>
        </w:rPr>
        <w:t xml:space="preserve"> </w:t>
      </w:r>
      <w:r>
        <w:t>of</w:t>
      </w:r>
      <w:r>
        <w:rPr>
          <w:spacing w:val="-7"/>
        </w:rPr>
        <w:t xml:space="preserve"> </w:t>
      </w:r>
      <w:r>
        <w:t>return</w:t>
      </w:r>
      <w:r>
        <w:rPr>
          <w:spacing w:val="-7"/>
        </w:rPr>
        <w:t xml:space="preserve"> </w:t>
      </w:r>
      <w:r>
        <w:t>on</w:t>
      </w:r>
      <w:r>
        <w:rPr>
          <w:spacing w:val="-7"/>
        </w:rPr>
        <w:t xml:space="preserve"> </w:t>
      </w:r>
      <w:r>
        <w:t>the</w:t>
      </w:r>
      <w:r>
        <w:rPr>
          <w:spacing w:val="-7"/>
        </w:rPr>
        <w:t xml:space="preserve"> </w:t>
      </w:r>
      <w:r>
        <w:t>investment.</w:t>
      </w:r>
    </w:p>
    <w:p w:rsidR="00431381" w:rsidRDefault="00CA2325">
      <w:pPr>
        <w:pStyle w:val="BodyText"/>
        <w:spacing w:before="143"/>
        <w:ind w:left="635"/>
      </w:pPr>
      <w:r>
        <w:t>All revenue is stated net of the amount of goods</w:t>
      </w:r>
      <w:r>
        <w:t xml:space="preserve"> and services tax (GST).</w:t>
      </w:r>
    </w:p>
    <w:p w:rsidR="00431381" w:rsidRDefault="00431381">
      <w:pPr>
        <w:pStyle w:val="BodyText"/>
        <w:spacing w:before="3"/>
      </w:pPr>
    </w:p>
    <w:p w:rsidR="00431381" w:rsidRDefault="00CA2325">
      <w:pPr>
        <w:pStyle w:val="Heading2"/>
        <w:numPr>
          <w:ilvl w:val="0"/>
          <w:numId w:val="3"/>
        </w:numPr>
        <w:tabs>
          <w:tab w:val="left" w:pos="585"/>
          <w:tab w:val="left" w:pos="586"/>
        </w:tabs>
        <w:ind w:left="585" w:hanging="465"/>
        <w:rPr>
          <w:rFonts w:ascii="Times New Roman"/>
        </w:rPr>
      </w:pPr>
      <w:r>
        <w:rPr>
          <w:rFonts w:ascii="Times New Roman"/>
        </w:rPr>
        <w:t>Goods and Services Tax</w:t>
      </w:r>
      <w:r>
        <w:rPr>
          <w:rFonts w:ascii="Times New Roman"/>
          <w:spacing w:val="9"/>
        </w:rPr>
        <w:t xml:space="preserve"> </w:t>
      </w:r>
      <w:r>
        <w:rPr>
          <w:rFonts w:ascii="Times New Roman"/>
        </w:rPr>
        <w:t>(GST)</w:t>
      </w:r>
    </w:p>
    <w:p w:rsidR="00431381" w:rsidRDefault="00CA2325">
      <w:pPr>
        <w:pStyle w:val="BodyText"/>
        <w:spacing w:before="151" w:line="240" w:lineRule="exact"/>
        <w:ind w:left="635" w:right="1263"/>
      </w:pPr>
      <w:r>
        <w:t>Revenues, expenses and assets are recognised net of the amount of GST, except where the amount of GST incurred is not recoverable from the Australian Taxation Office (ATO).</w:t>
      </w:r>
    </w:p>
    <w:p w:rsidR="00431381" w:rsidRDefault="00CA2325">
      <w:pPr>
        <w:pStyle w:val="BodyText"/>
        <w:spacing w:before="155" w:line="240" w:lineRule="exact"/>
        <w:ind w:left="635" w:right="936"/>
        <w:jc w:val="both"/>
      </w:pPr>
      <w:r>
        <w:t>Receivables</w:t>
      </w:r>
      <w:r>
        <w:rPr>
          <w:spacing w:val="-12"/>
        </w:rPr>
        <w:t xml:space="preserve"> </w:t>
      </w:r>
      <w:r>
        <w:t>and</w:t>
      </w:r>
      <w:r>
        <w:rPr>
          <w:spacing w:val="-12"/>
        </w:rPr>
        <w:t xml:space="preserve"> </w:t>
      </w:r>
      <w:r>
        <w:t>payables</w:t>
      </w:r>
      <w:r>
        <w:rPr>
          <w:spacing w:val="-12"/>
        </w:rPr>
        <w:t xml:space="preserve"> </w:t>
      </w:r>
      <w:r>
        <w:t>are</w:t>
      </w:r>
      <w:r>
        <w:rPr>
          <w:spacing w:val="-12"/>
        </w:rPr>
        <w:t xml:space="preserve"> </w:t>
      </w:r>
      <w:r>
        <w:t>stated</w:t>
      </w:r>
      <w:r>
        <w:rPr>
          <w:spacing w:val="-12"/>
        </w:rPr>
        <w:t xml:space="preserve"> </w:t>
      </w:r>
      <w:r>
        <w:t>inclusive</w:t>
      </w:r>
      <w:r>
        <w:rPr>
          <w:spacing w:val="-12"/>
        </w:rPr>
        <w:t xml:space="preserve"> </w:t>
      </w:r>
      <w:r>
        <w:t>of</w:t>
      </w:r>
      <w:r>
        <w:rPr>
          <w:spacing w:val="-12"/>
        </w:rPr>
        <w:t xml:space="preserve"> </w:t>
      </w:r>
      <w:r>
        <w:t>the</w:t>
      </w:r>
      <w:r>
        <w:rPr>
          <w:spacing w:val="-12"/>
        </w:rPr>
        <w:t xml:space="preserve"> </w:t>
      </w:r>
      <w:r>
        <w:t>amount</w:t>
      </w:r>
      <w:r>
        <w:rPr>
          <w:spacing w:val="-12"/>
        </w:rPr>
        <w:t xml:space="preserve"> </w:t>
      </w:r>
      <w:r>
        <w:t>of</w:t>
      </w:r>
      <w:r>
        <w:rPr>
          <w:spacing w:val="-12"/>
        </w:rPr>
        <w:t xml:space="preserve"> </w:t>
      </w:r>
      <w:r>
        <w:t>GST</w:t>
      </w:r>
      <w:r>
        <w:rPr>
          <w:spacing w:val="-12"/>
        </w:rPr>
        <w:t xml:space="preserve"> </w:t>
      </w:r>
      <w:r>
        <w:t>receivable</w:t>
      </w:r>
      <w:r>
        <w:rPr>
          <w:spacing w:val="-12"/>
        </w:rPr>
        <w:t xml:space="preserve"> </w:t>
      </w:r>
      <w:r>
        <w:t>or</w:t>
      </w:r>
      <w:r>
        <w:rPr>
          <w:spacing w:val="-12"/>
        </w:rPr>
        <w:t xml:space="preserve"> </w:t>
      </w:r>
      <w:r>
        <w:t>payable.</w:t>
      </w:r>
      <w:r>
        <w:rPr>
          <w:spacing w:val="-12"/>
        </w:rPr>
        <w:t xml:space="preserve"> </w:t>
      </w:r>
      <w:r>
        <w:t>The net</w:t>
      </w:r>
      <w:r>
        <w:rPr>
          <w:spacing w:val="-10"/>
        </w:rPr>
        <w:t xml:space="preserve"> </w:t>
      </w:r>
      <w:r>
        <w:t>amount</w:t>
      </w:r>
      <w:r>
        <w:rPr>
          <w:spacing w:val="-10"/>
        </w:rPr>
        <w:t xml:space="preserve"> </w:t>
      </w:r>
      <w:r>
        <w:t>of</w:t>
      </w:r>
      <w:r>
        <w:rPr>
          <w:spacing w:val="-10"/>
        </w:rPr>
        <w:t xml:space="preserve"> </w:t>
      </w:r>
      <w:r>
        <w:t>GST</w:t>
      </w:r>
      <w:r>
        <w:rPr>
          <w:spacing w:val="-10"/>
        </w:rPr>
        <w:t xml:space="preserve"> </w:t>
      </w:r>
      <w:r>
        <w:t>recoverable</w:t>
      </w:r>
      <w:r>
        <w:rPr>
          <w:spacing w:val="-10"/>
        </w:rPr>
        <w:t xml:space="preserve"> </w:t>
      </w:r>
      <w:r>
        <w:t>from,</w:t>
      </w:r>
      <w:r>
        <w:rPr>
          <w:spacing w:val="-10"/>
        </w:rPr>
        <w:t xml:space="preserve"> </w:t>
      </w:r>
      <w:r>
        <w:t>or</w:t>
      </w:r>
      <w:r>
        <w:rPr>
          <w:spacing w:val="-10"/>
        </w:rPr>
        <w:t xml:space="preserve"> </w:t>
      </w:r>
      <w:r>
        <w:t>payable</w:t>
      </w:r>
      <w:r>
        <w:rPr>
          <w:spacing w:val="-10"/>
        </w:rPr>
        <w:t xml:space="preserve"> </w:t>
      </w:r>
      <w:r>
        <w:t>to,</w:t>
      </w:r>
      <w:r>
        <w:rPr>
          <w:spacing w:val="-10"/>
        </w:rPr>
        <w:t xml:space="preserve"> </w:t>
      </w:r>
      <w:r>
        <w:t>the</w:t>
      </w:r>
      <w:r>
        <w:rPr>
          <w:spacing w:val="-10"/>
        </w:rPr>
        <w:t xml:space="preserve"> </w:t>
      </w:r>
      <w:r>
        <w:t>ATO</w:t>
      </w:r>
      <w:r>
        <w:rPr>
          <w:spacing w:val="-10"/>
        </w:rPr>
        <w:t xml:space="preserve"> </w:t>
      </w:r>
      <w:r>
        <w:t>is</w:t>
      </w:r>
      <w:r>
        <w:rPr>
          <w:spacing w:val="-10"/>
        </w:rPr>
        <w:t xml:space="preserve"> </w:t>
      </w:r>
      <w:r>
        <w:t>included</w:t>
      </w:r>
      <w:r>
        <w:rPr>
          <w:spacing w:val="-10"/>
        </w:rPr>
        <w:t xml:space="preserve"> </w:t>
      </w:r>
      <w:r>
        <w:t>with</w:t>
      </w:r>
      <w:r>
        <w:rPr>
          <w:spacing w:val="-10"/>
        </w:rPr>
        <w:t xml:space="preserve"> </w:t>
      </w:r>
      <w:r>
        <w:t>other</w:t>
      </w:r>
      <w:r>
        <w:rPr>
          <w:spacing w:val="-10"/>
        </w:rPr>
        <w:t xml:space="preserve"> </w:t>
      </w:r>
      <w:r>
        <w:t>receivables or</w:t>
      </w:r>
      <w:r>
        <w:rPr>
          <w:spacing w:val="-17"/>
        </w:rPr>
        <w:t xml:space="preserve"> </w:t>
      </w:r>
      <w:r>
        <w:t>payables</w:t>
      </w:r>
      <w:r>
        <w:rPr>
          <w:spacing w:val="-17"/>
        </w:rPr>
        <w:t xml:space="preserve"> </w:t>
      </w:r>
      <w:r>
        <w:t>in</w:t>
      </w:r>
      <w:r>
        <w:rPr>
          <w:spacing w:val="-17"/>
        </w:rPr>
        <w:t xml:space="preserve"> </w:t>
      </w:r>
      <w:r>
        <w:t>the</w:t>
      </w:r>
      <w:r>
        <w:rPr>
          <w:spacing w:val="-17"/>
        </w:rPr>
        <w:t xml:space="preserve"> </w:t>
      </w:r>
      <w:r>
        <w:t>statement</w:t>
      </w:r>
      <w:r>
        <w:rPr>
          <w:spacing w:val="-17"/>
        </w:rPr>
        <w:t xml:space="preserve"> </w:t>
      </w:r>
      <w:r>
        <w:t>of</w:t>
      </w:r>
      <w:r>
        <w:rPr>
          <w:spacing w:val="-17"/>
        </w:rPr>
        <w:t xml:space="preserve"> </w:t>
      </w:r>
      <w:r>
        <w:t>financial</w:t>
      </w:r>
      <w:r>
        <w:rPr>
          <w:spacing w:val="-17"/>
        </w:rPr>
        <w:t xml:space="preserve"> </w:t>
      </w:r>
      <w:r>
        <w:t>position.</w:t>
      </w:r>
    </w:p>
    <w:p w:rsidR="00431381" w:rsidRDefault="00CA2325">
      <w:pPr>
        <w:pStyle w:val="BodyText"/>
        <w:spacing w:before="155" w:line="240" w:lineRule="exact"/>
        <w:ind w:left="635" w:right="761"/>
      </w:pPr>
      <w:r>
        <w:t>Cash flows are presented on a gross basis. T</w:t>
      </w:r>
      <w:r>
        <w:t>he GST components of cash flows arising from investing</w:t>
      </w:r>
      <w:r>
        <w:rPr>
          <w:spacing w:val="-16"/>
        </w:rPr>
        <w:t xml:space="preserve"> </w:t>
      </w:r>
      <w:r>
        <w:t>or</w:t>
      </w:r>
      <w:r>
        <w:rPr>
          <w:spacing w:val="-16"/>
        </w:rPr>
        <w:t xml:space="preserve"> </w:t>
      </w:r>
      <w:r>
        <w:t>financing</w:t>
      </w:r>
      <w:r>
        <w:rPr>
          <w:spacing w:val="-16"/>
        </w:rPr>
        <w:t xml:space="preserve"> </w:t>
      </w:r>
      <w:r>
        <w:t>activities</w:t>
      </w:r>
      <w:r>
        <w:rPr>
          <w:spacing w:val="-16"/>
        </w:rPr>
        <w:t xml:space="preserve"> </w:t>
      </w:r>
      <w:r>
        <w:t>which</w:t>
      </w:r>
      <w:r>
        <w:rPr>
          <w:spacing w:val="-16"/>
        </w:rPr>
        <w:t xml:space="preserve"> </w:t>
      </w:r>
      <w:r>
        <w:t>are</w:t>
      </w:r>
      <w:r>
        <w:rPr>
          <w:spacing w:val="-16"/>
        </w:rPr>
        <w:t xml:space="preserve"> </w:t>
      </w:r>
      <w:r>
        <w:t>recoverable</w:t>
      </w:r>
      <w:r>
        <w:rPr>
          <w:spacing w:val="-16"/>
        </w:rPr>
        <w:t xml:space="preserve"> </w:t>
      </w:r>
      <w:r>
        <w:t>from,</w:t>
      </w:r>
      <w:r>
        <w:rPr>
          <w:spacing w:val="-16"/>
        </w:rPr>
        <w:t xml:space="preserve"> </w:t>
      </w:r>
      <w:r>
        <w:t>or</w:t>
      </w:r>
      <w:r>
        <w:rPr>
          <w:spacing w:val="-16"/>
        </w:rPr>
        <w:t xml:space="preserve"> </w:t>
      </w:r>
      <w:r>
        <w:t>payable</w:t>
      </w:r>
      <w:r>
        <w:rPr>
          <w:spacing w:val="-16"/>
        </w:rPr>
        <w:t xml:space="preserve"> </w:t>
      </w:r>
      <w:r>
        <w:t>to,</w:t>
      </w:r>
      <w:r>
        <w:rPr>
          <w:spacing w:val="-16"/>
        </w:rPr>
        <w:t xml:space="preserve"> </w:t>
      </w:r>
      <w:r>
        <w:t>the</w:t>
      </w:r>
      <w:r>
        <w:rPr>
          <w:spacing w:val="-16"/>
        </w:rPr>
        <w:t xml:space="preserve"> </w:t>
      </w:r>
      <w:r>
        <w:t>ATO</w:t>
      </w:r>
      <w:r>
        <w:rPr>
          <w:spacing w:val="-16"/>
        </w:rPr>
        <w:t xml:space="preserve"> </w:t>
      </w:r>
      <w:r>
        <w:t>are</w:t>
      </w:r>
      <w:r>
        <w:rPr>
          <w:spacing w:val="-16"/>
        </w:rPr>
        <w:t xml:space="preserve"> </w:t>
      </w:r>
      <w:r>
        <w:t>presented as</w:t>
      </w:r>
      <w:r>
        <w:rPr>
          <w:spacing w:val="-14"/>
        </w:rPr>
        <w:t xml:space="preserve"> </w:t>
      </w:r>
      <w:r>
        <w:t>operating</w:t>
      </w:r>
      <w:r>
        <w:rPr>
          <w:spacing w:val="-14"/>
        </w:rPr>
        <w:t xml:space="preserve"> </w:t>
      </w:r>
      <w:r>
        <w:t>cash</w:t>
      </w:r>
      <w:r>
        <w:rPr>
          <w:spacing w:val="-15"/>
        </w:rPr>
        <w:t xml:space="preserve"> </w:t>
      </w:r>
      <w:r>
        <w:t>flows</w:t>
      </w:r>
      <w:r>
        <w:rPr>
          <w:spacing w:val="-14"/>
        </w:rPr>
        <w:t xml:space="preserve"> </w:t>
      </w:r>
      <w:r>
        <w:t>included</w:t>
      </w:r>
      <w:r>
        <w:rPr>
          <w:spacing w:val="-15"/>
        </w:rPr>
        <w:t xml:space="preserve"> </w:t>
      </w:r>
      <w:r>
        <w:t>in</w:t>
      </w:r>
      <w:r>
        <w:rPr>
          <w:spacing w:val="-14"/>
        </w:rPr>
        <w:t xml:space="preserve"> </w:t>
      </w:r>
      <w:r>
        <w:t>receipts</w:t>
      </w:r>
      <w:r>
        <w:rPr>
          <w:spacing w:val="-14"/>
        </w:rPr>
        <w:t xml:space="preserve"> </w:t>
      </w:r>
      <w:r>
        <w:t>from</w:t>
      </w:r>
      <w:r>
        <w:rPr>
          <w:spacing w:val="-14"/>
        </w:rPr>
        <w:t xml:space="preserve"> </w:t>
      </w:r>
      <w:r>
        <w:t>customers</w:t>
      </w:r>
      <w:r>
        <w:rPr>
          <w:spacing w:val="-15"/>
        </w:rPr>
        <w:t xml:space="preserve"> </w:t>
      </w:r>
      <w:r>
        <w:t>or</w:t>
      </w:r>
      <w:r>
        <w:rPr>
          <w:spacing w:val="-14"/>
        </w:rPr>
        <w:t xml:space="preserve"> </w:t>
      </w:r>
      <w:r>
        <w:t>payments</w:t>
      </w:r>
      <w:r>
        <w:rPr>
          <w:spacing w:val="-14"/>
        </w:rPr>
        <w:t xml:space="preserve"> </w:t>
      </w:r>
      <w:r>
        <w:t>to</w:t>
      </w:r>
      <w:r>
        <w:rPr>
          <w:spacing w:val="-14"/>
        </w:rPr>
        <w:t xml:space="preserve"> </w:t>
      </w:r>
      <w:r>
        <w:t>suppliers.</w:t>
      </w:r>
    </w:p>
    <w:p w:rsidR="00431381" w:rsidRDefault="00431381">
      <w:pPr>
        <w:pStyle w:val="BodyText"/>
        <w:spacing w:before="1"/>
      </w:pPr>
    </w:p>
    <w:p w:rsidR="00431381" w:rsidRDefault="00CA2325">
      <w:pPr>
        <w:pStyle w:val="Heading2"/>
        <w:numPr>
          <w:ilvl w:val="0"/>
          <w:numId w:val="3"/>
        </w:numPr>
        <w:tabs>
          <w:tab w:val="left" w:pos="561"/>
          <w:tab w:val="left" w:pos="562"/>
        </w:tabs>
        <w:spacing w:before="1"/>
        <w:ind w:left="561" w:hanging="441"/>
        <w:rPr>
          <w:rFonts w:ascii="Times New Roman"/>
        </w:rPr>
      </w:pPr>
      <w:r>
        <w:rPr>
          <w:rFonts w:ascii="Times New Roman"/>
        </w:rPr>
        <w:t>Trade and Other</w:t>
      </w:r>
      <w:r>
        <w:rPr>
          <w:rFonts w:ascii="Times New Roman"/>
          <w:spacing w:val="8"/>
        </w:rPr>
        <w:t xml:space="preserve"> </w:t>
      </w:r>
      <w:r>
        <w:rPr>
          <w:rFonts w:ascii="Times New Roman"/>
        </w:rPr>
        <w:t>Payables</w:t>
      </w:r>
    </w:p>
    <w:p w:rsidR="00431381" w:rsidRDefault="00CA2325">
      <w:pPr>
        <w:pStyle w:val="BodyText"/>
        <w:spacing w:before="151" w:line="240" w:lineRule="exact"/>
        <w:ind w:left="635" w:right="761"/>
      </w:pPr>
      <w:r>
        <w:t>Trade</w:t>
      </w:r>
      <w:r>
        <w:rPr>
          <w:spacing w:val="-14"/>
        </w:rPr>
        <w:t xml:space="preserve"> </w:t>
      </w:r>
      <w:r>
        <w:t>and</w:t>
      </w:r>
      <w:r>
        <w:rPr>
          <w:spacing w:val="-14"/>
        </w:rPr>
        <w:t xml:space="preserve"> </w:t>
      </w:r>
      <w:r>
        <w:t>other</w:t>
      </w:r>
      <w:r>
        <w:rPr>
          <w:spacing w:val="-13"/>
        </w:rPr>
        <w:t xml:space="preserve"> </w:t>
      </w:r>
      <w:r>
        <w:t>payables</w:t>
      </w:r>
      <w:r>
        <w:rPr>
          <w:spacing w:val="-13"/>
        </w:rPr>
        <w:t xml:space="preserve"> </w:t>
      </w:r>
      <w:r>
        <w:t>represent</w:t>
      </w:r>
      <w:r>
        <w:rPr>
          <w:spacing w:val="-13"/>
        </w:rPr>
        <w:t xml:space="preserve"> </w:t>
      </w:r>
      <w:r>
        <w:t>the</w:t>
      </w:r>
      <w:r>
        <w:rPr>
          <w:spacing w:val="-14"/>
        </w:rPr>
        <w:t xml:space="preserve"> </w:t>
      </w:r>
      <w:r>
        <w:t>liability</w:t>
      </w:r>
      <w:r>
        <w:rPr>
          <w:spacing w:val="-14"/>
        </w:rPr>
        <w:t xml:space="preserve"> </w:t>
      </w:r>
      <w:r>
        <w:t>outstanding</w:t>
      </w:r>
      <w:r>
        <w:rPr>
          <w:spacing w:val="-13"/>
        </w:rPr>
        <w:t xml:space="preserve"> </w:t>
      </w:r>
      <w:r>
        <w:t>at</w:t>
      </w:r>
      <w:r>
        <w:rPr>
          <w:spacing w:val="-13"/>
        </w:rPr>
        <w:t xml:space="preserve"> </w:t>
      </w:r>
      <w:r>
        <w:t>the</w:t>
      </w:r>
      <w:r>
        <w:rPr>
          <w:spacing w:val="-14"/>
        </w:rPr>
        <w:t xml:space="preserve"> </w:t>
      </w:r>
      <w:r>
        <w:t>end</w:t>
      </w:r>
      <w:r>
        <w:rPr>
          <w:spacing w:val="-14"/>
        </w:rPr>
        <w:t xml:space="preserve"> </w:t>
      </w:r>
      <w:r>
        <w:t>of</w:t>
      </w:r>
      <w:r>
        <w:rPr>
          <w:spacing w:val="-14"/>
        </w:rPr>
        <w:t xml:space="preserve"> </w:t>
      </w:r>
      <w:r>
        <w:t>the</w:t>
      </w:r>
      <w:r>
        <w:rPr>
          <w:spacing w:val="-14"/>
        </w:rPr>
        <w:t xml:space="preserve"> </w:t>
      </w:r>
      <w:r>
        <w:t>reporting</w:t>
      </w:r>
      <w:r>
        <w:rPr>
          <w:spacing w:val="-13"/>
        </w:rPr>
        <w:t xml:space="preserve"> </w:t>
      </w:r>
      <w:r>
        <w:t>period</w:t>
      </w:r>
      <w:r>
        <w:rPr>
          <w:spacing w:val="-13"/>
        </w:rPr>
        <w:t xml:space="preserve"> </w:t>
      </w:r>
      <w:r>
        <w:t>for goods</w:t>
      </w:r>
      <w:r>
        <w:rPr>
          <w:spacing w:val="-16"/>
        </w:rPr>
        <w:t xml:space="preserve"> </w:t>
      </w:r>
      <w:r>
        <w:t>and</w:t>
      </w:r>
      <w:r>
        <w:rPr>
          <w:spacing w:val="-16"/>
        </w:rPr>
        <w:t xml:space="preserve"> </w:t>
      </w:r>
      <w:r>
        <w:t>services</w:t>
      </w:r>
      <w:r>
        <w:rPr>
          <w:spacing w:val="-16"/>
        </w:rPr>
        <w:t xml:space="preserve"> </w:t>
      </w:r>
      <w:r>
        <w:t>received</w:t>
      </w:r>
      <w:r>
        <w:rPr>
          <w:spacing w:val="-16"/>
        </w:rPr>
        <w:t xml:space="preserve"> </w:t>
      </w:r>
      <w:r>
        <w:t>by</w:t>
      </w:r>
      <w:r>
        <w:rPr>
          <w:spacing w:val="-16"/>
        </w:rPr>
        <w:t xml:space="preserve"> </w:t>
      </w:r>
      <w:r>
        <w:t>the</w:t>
      </w:r>
      <w:r>
        <w:rPr>
          <w:spacing w:val="-16"/>
        </w:rPr>
        <w:t xml:space="preserve"> </w:t>
      </w:r>
      <w:r>
        <w:t>company</w:t>
      </w:r>
      <w:r>
        <w:rPr>
          <w:spacing w:val="-17"/>
        </w:rPr>
        <w:t xml:space="preserve"> </w:t>
      </w:r>
      <w:r>
        <w:t>during</w:t>
      </w:r>
      <w:r>
        <w:rPr>
          <w:spacing w:val="-16"/>
        </w:rPr>
        <w:t xml:space="preserve"> </w:t>
      </w:r>
      <w:r>
        <w:t>the</w:t>
      </w:r>
      <w:r>
        <w:rPr>
          <w:spacing w:val="-16"/>
        </w:rPr>
        <w:t xml:space="preserve"> </w:t>
      </w:r>
      <w:r>
        <w:t>reporting</w:t>
      </w:r>
      <w:r>
        <w:rPr>
          <w:spacing w:val="-16"/>
        </w:rPr>
        <w:t xml:space="preserve"> </w:t>
      </w:r>
      <w:r>
        <w:t>period,</w:t>
      </w:r>
      <w:r>
        <w:rPr>
          <w:spacing w:val="-16"/>
        </w:rPr>
        <w:t xml:space="preserve"> </w:t>
      </w:r>
      <w:r>
        <w:t>which</w:t>
      </w:r>
      <w:r>
        <w:rPr>
          <w:spacing w:val="-16"/>
        </w:rPr>
        <w:t xml:space="preserve"> </w:t>
      </w:r>
      <w:r>
        <w:t>remain</w:t>
      </w:r>
      <w:r>
        <w:rPr>
          <w:spacing w:val="-16"/>
        </w:rPr>
        <w:t xml:space="preserve"> </w:t>
      </w:r>
      <w:r>
        <w:t>unpaid. The</w:t>
      </w:r>
      <w:r>
        <w:rPr>
          <w:spacing w:val="-15"/>
        </w:rPr>
        <w:t xml:space="preserve"> </w:t>
      </w:r>
      <w:r>
        <w:t>balance</w:t>
      </w:r>
      <w:r>
        <w:rPr>
          <w:spacing w:val="-15"/>
        </w:rPr>
        <w:t xml:space="preserve"> </w:t>
      </w:r>
      <w:r>
        <w:t>is</w:t>
      </w:r>
      <w:r>
        <w:rPr>
          <w:spacing w:val="-15"/>
        </w:rPr>
        <w:t xml:space="preserve"> </w:t>
      </w:r>
      <w:r>
        <w:t>recognised</w:t>
      </w:r>
      <w:r>
        <w:rPr>
          <w:spacing w:val="-15"/>
        </w:rPr>
        <w:t xml:space="preserve"> </w:t>
      </w:r>
      <w:r>
        <w:t>as</w:t>
      </w:r>
      <w:r>
        <w:rPr>
          <w:spacing w:val="-15"/>
        </w:rPr>
        <w:t xml:space="preserve"> </w:t>
      </w:r>
      <w:r>
        <w:t>a</w:t>
      </w:r>
      <w:r>
        <w:rPr>
          <w:spacing w:val="-15"/>
        </w:rPr>
        <w:t xml:space="preserve"> </w:t>
      </w:r>
      <w:r>
        <w:t>current</w:t>
      </w:r>
      <w:r>
        <w:rPr>
          <w:spacing w:val="-15"/>
        </w:rPr>
        <w:t xml:space="preserve"> </w:t>
      </w:r>
      <w:r>
        <w:t>liability</w:t>
      </w:r>
      <w:r>
        <w:rPr>
          <w:spacing w:val="-15"/>
        </w:rPr>
        <w:t xml:space="preserve"> </w:t>
      </w:r>
      <w:r>
        <w:t>with</w:t>
      </w:r>
      <w:r>
        <w:rPr>
          <w:spacing w:val="-15"/>
        </w:rPr>
        <w:t xml:space="preserve"> </w:t>
      </w:r>
      <w:r>
        <w:t>the</w:t>
      </w:r>
      <w:r>
        <w:rPr>
          <w:spacing w:val="-15"/>
        </w:rPr>
        <w:t xml:space="preserve"> </w:t>
      </w:r>
      <w:r>
        <w:t>amounts</w:t>
      </w:r>
      <w:r>
        <w:rPr>
          <w:spacing w:val="-15"/>
        </w:rPr>
        <w:t xml:space="preserve"> </w:t>
      </w:r>
      <w:r>
        <w:t>normally</w:t>
      </w:r>
      <w:r>
        <w:rPr>
          <w:spacing w:val="-15"/>
        </w:rPr>
        <w:t xml:space="preserve"> </w:t>
      </w:r>
      <w:r>
        <w:t>paid</w:t>
      </w:r>
      <w:r>
        <w:rPr>
          <w:spacing w:val="-15"/>
        </w:rPr>
        <w:t xml:space="preserve"> </w:t>
      </w:r>
      <w:r>
        <w:t>within</w:t>
      </w:r>
      <w:r>
        <w:rPr>
          <w:spacing w:val="-15"/>
        </w:rPr>
        <w:t xml:space="preserve"> </w:t>
      </w:r>
      <w:r>
        <w:t>30</w:t>
      </w:r>
      <w:r>
        <w:rPr>
          <w:spacing w:val="-15"/>
        </w:rPr>
        <w:t xml:space="preserve"> </w:t>
      </w:r>
      <w:r>
        <w:t>days</w:t>
      </w:r>
      <w:r>
        <w:rPr>
          <w:spacing w:val="-15"/>
        </w:rPr>
        <w:t xml:space="preserve"> </w:t>
      </w:r>
      <w:r>
        <w:t>of recognition</w:t>
      </w:r>
      <w:r>
        <w:rPr>
          <w:spacing w:val="-44"/>
        </w:rPr>
        <w:t xml:space="preserve"> </w:t>
      </w:r>
      <w:r>
        <w:t>of</w:t>
      </w:r>
      <w:r>
        <w:rPr>
          <w:spacing w:val="-44"/>
        </w:rPr>
        <w:t xml:space="preserve"> </w:t>
      </w:r>
      <w:r>
        <w:t>the</w:t>
      </w:r>
      <w:r>
        <w:rPr>
          <w:spacing w:val="-44"/>
        </w:rPr>
        <w:t xml:space="preserve"> </w:t>
      </w:r>
      <w:r>
        <w:t>liability.</w:t>
      </w:r>
    </w:p>
    <w:p w:rsidR="00431381" w:rsidRDefault="00431381">
      <w:pPr>
        <w:pStyle w:val="BodyText"/>
        <w:spacing w:before="1"/>
      </w:pPr>
    </w:p>
    <w:p w:rsidR="00431381" w:rsidRDefault="00CA2325">
      <w:pPr>
        <w:pStyle w:val="Heading2"/>
        <w:numPr>
          <w:ilvl w:val="0"/>
          <w:numId w:val="3"/>
        </w:numPr>
        <w:tabs>
          <w:tab w:val="left" w:pos="598"/>
          <w:tab w:val="left" w:pos="599"/>
        </w:tabs>
        <w:ind w:hanging="478"/>
        <w:rPr>
          <w:rFonts w:ascii="Times New Roman"/>
        </w:rPr>
      </w:pPr>
      <w:r>
        <w:rPr>
          <w:rFonts w:ascii="Times New Roman"/>
        </w:rPr>
        <w:t>Critical Accounting Estimates and</w:t>
      </w:r>
      <w:r>
        <w:rPr>
          <w:rFonts w:ascii="Times New Roman"/>
          <w:spacing w:val="14"/>
        </w:rPr>
        <w:t xml:space="preserve"> </w:t>
      </w:r>
      <w:r>
        <w:rPr>
          <w:rFonts w:ascii="Times New Roman"/>
        </w:rPr>
        <w:t>Judgments</w:t>
      </w:r>
    </w:p>
    <w:p w:rsidR="00431381" w:rsidRDefault="00CA2325">
      <w:pPr>
        <w:pStyle w:val="BodyText"/>
        <w:spacing w:before="151" w:line="240" w:lineRule="exact"/>
        <w:ind w:left="635" w:right="947"/>
      </w:pPr>
      <w:r>
        <w:t>The</w:t>
      </w:r>
      <w:r>
        <w:rPr>
          <w:spacing w:val="-18"/>
        </w:rPr>
        <w:t xml:space="preserve"> </w:t>
      </w:r>
      <w:r>
        <w:t>directors</w:t>
      </w:r>
      <w:r>
        <w:rPr>
          <w:spacing w:val="-18"/>
        </w:rPr>
        <w:t xml:space="preserve"> </w:t>
      </w:r>
      <w:r>
        <w:t>evaluate</w:t>
      </w:r>
      <w:r>
        <w:rPr>
          <w:spacing w:val="-18"/>
        </w:rPr>
        <w:t xml:space="preserve"> </w:t>
      </w:r>
      <w:r>
        <w:t>estimates</w:t>
      </w:r>
      <w:r>
        <w:rPr>
          <w:spacing w:val="-18"/>
        </w:rPr>
        <w:t xml:space="preserve"> </w:t>
      </w:r>
      <w:r>
        <w:t>and</w:t>
      </w:r>
      <w:r>
        <w:rPr>
          <w:spacing w:val="-18"/>
        </w:rPr>
        <w:t xml:space="preserve"> </w:t>
      </w:r>
      <w:r>
        <w:t>judgments</w:t>
      </w:r>
      <w:r>
        <w:rPr>
          <w:spacing w:val="-18"/>
        </w:rPr>
        <w:t xml:space="preserve"> </w:t>
      </w:r>
      <w:r>
        <w:t>incorporated</w:t>
      </w:r>
      <w:r>
        <w:rPr>
          <w:spacing w:val="-18"/>
        </w:rPr>
        <w:t xml:space="preserve"> </w:t>
      </w:r>
      <w:r>
        <w:t>into</w:t>
      </w:r>
      <w:r>
        <w:rPr>
          <w:spacing w:val="-18"/>
        </w:rPr>
        <w:t xml:space="preserve"> </w:t>
      </w:r>
      <w:r>
        <w:t>the</w:t>
      </w:r>
      <w:r>
        <w:rPr>
          <w:spacing w:val="-18"/>
        </w:rPr>
        <w:t xml:space="preserve"> </w:t>
      </w:r>
      <w:r>
        <w:t>financial</w:t>
      </w:r>
      <w:r>
        <w:rPr>
          <w:spacing w:val="-17"/>
        </w:rPr>
        <w:t xml:space="preserve"> </w:t>
      </w:r>
      <w:r>
        <w:t>statements</w:t>
      </w:r>
      <w:r>
        <w:rPr>
          <w:spacing w:val="-17"/>
        </w:rPr>
        <w:t xml:space="preserve"> </w:t>
      </w:r>
      <w:r>
        <w:t>based on</w:t>
      </w:r>
      <w:r>
        <w:rPr>
          <w:spacing w:val="-22"/>
        </w:rPr>
        <w:t xml:space="preserve"> </w:t>
      </w:r>
      <w:r>
        <w:t>historical</w:t>
      </w:r>
      <w:r>
        <w:rPr>
          <w:spacing w:val="-22"/>
        </w:rPr>
        <w:t xml:space="preserve"> </w:t>
      </w:r>
      <w:r>
        <w:t>knowledge</w:t>
      </w:r>
      <w:r>
        <w:rPr>
          <w:spacing w:val="-22"/>
        </w:rPr>
        <w:t xml:space="preserve"> </w:t>
      </w:r>
      <w:r>
        <w:t>and</w:t>
      </w:r>
      <w:r>
        <w:rPr>
          <w:spacing w:val="-22"/>
        </w:rPr>
        <w:t xml:space="preserve"> </w:t>
      </w:r>
      <w:r>
        <w:t>best</w:t>
      </w:r>
      <w:r>
        <w:rPr>
          <w:spacing w:val="-22"/>
        </w:rPr>
        <w:t xml:space="preserve"> </w:t>
      </w:r>
      <w:r>
        <w:t>available</w:t>
      </w:r>
      <w:r>
        <w:rPr>
          <w:spacing w:val="-22"/>
        </w:rPr>
        <w:t xml:space="preserve"> </w:t>
      </w:r>
      <w:r>
        <w:t>cu</w:t>
      </w:r>
      <w:r>
        <w:t>rrent</w:t>
      </w:r>
      <w:r>
        <w:rPr>
          <w:spacing w:val="-22"/>
        </w:rPr>
        <w:t xml:space="preserve"> </w:t>
      </w:r>
      <w:r>
        <w:t>information.</w:t>
      </w:r>
      <w:r>
        <w:rPr>
          <w:spacing w:val="-22"/>
        </w:rPr>
        <w:t xml:space="preserve"> </w:t>
      </w:r>
      <w:r>
        <w:t>Estimates</w:t>
      </w:r>
      <w:r>
        <w:rPr>
          <w:spacing w:val="-22"/>
        </w:rPr>
        <w:t xml:space="preserve"> </w:t>
      </w:r>
      <w:r>
        <w:t>assume</w:t>
      </w:r>
      <w:r>
        <w:rPr>
          <w:spacing w:val="-22"/>
        </w:rPr>
        <w:t xml:space="preserve"> </w:t>
      </w:r>
      <w:r>
        <w:t>a</w:t>
      </w:r>
      <w:r>
        <w:rPr>
          <w:spacing w:val="-22"/>
        </w:rPr>
        <w:t xml:space="preserve"> </w:t>
      </w:r>
      <w:r>
        <w:t>reasonable expectation</w:t>
      </w:r>
      <w:r>
        <w:rPr>
          <w:spacing w:val="-9"/>
        </w:rPr>
        <w:t xml:space="preserve"> </w:t>
      </w:r>
      <w:r>
        <w:t>of</w:t>
      </w:r>
      <w:r>
        <w:rPr>
          <w:spacing w:val="-9"/>
        </w:rPr>
        <w:t xml:space="preserve"> </w:t>
      </w:r>
      <w:r>
        <w:t>future</w:t>
      </w:r>
      <w:r>
        <w:rPr>
          <w:spacing w:val="-9"/>
        </w:rPr>
        <w:t xml:space="preserve"> </w:t>
      </w:r>
      <w:r>
        <w:t>events</w:t>
      </w:r>
      <w:r>
        <w:rPr>
          <w:spacing w:val="-9"/>
        </w:rPr>
        <w:t xml:space="preserve"> </w:t>
      </w:r>
      <w:r>
        <w:t>and</w:t>
      </w:r>
      <w:r>
        <w:rPr>
          <w:spacing w:val="-9"/>
        </w:rPr>
        <w:t xml:space="preserve"> </w:t>
      </w:r>
      <w:r>
        <w:t>are</w:t>
      </w:r>
      <w:r>
        <w:rPr>
          <w:spacing w:val="-9"/>
        </w:rPr>
        <w:t xml:space="preserve"> </w:t>
      </w:r>
      <w:r>
        <w:t>based</w:t>
      </w:r>
      <w:r>
        <w:rPr>
          <w:spacing w:val="-9"/>
        </w:rPr>
        <w:t xml:space="preserve"> </w:t>
      </w:r>
      <w:r>
        <w:t>on</w:t>
      </w:r>
      <w:r>
        <w:rPr>
          <w:spacing w:val="-9"/>
        </w:rPr>
        <w:t xml:space="preserve"> </w:t>
      </w:r>
      <w:r>
        <w:t>current</w:t>
      </w:r>
      <w:r>
        <w:rPr>
          <w:spacing w:val="-9"/>
        </w:rPr>
        <w:t xml:space="preserve"> </w:t>
      </w:r>
      <w:r>
        <w:t>trends</w:t>
      </w:r>
      <w:r>
        <w:rPr>
          <w:spacing w:val="-9"/>
        </w:rPr>
        <w:t xml:space="preserve"> </w:t>
      </w:r>
      <w:r>
        <w:t>and</w:t>
      </w:r>
      <w:r>
        <w:rPr>
          <w:spacing w:val="-9"/>
        </w:rPr>
        <w:t xml:space="preserve"> </w:t>
      </w:r>
      <w:r>
        <w:t>economic</w:t>
      </w:r>
      <w:r>
        <w:rPr>
          <w:spacing w:val="-9"/>
        </w:rPr>
        <w:t xml:space="preserve"> </w:t>
      </w:r>
      <w:r>
        <w:t>data,</w:t>
      </w:r>
      <w:r>
        <w:rPr>
          <w:spacing w:val="-9"/>
        </w:rPr>
        <w:t xml:space="preserve"> </w:t>
      </w:r>
      <w:r>
        <w:t>obtained</w:t>
      </w:r>
      <w:r>
        <w:rPr>
          <w:spacing w:val="-9"/>
        </w:rPr>
        <w:t xml:space="preserve"> </w:t>
      </w:r>
      <w:r>
        <w:t>both externally</w:t>
      </w:r>
      <w:r>
        <w:rPr>
          <w:spacing w:val="-23"/>
        </w:rPr>
        <w:t xml:space="preserve"> </w:t>
      </w:r>
      <w:r>
        <w:t>and</w:t>
      </w:r>
      <w:r>
        <w:rPr>
          <w:spacing w:val="-23"/>
        </w:rPr>
        <w:t xml:space="preserve"> </w:t>
      </w:r>
      <w:r>
        <w:t>within</w:t>
      </w:r>
      <w:r>
        <w:rPr>
          <w:spacing w:val="-23"/>
        </w:rPr>
        <w:t xml:space="preserve"> </w:t>
      </w:r>
      <w:r>
        <w:t>the</w:t>
      </w:r>
      <w:r>
        <w:rPr>
          <w:spacing w:val="-23"/>
        </w:rPr>
        <w:t xml:space="preserve"> </w:t>
      </w:r>
      <w:r>
        <w:t>company.</w:t>
      </w:r>
    </w:p>
    <w:p w:rsidR="00431381" w:rsidRDefault="00CA2325">
      <w:pPr>
        <w:pStyle w:val="Heading2"/>
        <w:numPr>
          <w:ilvl w:val="0"/>
          <w:numId w:val="3"/>
        </w:numPr>
        <w:tabs>
          <w:tab w:val="left" w:pos="556"/>
        </w:tabs>
        <w:spacing w:before="27"/>
        <w:ind w:left="555" w:hanging="435"/>
        <w:rPr>
          <w:rFonts w:ascii="Times New Roman"/>
        </w:rPr>
      </w:pPr>
      <w:r>
        <w:rPr>
          <w:rFonts w:ascii="Times New Roman"/>
        </w:rPr>
        <w:t>Income</w:t>
      </w:r>
      <w:r>
        <w:rPr>
          <w:rFonts w:ascii="Times New Roman"/>
          <w:spacing w:val="3"/>
        </w:rPr>
        <w:t xml:space="preserve"> </w:t>
      </w:r>
      <w:r>
        <w:rPr>
          <w:rFonts w:ascii="Times New Roman"/>
        </w:rPr>
        <w:t>Tax</w:t>
      </w:r>
    </w:p>
    <w:p w:rsidR="00431381" w:rsidRDefault="00CA2325">
      <w:pPr>
        <w:pStyle w:val="BodyText"/>
        <w:spacing w:before="43" w:line="240" w:lineRule="exact"/>
        <w:ind w:left="635" w:right="761" w:hanging="60"/>
      </w:pPr>
      <w:r>
        <w:t>The</w:t>
      </w:r>
      <w:r>
        <w:rPr>
          <w:spacing w:val="-13"/>
        </w:rPr>
        <w:t xml:space="preserve"> </w:t>
      </w:r>
      <w:r>
        <w:t>company</w:t>
      </w:r>
      <w:r>
        <w:rPr>
          <w:spacing w:val="-13"/>
        </w:rPr>
        <w:t xml:space="preserve"> </w:t>
      </w:r>
      <w:r>
        <w:t>is</w:t>
      </w:r>
      <w:r>
        <w:rPr>
          <w:spacing w:val="-13"/>
        </w:rPr>
        <w:t xml:space="preserve"> </w:t>
      </w:r>
      <w:r>
        <w:t>a</w:t>
      </w:r>
      <w:r>
        <w:rPr>
          <w:spacing w:val="-13"/>
        </w:rPr>
        <w:t xml:space="preserve"> </w:t>
      </w:r>
      <w:r>
        <w:t>Public</w:t>
      </w:r>
      <w:r>
        <w:rPr>
          <w:spacing w:val="-13"/>
        </w:rPr>
        <w:t xml:space="preserve"> </w:t>
      </w:r>
      <w:r>
        <w:t>Benevolent</w:t>
      </w:r>
      <w:r>
        <w:rPr>
          <w:spacing w:val="-13"/>
        </w:rPr>
        <w:t xml:space="preserve"> </w:t>
      </w:r>
      <w:r>
        <w:t>Institution</w:t>
      </w:r>
      <w:r>
        <w:rPr>
          <w:spacing w:val="-13"/>
        </w:rPr>
        <w:t xml:space="preserve"> </w:t>
      </w:r>
      <w:r>
        <w:t>and</w:t>
      </w:r>
      <w:r>
        <w:rPr>
          <w:spacing w:val="-13"/>
        </w:rPr>
        <w:t xml:space="preserve"> </w:t>
      </w:r>
      <w:r>
        <w:t>is</w:t>
      </w:r>
      <w:r>
        <w:rPr>
          <w:spacing w:val="-13"/>
        </w:rPr>
        <w:t xml:space="preserve"> </w:t>
      </w:r>
      <w:r>
        <w:t>exempt</w:t>
      </w:r>
      <w:r>
        <w:rPr>
          <w:spacing w:val="-13"/>
        </w:rPr>
        <w:t xml:space="preserve"> </w:t>
      </w:r>
      <w:r>
        <w:t>from</w:t>
      </w:r>
      <w:r>
        <w:rPr>
          <w:spacing w:val="-13"/>
        </w:rPr>
        <w:t xml:space="preserve"> </w:t>
      </w:r>
      <w:r>
        <w:t>Australian</w:t>
      </w:r>
      <w:r>
        <w:rPr>
          <w:spacing w:val="-13"/>
        </w:rPr>
        <w:t xml:space="preserve"> </w:t>
      </w:r>
      <w:r>
        <w:t>Income</w:t>
      </w:r>
      <w:r>
        <w:rPr>
          <w:spacing w:val="-13"/>
        </w:rPr>
        <w:t xml:space="preserve"> </w:t>
      </w:r>
      <w:r>
        <w:t>Tax.</w:t>
      </w:r>
      <w:r>
        <w:rPr>
          <w:spacing w:val="-13"/>
        </w:rPr>
        <w:t xml:space="preserve"> </w:t>
      </w:r>
      <w:r>
        <w:t>It</w:t>
      </w:r>
      <w:r>
        <w:rPr>
          <w:spacing w:val="-13"/>
        </w:rPr>
        <w:t xml:space="preserve"> </w:t>
      </w:r>
      <w:r>
        <w:t>is endorsed</w:t>
      </w:r>
      <w:r>
        <w:rPr>
          <w:spacing w:val="-13"/>
        </w:rPr>
        <w:t xml:space="preserve"> </w:t>
      </w:r>
      <w:r>
        <w:t>as</w:t>
      </w:r>
      <w:r>
        <w:rPr>
          <w:spacing w:val="-12"/>
        </w:rPr>
        <w:t xml:space="preserve"> </w:t>
      </w:r>
      <w:r>
        <w:t>a</w:t>
      </w:r>
      <w:r>
        <w:rPr>
          <w:spacing w:val="-12"/>
        </w:rPr>
        <w:t xml:space="preserve"> </w:t>
      </w:r>
      <w:r>
        <w:t>Deductible</w:t>
      </w:r>
      <w:r>
        <w:rPr>
          <w:spacing w:val="-12"/>
        </w:rPr>
        <w:t xml:space="preserve"> </w:t>
      </w:r>
      <w:r>
        <w:t>Gift</w:t>
      </w:r>
      <w:r>
        <w:rPr>
          <w:spacing w:val="-12"/>
        </w:rPr>
        <w:t xml:space="preserve"> </w:t>
      </w:r>
      <w:r>
        <w:t>Recipient</w:t>
      </w:r>
      <w:r>
        <w:rPr>
          <w:spacing w:val="-12"/>
        </w:rPr>
        <w:t xml:space="preserve"> </w:t>
      </w:r>
      <w:r>
        <w:t>and</w:t>
      </w:r>
      <w:r>
        <w:rPr>
          <w:spacing w:val="-13"/>
        </w:rPr>
        <w:t xml:space="preserve"> </w:t>
      </w:r>
      <w:r>
        <w:t>donations</w:t>
      </w:r>
      <w:r>
        <w:rPr>
          <w:spacing w:val="-12"/>
        </w:rPr>
        <w:t xml:space="preserve"> </w:t>
      </w:r>
      <w:r>
        <w:t>of</w:t>
      </w:r>
      <w:r>
        <w:rPr>
          <w:spacing w:val="-12"/>
        </w:rPr>
        <w:t xml:space="preserve"> </w:t>
      </w:r>
      <w:r>
        <w:t>$2</w:t>
      </w:r>
      <w:r>
        <w:rPr>
          <w:spacing w:val="-12"/>
        </w:rPr>
        <w:t xml:space="preserve"> </w:t>
      </w:r>
      <w:r>
        <w:t>or</w:t>
      </w:r>
      <w:r>
        <w:rPr>
          <w:spacing w:val="-12"/>
        </w:rPr>
        <w:t xml:space="preserve"> </w:t>
      </w:r>
      <w:r>
        <w:t>more</w:t>
      </w:r>
      <w:r>
        <w:rPr>
          <w:spacing w:val="-13"/>
        </w:rPr>
        <w:t xml:space="preserve"> </w:t>
      </w:r>
      <w:r>
        <w:t>are</w:t>
      </w:r>
      <w:r>
        <w:rPr>
          <w:spacing w:val="-12"/>
        </w:rPr>
        <w:t xml:space="preserve"> </w:t>
      </w:r>
      <w:r>
        <w:t>tax</w:t>
      </w:r>
      <w:r>
        <w:rPr>
          <w:spacing w:val="-12"/>
        </w:rPr>
        <w:t xml:space="preserve"> </w:t>
      </w:r>
      <w:r>
        <w:t>deductible.</w:t>
      </w:r>
    </w:p>
    <w:p w:rsidR="00431381" w:rsidRDefault="00431381">
      <w:pPr>
        <w:pStyle w:val="BodyText"/>
        <w:spacing w:before="7"/>
        <w:rPr>
          <w:sz w:val="32"/>
        </w:rPr>
      </w:pPr>
    </w:p>
    <w:p w:rsidR="00431381" w:rsidRDefault="00CA2325">
      <w:pPr>
        <w:pStyle w:val="Heading2"/>
        <w:tabs>
          <w:tab w:val="left" w:pos="610"/>
        </w:tabs>
        <w:ind w:left="120"/>
        <w:rPr>
          <w:rFonts w:ascii="Times New Roman"/>
        </w:rPr>
      </w:pPr>
      <w:r>
        <w:rPr>
          <w:rFonts w:ascii="Times New Roman"/>
        </w:rPr>
        <w:t>(h)</w:t>
      </w:r>
      <w:r>
        <w:rPr>
          <w:rFonts w:ascii="Times New Roman"/>
        </w:rPr>
        <w:tab/>
        <w:t>New Accounting Standards for Application in Future</w:t>
      </w:r>
      <w:r>
        <w:rPr>
          <w:rFonts w:ascii="Times New Roman"/>
          <w:spacing w:val="18"/>
        </w:rPr>
        <w:t xml:space="preserve"> </w:t>
      </w:r>
      <w:r>
        <w:rPr>
          <w:rFonts w:ascii="Times New Roman"/>
        </w:rPr>
        <w:t>Periods</w:t>
      </w:r>
    </w:p>
    <w:p w:rsidR="00431381" w:rsidRDefault="00431381">
      <w:pPr>
        <w:pStyle w:val="BodyText"/>
        <w:spacing w:before="6"/>
        <w:rPr>
          <w:b/>
        </w:rPr>
      </w:pPr>
    </w:p>
    <w:p w:rsidR="00431381" w:rsidRDefault="00CA2325">
      <w:pPr>
        <w:pStyle w:val="BodyText"/>
        <w:spacing w:line="240" w:lineRule="exact"/>
        <w:ind w:left="635" w:right="761"/>
      </w:pPr>
      <w:r>
        <w:t>The</w:t>
      </w:r>
      <w:r>
        <w:rPr>
          <w:spacing w:val="-13"/>
        </w:rPr>
        <w:t xml:space="preserve"> </w:t>
      </w:r>
      <w:r>
        <w:t>AASB</w:t>
      </w:r>
      <w:r>
        <w:rPr>
          <w:spacing w:val="-13"/>
        </w:rPr>
        <w:t xml:space="preserve"> </w:t>
      </w:r>
      <w:r>
        <w:t>has</w:t>
      </w:r>
      <w:r>
        <w:rPr>
          <w:spacing w:val="-13"/>
        </w:rPr>
        <w:t xml:space="preserve"> </w:t>
      </w:r>
      <w:r>
        <w:t>issued</w:t>
      </w:r>
      <w:r>
        <w:rPr>
          <w:spacing w:val="-13"/>
        </w:rPr>
        <w:t xml:space="preserve"> </w:t>
      </w:r>
      <w:r>
        <w:t>a</w:t>
      </w:r>
      <w:r>
        <w:rPr>
          <w:spacing w:val="-13"/>
        </w:rPr>
        <w:t xml:space="preserve"> </w:t>
      </w:r>
      <w:r>
        <w:t>number</w:t>
      </w:r>
      <w:r>
        <w:rPr>
          <w:spacing w:val="-13"/>
        </w:rPr>
        <w:t xml:space="preserve"> </w:t>
      </w:r>
      <w:r>
        <w:t>of</w:t>
      </w:r>
      <w:r>
        <w:rPr>
          <w:spacing w:val="-13"/>
        </w:rPr>
        <w:t xml:space="preserve"> </w:t>
      </w:r>
      <w:r>
        <w:t>new</w:t>
      </w:r>
      <w:r>
        <w:rPr>
          <w:spacing w:val="-13"/>
        </w:rPr>
        <w:t xml:space="preserve"> </w:t>
      </w:r>
      <w:r>
        <w:t>and</w:t>
      </w:r>
      <w:r>
        <w:rPr>
          <w:spacing w:val="-13"/>
        </w:rPr>
        <w:t xml:space="preserve"> </w:t>
      </w:r>
      <w:r>
        <w:t>amended</w:t>
      </w:r>
      <w:r>
        <w:rPr>
          <w:spacing w:val="-13"/>
        </w:rPr>
        <w:t xml:space="preserve"> </w:t>
      </w:r>
      <w:r>
        <w:t>Accounting</w:t>
      </w:r>
      <w:r>
        <w:rPr>
          <w:spacing w:val="-13"/>
        </w:rPr>
        <w:t xml:space="preserve"> </w:t>
      </w:r>
      <w:r>
        <w:t>Standards</w:t>
      </w:r>
      <w:r>
        <w:rPr>
          <w:spacing w:val="-13"/>
        </w:rPr>
        <w:t xml:space="preserve"> </w:t>
      </w:r>
      <w:r>
        <w:t>and</w:t>
      </w:r>
      <w:r>
        <w:rPr>
          <w:spacing w:val="-13"/>
        </w:rPr>
        <w:t xml:space="preserve"> </w:t>
      </w:r>
      <w:r>
        <w:t>Interpretations that</w:t>
      </w:r>
      <w:r>
        <w:rPr>
          <w:spacing w:val="-13"/>
        </w:rPr>
        <w:t xml:space="preserve"> </w:t>
      </w:r>
      <w:r>
        <w:t>have</w:t>
      </w:r>
      <w:r>
        <w:rPr>
          <w:spacing w:val="-13"/>
        </w:rPr>
        <w:t xml:space="preserve"> </w:t>
      </w:r>
      <w:r>
        <w:t>mandatory</w:t>
      </w:r>
      <w:r>
        <w:rPr>
          <w:spacing w:val="-13"/>
        </w:rPr>
        <w:t xml:space="preserve"> </w:t>
      </w:r>
      <w:r>
        <w:t>application</w:t>
      </w:r>
      <w:r>
        <w:rPr>
          <w:spacing w:val="-13"/>
        </w:rPr>
        <w:t xml:space="preserve"> </w:t>
      </w:r>
      <w:r>
        <w:t>dates</w:t>
      </w:r>
      <w:r>
        <w:rPr>
          <w:spacing w:val="-13"/>
        </w:rPr>
        <w:t xml:space="preserve"> </w:t>
      </w:r>
      <w:r>
        <w:t>for</w:t>
      </w:r>
      <w:r>
        <w:rPr>
          <w:spacing w:val="-13"/>
        </w:rPr>
        <w:t xml:space="preserve"> </w:t>
      </w:r>
      <w:r>
        <w:t>future</w:t>
      </w:r>
      <w:r>
        <w:rPr>
          <w:spacing w:val="-13"/>
        </w:rPr>
        <w:t xml:space="preserve"> </w:t>
      </w:r>
      <w:r>
        <w:t>reporting</w:t>
      </w:r>
      <w:r>
        <w:rPr>
          <w:spacing w:val="-13"/>
        </w:rPr>
        <w:t xml:space="preserve"> </w:t>
      </w:r>
      <w:r>
        <w:t>periods,</w:t>
      </w:r>
      <w:r>
        <w:rPr>
          <w:spacing w:val="-13"/>
        </w:rPr>
        <w:t xml:space="preserve"> </w:t>
      </w:r>
      <w:r>
        <w:t>some</w:t>
      </w:r>
      <w:r>
        <w:rPr>
          <w:spacing w:val="-13"/>
        </w:rPr>
        <w:t xml:space="preserve"> </w:t>
      </w:r>
      <w:r>
        <w:t>of</w:t>
      </w:r>
      <w:r>
        <w:rPr>
          <w:spacing w:val="-13"/>
        </w:rPr>
        <w:t xml:space="preserve"> </w:t>
      </w:r>
      <w:r>
        <w:t>which</w:t>
      </w:r>
      <w:r>
        <w:rPr>
          <w:spacing w:val="-13"/>
        </w:rPr>
        <w:t xml:space="preserve"> </w:t>
      </w:r>
      <w:r>
        <w:t>are</w:t>
      </w:r>
      <w:r>
        <w:rPr>
          <w:spacing w:val="-13"/>
        </w:rPr>
        <w:t xml:space="preserve"> </w:t>
      </w:r>
      <w:r>
        <w:t>relevant</w:t>
      </w:r>
      <w:r>
        <w:rPr>
          <w:spacing w:val="-13"/>
        </w:rPr>
        <w:t xml:space="preserve"> </w:t>
      </w:r>
      <w:r>
        <w:t>to the company. The directors have decided not to early adopt any of the new and amended pronouncements.</w:t>
      </w:r>
    </w:p>
    <w:p w:rsidR="00431381" w:rsidRDefault="00431381">
      <w:pPr>
        <w:spacing w:line="240" w:lineRule="exact"/>
        <w:sectPr w:rsidR="00431381">
          <w:pgSz w:w="11880" w:h="16810"/>
          <w:pgMar w:top="2420" w:right="1000" w:bottom="1420" w:left="1020" w:header="857" w:footer="1234" w:gutter="0"/>
          <w:cols w:space="720"/>
        </w:sectPr>
      </w:pPr>
    </w:p>
    <w:p w:rsidR="00431381" w:rsidRDefault="00CA2325">
      <w:pPr>
        <w:pStyle w:val="BodyText"/>
        <w:rPr>
          <w:sz w:val="20"/>
        </w:rPr>
      </w:pPr>
      <w:r>
        <w:rPr>
          <w:noProof/>
          <w:lang w:val="en-AU" w:eastAsia="en-AU"/>
        </w:rPr>
        <mc:AlternateContent>
          <mc:Choice Requires="wps">
            <w:drawing>
              <wp:anchor distT="0" distB="0" distL="114300" distR="114300" simplePos="0" relativeHeight="503257016" behindDoc="1" locked="0" layoutInCell="1" allowOverlap="1">
                <wp:simplePos x="0" y="0"/>
                <wp:positionH relativeFrom="page">
                  <wp:posOffset>3954780</wp:posOffset>
                </wp:positionH>
                <wp:positionV relativeFrom="page">
                  <wp:posOffset>8706485</wp:posOffset>
                </wp:positionV>
                <wp:extent cx="1074420" cy="0"/>
                <wp:effectExtent l="11430" t="10160" r="9525" b="8890"/>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BD507" id="Line 35" o:spid="_x0000_s1026" style="position:absolute;z-index:-59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685.55pt" to="396pt,6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" strokeweight=".6pt">
                <w10:wrap anchorx="page" anchory="page"/>
              </v:line>
            </w:pict>
          </mc:Fallback>
        </mc:AlternateContent>
      </w:r>
    </w:p>
    <w:p w:rsidR="00431381" w:rsidRDefault="00431381">
      <w:pPr>
        <w:pStyle w:val="BodyText"/>
        <w:rPr>
          <w:sz w:val="20"/>
        </w:rPr>
      </w:pPr>
    </w:p>
    <w:p w:rsidR="00431381" w:rsidRDefault="00431381">
      <w:pPr>
        <w:pStyle w:val="BodyText"/>
        <w:spacing w:before="9"/>
        <w:rPr>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365"/>
        </w:trPr>
        <w:tc>
          <w:tcPr>
            <w:tcW w:w="5138" w:type="dxa"/>
          </w:tcPr>
          <w:p w:rsidR="00431381" w:rsidRDefault="00CA2325">
            <w:pPr>
              <w:pStyle w:val="TableParagraph"/>
              <w:spacing w:before="0" w:line="268" w:lineRule="exact"/>
              <w:ind w:left="50"/>
              <w:jc w:val="left"/>
              <w:rPr>
                <w:rFonts w:ascii="Arial"/>
                <w:b/>
                <w:sz w:val="24"/>
              </w:rPr>
            </w:pPr>
            <w:bookmarkStart w:id="8" w:name="_bookmark7"/>
            <w:bookmarkStart w:id="9" w:name="_bookmark8"/>
            <w:bookmarkStart w:id="10" w:name="_bookmark9"/>
            <w:bookmarkStart w:id="11" w:name="_bookmark10"/>
            <w:bookmarkEnd w:id="8"/>
            <w:bookmarkEnd w:id="9"/>
            <w:bookmarkEnd w:id="10"/>
            <w:bookmarkEnd w:id="11"/>
            <w:r>
              <w:rPr>
                <w:rFonts w:ascii="Arial"/>
                <w:b/>
                <w:sz w:val="24"/>
              </w:rPr>
              <w:t>Note 2:  Cash assets</w:t>
            </w:r>
          </w:p>
        </w:tc>
        <w:tc>
          <w:tcPr>
            <w:tcW w:w="3960" w:type="dxa"/>
            <w:gridSpan w:val="3"/>
          </w:tcPr>
          <w:p w:rsidR="00431381" w:rsidRDefault="00431381"/>
        </w:tc>
      </w:tr>
      <w:tr w:rsidR="00431381">
        <w:trPr>
          <w:trHeight w:hRule="exact" w:val="705"/>
        </w:trPr>
        <w:tc>
          <w:tcPr>
            <w:tcW w:w="5138" w:type="dxa"/>
          </w:tcPr>
          <w:p w:rsidR="00431381" w:rsidRDefault="00CA2325">
            <w:pPr>
              <w:pStyle w:val="TableParagraph"/>
              <w:spacing w:before="88"/>
              <w:ind w:left="50"/>
              <w:jc w:val="left"/>
            </w:pPr>
            <w:r>
              <w:t>Bank accounts:</w:t>
            </w:r>
          </w:p>
          <w:p w:rsidR="00431381" w:rsidRDefault="00CA2325">
            <w:pPr>
              <w:pStyle w:val="TableParagraph"/>
              <w:spacing w:before="70"/>
              <w:ind w:left="110"/>
              <w:jc w:val="left"/>
            </w:pPr>
            <w:r>
              <w:t>- Cash At Bank - Cash Management Account</w:t>
            </w:r>
          </w:p>
        </w:tc>
        <w:tc>
          <w:tcPr>
            <w:tcW w:w="1692" w:type="dxa"/>
          </w:tcPr>
          <w:p w:rsidR="00431381" w:rsidRDefault="00431381">
            <w:pPr>
              <w:pStyle w:val="TableParagraph"/>
              <w:spacing w:before="9"/>
              <w:jc w:val="left"/>
              <w:rPr>
                <w:sz w:val="35"/>
              </w:rPr>
            </w:pPr>
          </w:p>
          <w:p w:rsidR="00431381" w:rsidRDefault="00CA2325">
            <w:pPr>
              <w:pStyle w:val="TableParagraph"/>
              <w:spacing w:before="1"/>
              <w:ind w:right="95"/>
            </w:pPr>
            <w:r>
              <w:t>197,984</w:t>
            </w:r>
          </w:p>
        </w:tc>
        <w:tc>
          <w:tcPr>
            <w:tcW w:w="576" w:type="dxa"/>
          </w:tcPr>
          <w:p w:rsidR="00431381" w:rsidRDefault="00431381"/>
        </w:tc>
        <w:tc>
          <w:tcPr>
            <w:tcW w:w="1692" w:type="dxa"/>
          </w:tcPr>
          <w:p w:rsidR="00431381" w:rsidRDefault="00431381">
            <w:pPr>
              <w:pStyle w:val="TableParagraph"/>
              <w:spacing w:before="9"/>
              <w:jc w:val="left"/>
              <w:rPr>
                <w:sz w:val="35"/>
              </w:rPr>
            </w:pPr>
          </w:p>
          <w:p w:rsidR="00431381" w:rsidRDefault="00CA2325">
            <w:pPr>
              <w:pStyle w:val="TableParagraph"/>
              <w:spacing w:before="1"/>
              <w:ind w:right="95"/>
            </w:pPr>
            <w:r>
              <w:t>97,624</w:t>
            </w:r>
          </w:p>
        </w:tc>
      </w:tr>
      <w:tr w:rsidR="00431381">
        <w:trPr>
          <w:trHeight w:hRule="exact" w:val="324"/>
        </w:trPr>
        <w:tc>
          <w:tcPr>
            <w:tcW w:w="5138" w:type="dxa"/>
          </w:tcPr>
          <w:p w:rsidR="00431381" w:rsidRDefault="00CA2325">
            <w:pPr>
              <w:pStyle w:val="TableParagraph"/>
              <w:ind w:left="110"/>
              <w:jc w:val="left"/>
            </w:pPr>
            <w:r>
              <w:t>- Cash at Bank - Gift Fund</w:t>
            </w:r>
          </w:p>
        </w:tc>
        <w:tc>
          <w:tcPr>
            <w:tcW w:w="1692" w:type="dxa"/>
          </w:tcPr>
          <w:p w:rsidR="00431381" w:rsidRDefault="00CA2325">
            <w:pPr>
              <w:pStyle w:val="TableParagraph"/>
              <w:ind w:right="95"/>
            </w:pPr>
            <w:r>
              <w:t>2,710</w:t>
            </w:r>
          </w:p>
        </w:tc>
        <w:tc>
          <w:tcPr>
            <w:tcW w:w="576" w:type="dxa"/>
          </w:tcPr>
          <w:p w:rsidR="00431381" w:rsidRDefault="00431381"/>
        </w:tc>
        <w:tc>
          <w:tcPr>
            <w:tcW w:w="1692" w:type="dxa"/>
          </w:tcPr>
          <w:p w:rsidR="00431381" w:rsidRDefault="00CA2325">
            <w:pPr>
              <w:pStyle w:val="TableParagraph"/>
              <w:ind w:right="95"/>
            </w:pPr>
            <w:r>
              <w:t>39,106</w:t>
            </w:r>
          </w:p>
        </w:tc>
      </w:tr>
      <w:tr w:rsidR="00431381">
        <w:trPr>
          <w:trHeight w:hRule="exact" w:val="316"/>
        </w:trPr>
        <w:tc>
          <w:tcPr>
            <w:tcW w:w="5138" w:type="dxa"/>
          </w:tcPr>
          <w:p w:rsidR="00431381" w:rsidRDefault="00CA2325">
            <w:pPr>
              <w:pStyle w:val="TableParagraph"/>
              <w:ind w:left="110"/>
              <w:jc w:val="left"/>
            </w:pPr>
            <w:r>
              <w:t>- Bendigo Term Deposit</w:t>
            </w:r>
          </w:p>
        </w:tc>
        <w:tc>
          <w:tcPr>
            <w:tcW w:w="1692" w:type="dxa"/>
            <w:tcBorders>
              <w:bottom w:val="single" w:sz="5" w:space="0" w:color="000000"/>
            </w:tcBorders>
          </w:tcPr>
          <w:p w:rsidR="00431381" w:rsidRDefault="00CA2325">
            <w:pPr>
              <w:pStyle w:val="TableParagraph"/>
              <w:ind w:right="95"/>
            </w:pPr>
            <w:r>
              <w:t>90,966</w:t>
            </w:r>
          </w:p>
        </w:tc>
        <w:tc>
          <w:tcPr>
            <w:tcW w:w="576" w:type="dxa"/>
          </w:tcPr>
          <w:p w:rsidR="00431381" w:rsidRDefault="00431381"/>
        </w:tc>
        <w:tc>
          <w:tcPr>
            <w:tcW w:w="1692" w:type="dxa"/>
            <w:tcBorders>
              <w:bottom w:val="single" w:sz="5" w:space="0" w:color="000000"/>
            </w:tcBorders>
          </w:tcPr>
          <w:p w:rsidR="00431381" w:rsidRDefault="00CA2325">
            <w:pPr>
              <w:pStyle w:val="TableParagraph"/>
              <w:ind w:right="95"/>
            </w:pPr>
            <w:r>
              <w:t>12,332</w:t>
            </w:r>
          </w:p>
        </w:tc>
      </w:tr>
      <w:tr w:rsidR="00431381">
        <w:trPr>
          <w:trHeight w:hRule="exact" w:val="360"/>
        </w:trPr>
        <w:tc>
          <w:tcPr>
            <w:tcW w:w="5138"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4"/>
              <w:rPr>
                <w:b/>
              </w:rPr>
            </w:pPr>
            <w:r>
              <w:rPr>
                <w:b/>
              </w:rPr>
              <w:t>291,660</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4"/>
              <w:rPr>
                <w:b/>
              </w:rPr>
            </w:pPr>
            <w:r>
              <w:rPr>
                <w:b/>
              </w:rPr>
              <w:t>149,062</w:t>
            </w:r>
          </w:p>
        </w:tc>
      </w:tr>
    </w:tbl>
    <w:p w:rsidR="00431381" w:rsidRDefault="00431381">
      <w:pPr>
        <w:pStyle w:val="BodyText"/>
        <w:rPr>
          <w:sz w:val="20"/>
        </w:rPr>
      </w:pPr>
    </w:p>
    <w:p w:rsidR="00431381" w:rsidRDefault="00431381">
      <w:pPr>
        <w:pStyle w:val="BodyText"/>
        <w:rPr>
          <w:sz w:val="20"/>
        </w:rPr>
      </w:pPr>
    </w:p>
    <w:p w:rsidR="00431381" w:rsidRDefault="00431381">
      <w:pPr>
        <w:pStyle w:val="BodyText"/>
        <w:spacing w:before="6"/>
        <w:rPr>
          <w:sz w:val="16"/>
        </w:rPr>
      </w:pPr>
    </w:p>
    <w:p w:rsidR="00431381" w:rsidRDefault="00CA2325">
      <w:pPr>
        <w:spacing w:before="92"/>
        <w:ind w:left="160"/>
        <w:rPr>
          <w:rFonts w:ascii="Arial"/>
          <w:b/>
          <w:sz w:val="24"/>
        </w:rPr>
      </w:pPr>
      <w:r>
        <w:rPr>
          <w:rFonts w:ascii="Arial"/>
          <w:b/>
          <w:sz w:val="24"/>
        </w:rPr>
        <w:t>Note 3:</w:t>
      </w:r>
      <w:r>
        <w:rPr>
          <w:rFonts w:ascii="Arial"/>
          <w:b/>
          <w:spacing w:val="66"/>
          <w:sz w:val="24"/>
        </w:rPr>
        <w:t xml:space="preserve"> </w:t>
      </w:r>
      <w:r>
        <w:rPr>
          <w:rFonts w:ascii="Arial"/>
          <w:b/>
          <w:sz w:val="24"/>
        </w:rPr>
        <w:t>Receivables</w:t>
      </w:r>
    </w:p>
    <w:p w:rsidR="00431381" w:rsidRDefault="00431381">
      <w:pPr>
        <w:pStyle w:val="BodyText"/>
        <w:spacing w:before="3"/>
        <w:rPr>
          <w:rFonts w:ascii="Arial"/>
          <w:b/>
          <w:sz w:val="27"/>
        </w:rPr>
      </w:pPr>
    </w:p>
    <w:p w:rsidR="00431381" w:rsidRDefault="00CA2325">
      <w:pPr>
        <w:ind w:left="160"/>
        <w:rPr>
          <w:rFonts w:ascii="Arial"/>
          <w:b/>
        </w:rPr>
      </w:pPr>
      <w:r>
        <w:rPr>
          <w:rFonts w:ascii="Arial"/>
          <w:b/>
        </w:rPr>
        <w:t>Current</w:t>
      </w:r>
    </w:p>
    <w:p w:rsidR="00431381" w:rsidRDefault="00CA2325">
      <w:pPr>
        <w:pStyle w:val="BodyText"/>
        <w:tabs>
          <w:tab w:val="right" w:pos="9108"/>
        </w:tabs>
        <w:spacing w:before="182"/>
        <w:ind w:left="160"/>
      </w:pPr>
      <w:r>
        <w:rPr>
          <w:noProof/>
          <w:lang w:val="en-AU" w:eastAsia="en-AU"/>
        </w:rPr>
        <mc:AlternateContent>
          <mc:Choice Requires="wps">
            <w:drawing>
              <wp:anchor distT="0" distB="0" distL="114300" distR="114300" simplePos="0" relativeHeight="1576" behindDoc="0" locked="0" layoutInCell="1" allowOverlap="1">
                <wp:simplePos x="0" y="0"/>
                <wp:positionH relativeFrom="page">
                  <wp:posOffset>3954780</wp:posOffset>
                </wp:positionH>
                <wp:positionV relativeFrom="paragraph">
                  <wp:posOffset>296545</wp:posOffset>
                </wp:positionV>
                <wp:extent cx="1074420" cy="0"/>
                <wp:effectExtent l="11430" t="9525" r="9525" b="952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12846" id="Line 34" o:spid="_x0000_s1026" style="position:absolute;z-index:1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1.4pt,23.35pt" to="396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" strokeweight=".6pt">
                <w10:wrap anchorx="page"/>
              </v:line>
            </w:pict>
          </mc:Fallback>
        </mc:AlternateContent>
      </w:r>
      <w:r>
        <w:rPr>
          <w:noProof/>
          <w:lang w:val="en-AU" w:eastAsia="en-AU"/>
        </w:rPr>
        <mc:AlternateContent>
          <mc:Choice Requires="wps">
            <w:drawing>
              <wp:anchor distT="0" distB="0" distL="114300" distR="114300" simplePos="0" relativeHeight="1600" behindDoc="0" locked="0" layoutInCell="1" allowOverlap="1">
                <wp:simplePos x="0" y="0"/>
                <wp:positionH relativeFrom="page">
                  <wp:posOffset>5394960</wp:posOffset>
                </wp:positionH>
                <wp:positionV relativeFrom="paragraph">
                  <wp:posOffset>296545</wp:posOffset>
                </wp:positionV>
                <wp:extent cx="1074420" cy="0"/>
                <wp:effectExtent l="13335" t="9525" r="7620" b="9525"/>
                <wp:wrapNone/>
                <wp:docPr id="6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C4391" id="Line 33" o:spid="_x0000_s1026" style="position:absolute;z-index:1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4.8pt,23.35pt" to="509.4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" strokeweight=".6pt">
                <w10:wrap anchorx="page"/>
              </v:line>
            </w:pict>
          </mc:Fallback>
        </mc:AlternateContent>
      </w:r>
      <w:r>
        <w:t>Trade</w:t>
      </w:r>
      <w:r>
        <w:rPr>
          <w:spacing w:val="-8"/>
        </w:rPr>
        <w:t xml:space="preserve"> </w:t>
      </w:r>
      <w:r>
        <w:t>debtors</w:t>
      </w:r>
      <w:r>
        <w:tab/>
      </w:r>
      <w:r>
        <w:rPr>
          <w:spacing w:val="-4"/>
        </w:rPr>
        <w:t>270</w:t>
      </w:r>
    </w:p>
    <w:p w:rsidR="00431381" w:rsidRDefault="00CA2325">
      <w:pPr>
        <w:pStyle w:val="Heading2"/>
        <w:spacing w:before="112" w:after="9"/>
        <w:ind w:right="774"/>
        <w:jc w:val="right"/>
        <w:rPr>
          <w:rFonts w:ascii="Times New Roman"/>
        </w:rPr>
      </w:pPr>
      <w:r>
        <w:rPr>
          <w:rFonts w:ascii="Times New Roman"/>
        </w:rPr>
        <w:t>270</w:t>
      </w:r>
    </w:p>
    <w:p w:rsidR="00431381" w:rsidRDefault="00CA2325">
      <w:pPr>
        <w:tabs>
          <w:tab w:val="left" w:pos="7510"/>
        </w:tabs>
        <w:spacing w:line="36" w:lineRule="exact"/>
        <w:ind w:left="5242"/>
        <w:rPr>
          <w:sz w:val="3"/>
        </w:rPr>
      </w:pPr>
      <w:r>
        <w:rPr>
          <w:noProof/>
          <w:sz w:val="3"/>
          <w:lang w:val="en-AU" w:eastAsia="en-AU"/>
        </w:rPr>
        <mc:AlternateContent>
          <mc:Choice Requires="wpg">
            <w:drawing>
              <wp:inline distT="0" distB="0" distL="0" distR="0">
                <wp:extent cx="1082040" cy="22860"/>
                <wp:effectExtent l="7620" t="6985" r="5715" b="8255"/>
                <wp:docPr id="6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65" name="Line 32"/>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31"/>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D7FE88" id="Group 30"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">
                <v:line id="Line 32"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KkTsUAAADbAAAADwAAAGRycy9kb3ducmV2LnhtbESPT2sCMRTE70K/Q3gFb5pVVMrWuCyl&#10;gocWqbbQ3h6bt3/o5iVuort+eyMUehxm5jfMOhtMKy7U+caygtk0AUFcWN1wpeDzuJ08gfABWWNr&#10;mRRcyUO2eRitMdW25w+6HEIlIoR9igrqEFwqpS9qMuin1hFHr7SdwRBlV0ndYR/hppXzJFlJgw3H&#10;hRodvdRU/B7ORkHZu9fj92x/Yl1+5bv9wr2/hR+lxo9D/gwi0BD+w3/tnVawWsL9S/w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nKkTsUAAADbAAAADwAAAAAAAAAA&#10;AAAAAAChAgAAZHJzL2Rvd25yZXYueG1sUEsFBgAAAAAEAAQA+QAAAJMDAAAAAA==&#10;" strokeweight=".6pt"/>
                <v:line id="Line 31"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A6OcQAAADbAAAADwAAAGRycy9kb3ducmV2LnhtbESPW2sCMRSE3wv+h3CEvtWsIktZjSJi&#10;wQeL1Avo22Fz9oKbk3QT3e2/bwoFH4eZ+YaZL3vTiAe1vrasYDxKQBDnVtdcKjgdP97eQfiArLGx&#10;TAp+yMNyMXiZY6Ztx1/0OIRSRAj7DBVUIbhMSp9XZNCPrCOOXmFbgyHKtpS6xS7CTSMnSZJKgzXH&#10;hQodrSvKb4e7UVB0bnO8jPffrIvzarufus9duCr1OuxXMxCB+vAM/7e3WkGawt+X+A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oDo5xAAAANsAAAAPAAAAAAAAAAAA&#10;AAAAAKECAABkcnMvZG93bnJldi54bWxQSwUGAAAAAAQABAD5AAAAkgMAAAAA&#10;" strokeweight=".6pt"/>
                <w10:anchorlock/>
              </v:group>
            </w:pict>
          </mc:Fallback>
        </mc:AlternateContent>
      </w:r>
      <w:r>
        <w:rPr>
          <w:sz w:val="3"/>
        </w:rPr>
        <w:tab/>
      </w:r>
      <w:r>
        <w:rPr>
          <w:noProof/>
          <w:sz w:val="3"/>
          <w:lang w:val="en-AU" w:eastAsia="en-AU"/>
        </w:rPr>
        <mc:AlternateContent>
          <mc:Choice Requires="wpg">
            <w:drawing>
              <wp:inline distT="0" distB="0" distL="0" distR="0">
                <wp:extent cx="1082040" cy="22860"/>
                <wp:effectExtent l="9525" t="6985" r="3810" b="8255"/>
                <wp:docPr id="6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62" name="Line 29"/>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Line 28"/>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B67B38" id="Group 27"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">
                <v:line id="Line 29"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s8OsQAAADbAAAADwAAAGRycy9kb3ducmV2LnhtbESPW2sCMRSE34X+h3AKvmlWKVJWo4hU&#10;8KEiXgr17bA5e8HNSbqJ7vrvjVDwcZiZb5jZojO1uFHjK8sKRsMEBHFmdcWFgtNxPfgE4QOyxtoy&#10;KbiTh8X8rTfDVNuW93Q7hEJECPsUFZQhuFRKn5Vk0A+tI45ebhuDIcqmkLrBNsJNLcdJMpEGK44L&#10;JTpalZRdDlejIG/d1/F3tPtjnf8sN7sPt/0OZ6X6791yCiJQF17h//ZGK5iM4fkl/g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mzw6xAAAANsAAAAPAAAAAAAAAAAA&#10;AAAAAKECAABkcnMvZG93bnJldi54bWxQSwUGAAAAAAQABAD5AAAAkgMAAAAA&#10;" strokeweight=".6pt"/>
                <v:line id="Line 28"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eZocYAAADbAAAADwAAAGRycy9kb3ducmV2LnhtbESPS2vDMBCE74H+B7GF3BI5D0JxoxhT&#10;GsihJTRpob0t1vpBrZViKbHz76NAocdhZr5h1tlgWnGhzjeWFcymCQjiwuqGKwWfx+3kCYQPyBpb&#10;y6TgSh6yzcNojam2PX/Q5RAqESHsU1RQh+BSKX1Rk0E/tY44eqXtDIYou0rqDvsIN62cJ8lKGmw4&#10;LtTo6KWm4vdwNgrK3r0ev2f7E+vyK9/tl+79LfwoNX4c8mcQgYbwH/5r77SC1QLuX+IP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XmaHGAAAA2wAAAA8AAAAAAAAA&#10;AAAAAAAAoQIAAGRycy9kb3ducmV2LnhtbFBLBQYAAAAABAAEAPkAAACUAwAAAAA=&#10;" strokeweight=".6pt"/>
                <w10:anchorlock/>
              </v:group>
            </w:pict>
          </mc:Fallback>
        </mc:AlternateContent>
      </w:r>
    </w:p>
    <w:p w:rsidR="00431381" w:rsidRDefault="00431381">
      <w:pPr>
        <w:pStyle w:val="BodyText"/>
        <w:rPr>
          <w:b/>
          <w:sz w:val="20"/>
        </w:rPr>
      </w:pPr>
    </w:p>
    <w:p w:rsidR="00431381" w:rsidRDefault="00431381">
      <w:pPr>
        <w:pStyle w:val="BodyText"/>
        <w:rPr>
          <w:b/>
          <w:sz w:val="20"/>
        </w:rPr>
      </w:pPr>
    </w:p>
    <w:p w:rsidR="00431381" w:rsidRDefault="00431381">
      <w:pPr>
        <w:pStyle w:val="BodyText"/>
        <w:spacing w:before="9"/>
        <w:rPr>
          <w:b/>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931"/>
        </w:trPr>
        <w:tc>
          <w:tcPr>
            <w:tcW w:w="5138" w:type="dxa"/>
          </w:tcPr>
          <w:p w:rsidR="00431381" w:rsidRDefault="00CA2325">
            <w:pPr>
              <w:pStyle w:val="TableParagraph"/>
              <w:spacing w:before="0" w:line="268" w:lineRule="exact"/>
              <w:ind w:left="50"/>
              <w:jc w:val="left"/>
              <w:rPr>
                <w:rFonts w:ascii="Arial"/>
                <w:b/>
                <w:sz w:val="24"/>
              </w:rPr>
            </w:pPr>
            <w:r>
              <w:rPr>
                <w:rFonts w:ascii="Arial"/>
                <w:b/>
                <w:sz w:val="24"/>
              </w:rPr>
              <w:t>Note 4:  Other Assets</w:t>
            </w:r>
          </w:p>
          <w:p w:rsidR="00431381" w:rsidRDefault="00431381">
            <w:pPr>
              <w:pStyle w:val="TableParagraph"/>
              <w:spacing w:before="3"/>
              <w:jc w:val="left"/>
              <w:rPr>
                <w:b/>
                <w:sz w:val="27"/>
              </w:rPr>
            </w:pPr>
          </w:p>
          <w:p w:rsidR="00431381" w:rsidRDefault="00CA2325">
            <w:pPr>
              <w:pStyle w:val="TableParagraph"/>
              <w:spacing w:before="0"/>
              <w:ind w:left="50"/>
              <w:jc w:val="left"/>
              <w:rPr>
                <w:rFonts w:ascii="Arial"/>
                <w:b/>
              </w:rPr>
            </w:pPr>
            <w:r>
              <w:rPr>
                <w:rFonts w:ascii="Arial"/>
                <w:b/>
              </w:rPr>
              <w:t>Current</w:t>
            </w:r>
          </w:p>
        </w:tc>
        <w:tc>
          <w:tcPr>
            <w:tcW w:w="3960" w:type="dxa"/>
            <w:gridSpan w:val="3"/>
          </w:tcPr>
          <w:p w:rsidR="00431381" w:rsidRDefault="00431381"/>
        </w:tc>
      </w:tr>
      <w:tr w:rsidR="00431381">
        <w:trPr>
          <w:trHeight w:hRule="exact" w:val="380"/>
        </w:trPr>
        <w:tc>
          <w:tcPr>
            <w:tcW w:w="5138" w:type="dxa"/>
          </w:tcPr>
          <w:p w:rsidR="00431381" w:rsidRDefault="00CA2325">
            <w:pPr>
              <w:pStyle w:val="TableParagraph"/>
              <w:spacing w:before="86"/>
              <w:ind w:left="50"/>
              <w:jc w:val="left"/>
            </w:pPr>
            <w:r>
              <w:t>Prepayments</w:t>
            </w:r>
          </w:p>
        </w:tc>
        <w:tc>
          <w:tcPr>
            <w:tcW w:w="1692" w:type="dxa"/>
          </w:tcPr>
          <w:p w:rsidR="00431381" w:rsidRDefault="00CA2325">
            <w:pPr>
              <w:pStyle w:val="TableParagraph"/>
              <w:spacing w:before="86"/>
              <w:ind w:right="95"/>
            </w:pPr>
            <w:r>
              <w:t>2,995</w:t>
            </w:r>
          </w:p>
        </w:tc>
        <w:tc>
          <w:tcPr>
            <w:tcW w:w="576" w:type="dxa"/>
          </w:tcPr>
          <w:p w:rsidR="00431381" w:rsidRDefault="00431381"/>
        </w:tc>
        <w:tc>
          <w:tcPr>
            <w:tcW w:w="1692" w:type="dxa"/>
          </w:tcPr>
          <w:p w:rsidR="00431381" w:rsidRDefault="00CA2325">
            <w:pPr>
              <w:pStyle w:val="TableParagraph"/>
              <w:spacing w:before="86"/>
              <w:ind w:right="95"/>
            </w:pPr>
            <w:r>
              <w:t>2,836</w:t>
            </w:r>
          </w:p>
        </w:tc>
      </w:tr>
      <w:tr w:rsidR="00431381">
        <w:trPr>
          <w:trHeight w:hRule="exact" w:val="316"/>
        </w:trPr>
        <w:tc>
          <w:tcPr>
            <w:tcW w:w="5138" w:type="dxa"/>
          </w:tcPr>
          <w:p w:rsidR="00431381" w:rsidRDefault="00CA2325">
            <w:pPr>
              <w:pStyle w:val="TableParagraph"/>
              <w:ind w:left="50"/>
              <w:jc w:val="left"/>
            </w:pPr>
            <w:r>
              <w:t>Other</w:t>
            </w:r>
          </w:p>
        </w:tc>
        <w:tc>
          <w:tcPr>
            <w:tcW w:w="1692" w:type="dxa"/>
            <w:tcBorders>
              <w:bottom w:val="single" w:sz="5" w:space="0" w:color="000000"/>
            </w:tcBorders>
          </w:tcPr>
          <w:p w:rsidR="00431381" w:rsidRDefault="00CA2325">
            <w:pPr>
              <w:pStyle w:val="TableParagraph"/>
              <w:ind w:right="95"/>
            </w:pPr>
            <w:r>
              <w:t>9,960</w:t>
            </w:r>
          </w:p>
        </w:tc>
        <w:tc>
          <w:tcPr>
            <w:tcW w:w="576" w:type="dxa"/>
          </w:tcPr>
          <w:p w:rsidR="00431381" w:rsidRDefault="00431381"/>
        </w:tc>
        <w:tc>
          <w:tcPr>
            <w:tcW w:w="1692" w:type="dxa"/>
            <w:tcBorders>
              <w:bottom w:val="single" w:sz="5" w:space="0" w:color="000000"/>
            </w:tcBorders>
          </w:tcPr>
          <w:p w:rsidR="00431381" w:rsidRDefault="00CA2325">
            <w:pPr>
              <w:pStyle w:val="TableParagraph"/>
              <w:ind w:right="95"/>
            </w:pPr>
            <w:r>
              <w:t>9,560</w:t>
            </w:r>
          </w:p>
        </w:tc>
      </w:tr>
      <w:tr w:rsidR="00431381">
        <w:trPr>
          <w:trHeight w:hRule="exact" w:val="360"/>
        </w:trPr>
        <w:tc>
          <w:tcPr>
            <w:tcW w:w="5138"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12,955</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12,397</w:t>
            </w:r>
          </w:p>
        </w:tc>
      </w:tr>
    </w:tbl>
    <w:p w:rsidR="00431381" w:rsidRDefault="00431381">
      <w:pPr>
        <w:pStyle w:val="BodyText"/>
        <w:rPr>
          <w:b/>
          <w:sz w:val="20"/>
        </w:rPr>
      </w:pPr>
    </w:p>
    <w:p w:rsidR="00431381" w:rsidRDefault="00431381">
      <w:pPr>
        <w:pStyle w:val="BodyText"/>
        <w:rPr>
          <w:b/>
          <w:sz w:val="20"/>
        </w:rPr>
      </w:pPr>
    </w:p>
    <w:p w:rsidR="00431381" w:rsidRDefault="00431381">
      <w:pPr>
        <w:pStyle w:val="BodyText"/>
        <w:spacing w:before="2"/>
        <w:rPr>
          <w:b/>
          <w:sz w:val="2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1070"/>
        </w:trPr>
        <w:tc>
          <w:tcPr>
            <w:tcW w:w="5138" w:type="dxa"/>
          </w:tcPr>
          <w:p w:rsidR="00431381" w:rsidRDefault="00CA2325">
            <w:pPr>
              <w:pStyle w:val="TableParagraph"/>
              <w:spacing w:before="0" w:line="268" w:lineRule="exact"/>
              <w:ind w:left="50"/>
              <w:jc w:val="left"/>
              <w:rPr>
                <w:rFonts w:ascii="Arial"/>
                <w:b/>
                <w:sz w:val="24"/>
              </w:rPr>
            </w:pPr>
            <w:r>
              <w:rPr>
                <w:rFonts w:ascii="Arial"/>
                <w:b/>
                <w:sz w:val="24"/>
              </w:rPr>
              <w:t>Note 5:</w:t>
            </w:r>
            <w:r>
              <w:rPr>
                <w:rFonts w:ascii="Arial"/>
                <w:b/>
                <w:spacing w:val="66"/>
                <w:sz w:val="24"/>
              </w:rPr>
              <w:t xml:space="preserve"> </w:t>
            </w:r>
            <w:r>
              <w:rPr>
                <w:rFonts w:ascii="Arial"/>
                <w:b/>
                <w:sz w:val="24"/>
              </w:rPr>
              <w:t>Payables</w:t>
            </w:r>
          </w:p>
          <w:p w:rsidR="00431381" w:rsidRDefault="00CA2325">
            <w:pPr>
              <w:pStyle w:val="TableParagraph"/>
              <w:spacing w:before="185"/>
              <w:ind w:left="50"/>
              <w:jc w:val="left"/>
            </w:pPr>
            <w:r>
              <w:t>Unsecured:</w:t>
            </w:r>
          </w:p>
          <w:p w:rsidR="00431381" w:rsidRDefault="00CA2325">
            <w:pPr>
              <w:pStyle w:val="TableParagraph"/>
              <w:spacing w:before="70"/>
              <w:ind w:left="110"/>
              <w:jc w:val="left"/>
            </w:pPr>
            <w:r>
              <w:t>- Trade creditors</w:t>
            </w:r>
          </w:p>
        </w:tc>
        <w:tc>
          <w:tcPr>
            <w:tcW w:w="1692" w:type="dxa"/>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431381">
            <w:pPr>
              <w:pStyle w:val="TableParagraph"/>
              <w:spacing w:before="7"/>
              <w:jc w:val="left"/>
              <w:rPr>
                <w:b/>
                <w:sz w:val="19"/>
              </w:rPr>
            </w:pPr>
          </w:p>
          <w:p w:rsidR="00431381" w:rsidRDefault="00CA2325">
            <w:pPr>
              <w:pStyle w:val="TableParagraph"/>
              <w:spacing w:before="0"/>
              <w:ind w:right="97"/>
            </w:pPr>
            <w:r>
              <w:t>634</w:t>
            </w:r>
          </w:p>
        </w:tc>
        <w:tc>
          <w:tcPr>
            <w:tcW w:w="576" w:type="dxa"/>
          </w:tcPr>
          <w:p w:rsidR="00431381" w:rsidRDefault="00431381"/>
        </w:tc>
        <w:tc>
          <w:tcPr>
            <w:tcW w:w="1692" w:type="dxa"/>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431381">
            <w:pPr>
              <w:pStyle w:val="TableParagraph"/>
              <w:spacing w:before="7"/>
              <w:jc w:val="left"/>
              <w:rPr>
                <w:b/>
                <w:sz w:val="19"/>
              </w:rPr>
            </w:pPr>
          </w:p>
          <w:p w:rsidR="00431381" w:rsidRDefault="00CA2325">
            <w:pPr>
              <w:pStyle w:val="TableParagraph"/>
              <w:spacing w:before="0"/>
              <w:ind w:right="95"/>
            </w:pPr>
            <w:r>
              <w:t>7,348</w:t>
            </w:r>
          </w:p>
        </w:tc>
      </w:tr>
      <w:tr w:rsidR="00431381">
        <w:trPr>
          <w:trHeight w:hRule="exact" w:val="316"/>
        </w:trPr>
        <w:tc>
          <w:tcPr>
            <w:tcW w:w="5138" w:type="dxa"/>
          </w:tcPr>
          <w:p w:rsidR="00431381" w:rsidRDefault="00CA2325">
            <w:pPr>
              <w:pStyle w:val="TableParagraph"/>
              <w:ind w:left="110"/>
              <w:jc w:val="left"/>
            </w:pPr>
            <w:r>
              <w:t>- Other creditors</w:t>
            </w:r>
          </w:p>
        </w:tc>
        <w:tc>
          <w:tcPr>
            <w:tcW w:w="1692" w:type="dxa"/>
            <w:tcBorders>
              <w:bottom w:val="single" w:sz="5" w:space="0" w:color="000000"/>
            </w:tcBorders>
          </w:tcPr>
          <w:p w:rsidR="00431381" w:rsidRDefault="00CA2325">
            <w:pPr>
              <w:pStyle w:val="TableParagraph"/>
              <w:ind w:right="95"/>
            </w:pPr>
            <w:r>
              <w:t>11,392</w:t>
            </w:r>
          </w:p>
        </w:tc>
        <w:tc>
          <w:tcPr>
            <w:tcW w:w="576" w:type="dxa"/>
          </w:tcPr>
          <w:p w:rsidR="00431381" w:rsidRDefault="00431381"/>
        </w:tc>
        <w:tc>
          <w:tcPr>
            <w:tcW w:w="1692" w:type="dxa"/>
            <w:tcBorders>
              <w:bottom w:val="single" w:sz="5" w:space="0" w:color="000000"/>
            </w:tcBorders>
          </w:tcPr>
          <w:p w:rsidR="00431381" w:rsidRDefault="00CA2325">
            <w:pPr>
              <w:pStyle w:val="TableParagraph"/>
              <w:ind w:right="95"/>
            </w:pPr>
            <w:r>
              <w:t>15,489</w:t>
            </w:r>
          </w:p>
        </w:tc>
      </w:tr>
      <w:tr w:rsidR="00431381">
        <w:trPr>
          <w:trHeight w:hRule="exact" w:val="372"/>
        </w:trPr>
        <w:tc>
          <w:tcPr>
            <w:tcW w:w="5138" w:type="dxa"/>
          </w:tcPr>
          <w:p w:rsidR="00431381" w:rsidRDefault="00431381"/>
        </w:tc>
        <w:tc>
          <w:tcPr>
            <w:tcW w:w="1692" w:type="dxa"/>
            <w:tcBorders>
              <w:top w:val="single" w:sz="5" w:space="0" w:color="000000"/>
            </w:tcBorders>
          </w:tcPr>
          <w:p w:rsidR="00431381" w:rsidRDefault="00CA2325">
            <w:pPr>
              <w:pStyle w:val="TableParagraph"/>
              <w:spacing w:before="69"/>
              <w:ind w:right="95"/>
            </w:pPr>
            <w:r>
              <w:t>12,027</w:t>
            </w:r>
          </w:p>
        </w:tc>
        <w:tc>
          <w:tcPr>
            <w:tcW w:w="576" w:type="dxa"/>
          </w:tcPr>
          <w:p w:rsidR="00431381" w:rsidRDefault="00431381"/>
        </w:tc>
        <w:tc>
          <w:tcPr>
            <w:tcW w:w="1692" w:type="dxa"/>
            <w:tcBorders>
              <w:top w:val="single" w:sz="5" w:space="0" w:color="000000"/>
              <w:bottom w:val="single" w:sz="5" w:space="0" w:color="000000"/>
            </w:tcBorders>
          </w:tcPr>
          <w:p w:rsidR="00431381" w:rsidRDefault="00CA2325">
            <w:pPr>
              <w:pStyle w:val="TableParagraph"/>
              <w:spacing w:before="69"/>
              <w:ind w:right="95"/>
            </w:pPr>
            <w:r>
              <w:t>22,836</w:t>
            </w:r>
          </w:p>
        </w:tc>
      </w:tr>
      <w:tr w:rsidR="00431381">
        <w:trPr>
          <w:trHeight w:hRule="exact" w:val="300"/>
        </w:trPr>
        <w:tc>
          <w:tcPr>
            <w:tcW w:w="5138" w:type="dxa"/>
          </w:tcPr>
          <w:p w:rsidR="00431381" w:rsidRDefault="00431381"/>
        </w:tc>
        <w:tc>
          <w:tcPr>
            <w:tcW w:w="1692" w:type="dxa"/>
            <w:tcBorders>
              <w:bottom w:val="single" w:sz="5" w:space="0" w:color="000000"/>
            </w:tcBorders>
          </w:tcPr>
          <w:p w:rsidR="00431381" w:rsidRDefault="00431381">
            <w:pPr>
              <w:pStyle w:val="TableParagraph"/>
              <w:spacing w:before="6"/>
              <w:jc w:val="left"/>
              <w:rPr>
                <w:b/>
                <w:sz w:val="25"/>
              </w:rPr>
            </w:pPr>
          </w:p>
        </w:tc>
        <w:tc>
          <w:tcPr>
            <w:tcW w:w="576" w:type="dxa"/>
          </w:tcPr>
          <w:p w:rsidR="00431381" w:rsidRDefault="00431381"/>
        </w:tc>
        <w:tc>
          <w:tcPr>
            <w:tcW w:w="1692" w:type="dxa"/>
            <w:tcBorders>
              <w:top w:val="single" w:sz="5" w:space="0" w:color="000000"/>
              <w:bottom w:val="single" w:sz="5" w:space="0" w:color="000000"/>
            </w:tcBorders>
          </w:tcPr>
          <w:p w:rsidR="00431381" w:rsidRDefault="00431381"/>
        </w:tc>
      </w:tr>
      <w:tr w:rsidR="00431381">
        <w:trPr>
          <w:trHeight w:hRule="exact" w:val="360"/>
        </w:trPr>
        <w:tc>
          <w:tcPr>
            <w:tcW w:w="5138"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12,027</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22,836</w:t>
            </w:r>
          </w:p>
        </w:tc>
      </w:tr>
    </w:tbl>
    <w:p w:rsidR="00431381" w:rsidRDefault="00431381">
      <w:pPr>
        <w:sectPr w:rsidR="00431381">
          <w:headerReference w:type="default" r:id="rId19"/>
          <w:pgSz w:w="11880" w:h="16810"/>
          <w:pgMar w:top="3100" w:right="1000" w:bottom="1420" w:left="980" w:header="857" w:footer="1234" w:gutter="0"/>
          <w:pgNumType w:start="15"/>
          <w:cols w:space="720"/>
        </w:sectPr>
      </w:pPr>
    </w:p>
    <w:p w:rsidR="00431381" w:rsidRDefault="00431381">
      <w:pPr>
        <w:pStyle w:val="BodyText"/>
        <w:rPr>
          <w:b/>
          <w:sz w:val="20"/>
        </w:rPr>
      </w:pPr>
    </w:p>
    <w:p w:rsidR="00431381" w:rsidRDefault="00431381">
      <w:pPr>
        <w:pStyle w:val="BodyText"/>
        <w:rPr>
          <w:b/>
          <w:sz w:val="20"/>
        </w:rPr>
      </w:pPr>
    </w:p>
    <w:p w:rsidR="00431381" w:rsidRDefault="00431381">
      <w:pPr>
        <w:pStyle w:val="BodyText"/>
        <w:spacing w:before="1"/>
        <w:rPr>
          <w:b/>
          <w:sz w:val="18"/>
        </w:rPr>
      </w:pPr>
    </w:p>
    <w:p w:rsidR="00431381" w:rsidRDefault="00CA2325">
      <w:pPr>
        <w:pStyle w:val="Heading1"/>
        <w:spacing w:before="92"/>
        <w:ind w:left="160"/>
        <w:jc w:val="left"/>
      </w:pPr>
      <w:bookmarkStart w:id="12" w:name="_bookmark11"/>
      <w:bookmarkStart w:id="13" w:name="_bookmark12"/>
      <w:bookmarkStart w:id="14" w:name="_bookmark13"/>
      <w:bookmarkEnd w:id="12"/>
      <w:bookmarkEnd w:id="13"/>
      <w:bookmarkEnd w:id="14"/>
      <w:r>
        <w:t>Note 6:  Tax Liabilities</w:t>
      </w:r>
    </w:p>
    <w:p w:rsidR="00431381" w:rsidRDefault="00431381">
      <w:pPr>
        <w:pStyle w:val="BodyText"/>
        <w:spacing w:before="3"/>
        <w:rPr>
          <w:rFonts w:ascii="Arial"/>
          <w:b/>
          <w:sz w:val="27"/>
        </w:rPr>
      </w:pPr>
    </w:p>
    <w:p w:rsidR="00431381" w:rsidRDefault="00CA2325">
      <w:pPr>
        <w:pStyle w:val="Heading2"/>
        <w:ind w:left="160"/>
      </w:pPr>
      <w:r>
        <w:t>Current</w:t>
      </w:r>
    </w:p>
    <w:p w:rsidR="00431381" w:rsidRDefault="00CA2325">
      <w:pPr>
        <w:pStyle w:val="BodyText"/>
        <w:tabs>
          <w:tab w:val="left" w:pos="6351"/>
          <w:tab w:val="left" w:pos="8547"/>
        </w:tabs>
        <w:spacing w:before="182"/>
        <w:ind w:left="160"/>
      </w:pPr>
      <w:r>
        <w:rPr>
          <w:noProof/>
          <w:lang w:val="en-AU" w:eastAsia="en-AU"/>
        </w:rPr>
        <mc:AlternateContent>
          <mc:Choice Requires="wps">
            <w:drawing>
              <wp:anchor distT="0" distB="0" distL="0" distR="0" simplePos="0" relativeHeight="1648" behindDoc="0" locked="0" layoutInCell="1" allowOverlap="1">
                <wp:simplePos x="0" y="0"/>
                <wp:positionH relativeFrom="page">
                  <wp:posOffset>3954780</wp:posOffset>
                </wp:positionH>
                <wp:positionV relativeFrom="paragraph">
                  <wp:posOffset>296545</wp:posOffset>
                </wp:positionV>
                <wp:extent cx="1074420" cy="0"/>
                <wp:effectExtent l="11430" t="5715" r="9525" b="13335"/>
                <wp:wrapTopAndBottom/>
                <wp:docPr id="6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E239B" id="Line 26" o:spid="_x0000_s1026" style="position:absolute;z-index:1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4pt,23.35pt" to="396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" strokeweight=".6pt">
                <w10:wrap type="topAndBottom" anchorx="page"/>
              </v:line>
            </w:pict>
          </mc:Fallback>
        </mc:AlternateContent>
      </w:r>
      <w:r>
        <w:rPr>
          <w:noProof/>
          <w:lang w:val="en-AU" w:eastAsia="en-AU"/>
        </w:rPr>
        <mc:AlternateContent>
          <mc:Choice Requires="wps">
            <w:drawing>
              <wp:anchor distT="0" distB="0" distL="0" distR="0" simplePos="0" relativeHeight="1672" behindDoc="0" locked="0" layoutInCell="1" allowOverlap="1">
                <wp:simplePos x="0" y="0"/>
                <wp:positionH relativeFrom="page">
                  <wp:posOffset>5394960</wp:posOffset>
                </wp:positionH>
                <wp:positionV relativeFrom="paragraph">
                  <wp:posOffset>296545</wp:posOffset>
                </wp:positionV>
                <wp:extent cx="1074420" cy="0"/>
                <wp:effectExtent l="13335" t="5715" r="7620" b="13335"/>
                <wp:wrapTopAndBottom/>
                <wp:docPr id="5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15F98" id="Line 25" o:spid="_x0000_s1026" style="position:absolute;z-index:1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8pt,23.35pt" to="509.4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" strokeweight=".6pt">
                <w10:wrap type="topAndBottom" anchorx="page"/>
              </v:line>
            </w:pict>
          </mc:Fallback>
        </mc:AlternateContent>
      </w:r>
      <w:r>
        <w:t>GST</w:t>
      </w:r>
      <w:r>
        <w:rPr>
          <w:spacing w:val="-19"/>
        </w:rPr>
        <w:t xml:space="preserve"> </w:t>
      </w:r>
      <w:r>
        <w:t>payable</w:t>
      </w:r>
      <w:r>
        <w:tab/>
        <w:t>6,780</w:t>
      </w:r>
      <w:r>
        <w:tab/>
        <w:t>(4,643)</w:t>
      </w:r>
    </w:p>
    <w:p w:rsidR="00431381" w:rsidRDefault="00CA2325">
      <w:pPr>
        <w:pStyle w:val="Heading2"/>
        <w:tabs>
          <w:tab w:val="left" w:pos="8547"/>
        </w:tabs>
        <w:spacing w:before="45" w:after="9"/>
        <w:ind w:left="6351"/>
        <w:rPr>
          <w:rFonts w:ascii="Times New Roman"/>
        </w:rPr>
      </w:pPr>
      <w:r>
        <w:rPr>
          <w:rFonts w:ascii="Times New Roman"/>
        </w:rPr>
        <w:t>6,780</w:t>
      </w:r>
      <w:r>
        <w:rPr>
          <w:rFonts w:ascii="Times New Roman"/>
        </w:rPr>
        <w:tab/>
        <w:t>(4,643)</w:t>
      </w:r>
    </w:p>
    <w:p w:rsidR="00431381" w:rsidRDefault="00CA2325">
      <w:pPr>
        <w:tabs>
          <w:tab w:val="left" w:pos="7510"/>
        </w:tabs>
        <w:spacing w:line="36" w:lineRule="exact"/>
        <w:ind w:left="5242"/>
        <w:rPr>
          <w:sz w:val="3"/>
        </w:rPr>
      </w:pPr>
      <w:r>
        <w:rPr>
          <w:noProof/>
          <w:sz w:val="3"/>
          <w:lang w:val="en-AU" w:eastAsia="en-AU"/>
        </w:rPr>
        <mc:AlternateContent>
          <mc:Choice Requires="wpg">
            <w:drawing>
              <wp:inline distT="0" distB="0" distL="0" distR="0">
                <wp:extent cx="1082040" cy="22860"/>
                <wp:effectExtent l="7620" t="8255" r="5715" b="6985"/>
                <wp:docPr id="5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57" name="Line 24"/>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Line 23"/>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ED56DA" id="Group 22"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">
                <v:line id="Line 24"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BVH8UAAADbAAAADwAAAGRycy9kb3ducmV2LnhtbESPT2sCMRTE74V+h/AK3mpW0VZWo4go&#10;eLBItYLeHpu3f3DzEjfR3X77plDocZiZ3zCzRWdq8aDGV5YVDPoJCOLM6ooLBV/HzesEhA/IGmvL&#10;pOCbPCzmz08zTLVt+ZMeh1CICGGfooIyBJdK6bOSDPq+dcTRy21jMETZFFI32Ea4qeUwSd6kwYrj&#10;QomOViVl18PdKMhbtz6eB/sb6/y03O5H7mMXLkr1XrrlFESgLvyH/9pbrWD8Dr9f4g+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4BVH8UAAADbAAAADwAAAAAAAAAA&#10;AAAAAAChAgAAZHJzL2Rvd25yZXYueG1sUEsFBgAAAAAEAAQA+QAAAJMDAAAAAA==&#10;" strokeweight=".6pt"/>
                <v:line id="Line 23"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BbcIAAADbAAAADwAAAGRycy9kb3ducmV2LnhtbERPy2oCMRTdC/2HcAvdacZipUyNIqIw&#10;C0V8ge4ukzsPOrlJJ+nM9O+bRaHLw3kvVoNpREetry0rmE4SEMS51TWXCq6X3fgdhA/IGhvLpOCH&#10;PKyWT6MFptr2fKLuHEoRQ9inqKAKwaVS+rwig35iHXHkCtsaDBG2pdQt9jHcNPI1SebSYM2xoUJH&#10;m4ryz/O3UVD0bnu5T49frIvbOjvO3GEfHkq9PA/rDxCBhvAv/nNnWsFbHBu/xB8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h/BbcIAAADbAAAADwAAAAAAAAAAAAAA&#10;AAChAgAAZHJzL2Rvd25yZXYueG1sUEsFBgAAAAAEAAQA+QAAAJADAAAAAA==&#10;" strokeweight=".6pt"/>
                <w10:anchorlock/>
              </v:group>
            </w:pict>
          </mc:Fallback>
        </mc:AlternateContent>
      </w:r>
      <w:r>
        <w:rPr>
          <w:sz w:val="3"/>
        </w:rPr>
        <w:tab/>
      </w:r>
      <w:r>
        <w:rPr>
          <w:noProof/>
          <w:sz w:val="3"/>
          <w:lang w:val="en-AU" w:eastAsia="en-AU"/>
        </w:rPr>
        <mc:AlternateContent>
          <mc:Choice Requires="wpg">
            <w:drawing>
              <wp:inline distT="0" distB="0" distL="0" distR="0">
                <wp:extent cx="1082040" cy="22860"/>
                <wp:effectExtent l="9525" t="8255" r="3810" b="6985"/>
                <wp:docPr id="5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54" name="Line 21"/>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20"/>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829BD9" id="Group 19"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">
                <v:line id="Line 21"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LLaMUAAADbAAAADwAAAGRycy9kb3ducmV2LnhtbESPT2sCMRTE74V+h/AK3mpWUSlb47KU&#10;Ch4UqbbQ3h6bt3/o5iVuort+e1MQehxm5jfMMhtMKy7U+caygsk4AUFcWN1wpeDzuH5+AeEDssbW&#10;Mim4kods9fiwxFTbnj/ocgiViBD2KSqoQ3CplL6oyaAfW0ccvdJ2BkOUXSV1h32Em1ZOk2QhDTYc&#10;F2p09FZT8Xs4GwVl796P35P9iXX5lW/2M7fbhh+lRk9D/goi0BD+w/f2RiuYz+D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1LLaMUAAADbAAAADwAAAAAAAAAA&#10;AAAAAAChAgAAZHJzL2Rvd25yZXYueG1sUEsFBgAAAAAEAAQA+QAAAJMDAAAAAA==&#10;" strokeweight=".6pt"/>
                <v:line id="Line 20"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5u88YAAADbAAAADwAAAGRycy9kb3ducmV2LnhtbESPS2vDMBCE74X8B7GB3ho5pSnFiWJM&#10;SCGHhNA8ILkt1vpBrJVqqbH776tCocdhZr5hFtlgWnGnzjeWFUwnCQjiwuqGKwWn4/vTGwgfkDW2&#10;lknBN3nIlqOHBaba9vxB90OoRISwT1FBHYJLpfRFTQb9xDri6JW2Mxii7CqpO+wj3LTyOUlepcGG&#10;40KNjlY1FbfDl1FQ9m59vEz3n6zLc77Zv7jdNlyVehwP+RxEoCH8h//aG61gNo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gebvPGAAAA2wAAAA8AAAAAAAAA&#10;AAAAAAAAoQIAAGRycy9kb3ducmV2LnhtbFBLBQYAAAAABAAEAPkAAACUAwAAAAA=&#10;" strokeweight=".6pt"/>
                <w10:anchorlock/>
              </v:group>
            </w:pict>
          </mc:Fallback>
        </mc:AlternateContent>
      </w:r>
    </w:p>
    <w:p w:rsidR="00431381" w:rsidRDefault="00431381">
      <w:pPr>
        <w:pStyle w:val="BodyText"/>
        <w:rPr>
          <w:b/>
          <w:sz w:val="20"/>
        </w:rPr>
      </w:pPr>
    </w:p>
    <w:p w:rsidR="00431381" w:rsidRDefault="00431381">
      <w:pPr>
        <w:pStyle w:val="BodyText"/>
        <w:rPr>
          <w:b/>
          <w:sz w:val="20"/>
        </w:rPr>
      </w:pPr>
    </w:p>
    <w:p w:rsidR="00431381" w:rsidRDefault="00431381">
      <w:pPr>
        <w:pStyle w:val="BodyText"/>
        <w:spacing w:before="9"/>
        <w:rPr>
          <w:b/>
          <w:sz w:val="2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1302"/>
        </w:trPr>
        <w:tc>
          <w:tcPr>
            <w:tcW w:w="5138" w:type="dxa"/>
          </w:tcPr>
          <w:p w:rsidR="00431381" w:rsidRDefault="00CA2325">
            <w:pPr>
              <w:pStyle w:val="TableParagraph"/>
              <w:spacing w:before="0" w:line="268" w:lineRule="exact"/>
              <w:ind w:left="50"/>
              <w:jc w:val="left"/>
              <w:rPr>
                <w:rFonts w:ascii="Arial"/>
                <w:b/>
                <w:sz w:val="24"/>
              </w:rPr>
            </w:pPr>
            <w:r>
              <w:rPr>
                <w:rFonts w:ascii="Arial"/>
                <w:b/>
                <w:sz w:val="24"/>
              </w:rPr>
              <w:t>Note 7:</w:t>
            </w:r>
            <w:r>
              <w:rPr>
                <w:rFonts w:ascii="Arial"/>
                <w:b/>
                <w:spacing w:val="66"/>
                <w:sz w:val="24"/>
              </w:rPr>
              <w:t xml:space="preserve"> </w:t>
            </w:r>
            <w:r>
              <w:rPr>
                <w:rFonts w:ascii="Arial"/>
                <w:b/>
                <w:sz w:val="24"/>
              </w:rPr>
              <w:t>Provisions</w:t>
            </w:r>
          </w:p>
          <w:p w:rsidR="00431381" w:rsidRDefault="00431381">
            <w:pPr>
              <w:pStyle w:val="TableParagraph"/>
              <w:spacing w:before="3"/>
              <w:jc w:val="left"/>
              <w:rPr>
                <w:b/>
                <w:sz w:val="27"/>
              </w:rPr>
            </w:pPr>
          </w:p>
          <w:p w:rsidR="00431381" w:rsidRDefault="00CA2325">
            <w:pPr>
              <w:pStyle w:val="TableParagraph"/>
              <w:spacing w:before="0"/>
              <w:ind w:left="50"/>
              <w:jc w:val="left"/>
              <w:rPr>
                <w:rFonts w:ascii="Arial"/>
                <w:b/>
              </w:rPr>
            </w:pPr>
            <w:r>
              <w:rPr>
                <w:rFonts w:ascii="Arial"/>
                <w:b/>
              </w:rPr>
              <w:t>Current</w:t>
            </w:r>
          </w:p>
          <w:p w:rsidR="00431381" w:rsidRDefault="00CA2325">
            <w:pPr>
              <w:pStyle w:val="TableParagraph"/>
              <w:spacing w:before="182"/>
              <w:ind w:left="50"/>
              <w:jc w:val="left"/>
            </w:pPr>
            <w:r>
              <w:t>Employee entitlements*</w:t>
            </w:r>
          </w:p>
        </w:tc>
        <w:tc>
          <w:tcPr>
            <w:tcW w:w="1692" w:type="dxa"/>
            <w:tcBorders>
              <w:bottom w:val="single" w:sz="5" w:space="0" w:color="000000"/>
            </w:tcBorders>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CA2325">
            <w:pPr>
              <w:pStyle w:val="TableParagraph"/>
              <w:spacing w:before="189"/>
              <w:ind w:right="95"/>
            </w:pPr>
            <w:r>
              <w:t>3,660</w:t>
            </w:r>
          </w:p>
        </w:tc>
        <w:tc>
          <w:tcPr>
            <w:tcW w:w="576" w:type="dxa"/>
          </w:tcPr>
          <w:p w:rsidR="00431381" w:rsidRDefault="00431381"/>
        </w:tc>
        <w:tc>
          <w:tcPr>
            <w:tcW w:w="1692" w:type="dxa"/>
            <w:tcBorders>
              <w:bottom w:val="single" w:sz="5" w:space="0" w:color="000000"/>
            </w:tcBorders>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CA2325">
            <w:pPr>
              <w:pStyle w:val="TableParagraph"/>
              <w:spacing w:before="189"/>
              <w:ind w:right="95"/>
            </w:pPr>
            <w:r>
              <w:t>13,132</w:t>
            </w:r>
          </w:p>
        </w:tc>
      </w:tr>
      <w:tr w:rsidR="00431381">
        <w:trPr>
          <w:trHeight w:hRule="exact" w:val="360"/>
        </w:trPr>
        <w:tc>
          <w:tcPr>
            <w:tcW w:w="5138"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9"/>
              <w:rPr>
                <w:b/>
              </w:rPr>
            </w:pPr>
            <w:r>
              <w:rPr>
                <w:b/>
              </w:rPr>
              <w:t>3,660</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13,132</w:t>
            </w:r>
          </w:p>
        </w:tc>
      </w:tr>
      <w:tr w:rsidR="00431381">
        <w:trPr>
          <w:trHeight w:hRule="exact" w:val="1020"/>
        </w:trPr>
        <w:tc>
          <w:tcPr>
            <w:tcW w:w="5138" w:type="dxa"/>
          </w:tcPr>
          <w:p w:rsidR="00431381" w:rsidRDefault="00431381">
            <w:pPr>
              <w:pStyle w:val="TableParagraph"/>
              <w:spacing w:before="1"/>
              <w:jc w:val="left"/>
              <w:rPr>
                <w:b/>
                <w:sz w:val="26"/>
              </w:rPr>
            </w:pPr>
          </w:p>
          <w:p w:rsidR="00431381" w:rsidRDefault="00CA2325">
            <w:pPr>
              <w:pStyle w:val="TableParagraph"/>
              <w:spacing w:before="0"/>
              <w:ind w:left="50"/>
              <w:jc w:val="left"/>
              <w:rPr>
                <w:rFonts w:ascii="Arial"/>
                <w:b/>
              </w:rPr>
            </w:pPr>
            <w:r>
              <w:rPr>
                <w:rFonts w:ascii="Arial"/>
                <w:b/>
              </w:rPr>
              <w:t>Non Current</w:t>
            </w:r>
          </w:p>
          <w:p w:rsidR="00431381" w:rsidRDefault="00CA2325">
            <w:pPr>
              <w:pStyle w:val="TableParagraph"/>
              <w:spacing w:before="182"/>
              <w:ind w:left="50"/>
              <w:jc w:val="left"/>
            </w:pPr>
            <w:r>
              <w:t>Employee entitlements*</w:t>
            </w:r>
          </w:p>
        </w:tc>
        <w:tc>
          <w:tcPr>
            <w:tcW w:w="1692" w:type="dxa"/>
            <w:tcBorders>
              <w:top w:val="double" w:sz="5" w:space="0" w:color="000000"/>
              <w:bottom w:val="single" w:sz="5" w:space="0" w:color="000000"/>
            </w:tcBorders>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CA2325">
            <w:pPr>
              <w:pStyle w:val="TableParagraph"/>
              <w:spacing w:before="165"/>
              <w:ind w:right="95"/>
            </w:pPr>
            <w:r>
              <w:t>3,903</w:t>
            </w:r>
          </w:p>
        </w:tc>
        <w:tc>
          <w:tcPr>
            <w:tcW w:w="576" w:type="dxa"/>
          </w:tcPr>
          <w:p w:rsidR="00431381" w:rsidRDefault="00431381"/>
        </w:tc>
        <w:tc>
          <w:tcPr>
            <w:tcW w:w="1692" w:type="dxa"/>
            <w:tcBorders>
              <w:top w:val="double" w:sz="5" w:space="0" w:color="000000"/>
              <w:bottom w:val="single" w:sz="5" w:space="0" w:color="000000"/>
            </w:tcBorders>
          </w:tcPr>
          <w:p w:rsidR="00431381" w:rsidRDefault="00431381">
            <w:pPr>
              <w:pStyle w:val="TableParagraph"/>
              <w:spacing w:before="0"/>
              <w:jc w:val="left"/>
              <w:rPr>
                <w:b/>
                <w:sz w:val="24"/>
              </w:rPr>
            </w:pPr>
          </w:p>
          <w:p w:rsidR="00431381" w:rsidRDefault="00431381">
            <w:pPr>
              <w:pStyle w:val="TableParagraph"/>
              <w:spacing w:before="0"/>
              <w:jc w:val="left"/>
              <w:rPr>
                <w:b/>
                <w:sz w:val="24"/>
              </w:rPr>
            </w:pPr>
          </w:p>
          <w:p w:rsidR="00431381" w:rsidRDefault="00CA2325">
            <w:pPr>
              <w:pStyle w:val="TableParagraph"/>
              <w:spacing w:before="165"/>
              <w:ind w:right="95"/>
            </w:pPr>
            <w:r>
              <w:t>21,812</w:t>
            </w:r>
          </w:p>
        </w:tc>
      </w:tr>
      <w:tr w:rsidR="00431381">
        <w:trPr>
          <w:trHeight w:hRule="exact" w:val="360"/>
        </w:trPr>
        <w:tc>
          <w:tcPr>
            <w:tcW w:w="5138"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9"/>
              <w:rPr>
                <w:b/>
              </w:rPr>
            </w:pPr>
            <w:r>
              <w:rPr>
                <w:b/>
              </w:rPr>
              <w:t>3,903</w:t>
            </w:r>
          </w:p>
        </w:tc>
        <w:tc>
          <w:tcPr>
            <w:tcW w:w="576" w:type="dxa"/>
          </w:tcPr>
          <w:p w:rsidR="00431381" w:rsidRDefault="00431381"/>
        </w:tc>
        <w:tc>
          <w:tcPr>
            <w:tcW w:w="1692" w:type="dxa"/>
            <w:tcBorders>
              <w:top w:val="single" w:sz="5" w:space="0" w:color="000000"/>
              <w:bottom w:val="double" w:sz="5" w:space="0" w:color="000000"/>
            </w:tcBorders>
          </w:tcPr>
          <w:p w:rsidR="00431381" w:rsidRDefault="00CA2325">
            <w:pPr>
              <w:pStyle w:val="TableParagraph"/>
              <w:spacing w:before="74"/>
              <w:ind w:right="86"/>
              <w:rPr>
                <w:b/>
              </w:rPr>
            </w:pPr>
            <w:r>
              <w:rPr>
                <w:b/>
              </w:rPr>
              <w:t>21,812</w:t>
            </w:r>
          </w:p>
        </w:tc>
      </w:tr>
      <w:tr w:rsidR="00431381">
        <w:trPr>
          <w:trHeight w:hRule="exact" w:val="593"/>
        </w:trPr>
        <w:tc>
          <w:tcPr>
            <w:tcW w:w="5138" w:type="dxa"/>
          </w:tcPr>
          <w:p w:rsidR="00431381" w:rsidRDefault="00431381">
            <w:pPr>
              <w:pStyle w:val="TableParagraph"/>
              <w:spacing w:before="5"/>
              <w:jc w:val="left"/>
              <w:rPr>
                <w:b/>
                <w:sz w:val="29"/>
              </w:rPr>
            </w:pPr>
          </w:p>
          <w:p w:rsidR="00431381" w:rsidRDefault="00CA2325">
            <w:pPr>
              <w:pStyle w:val="TableParagraph"/>
              <w:spacing w:before="1"/>
              <w:ind w:left="50"/>
              <w:jc w:val="left"/>
            </w:pPr>
            <w:r>
              <w:t>* Aggregate employee entitlements liability</w:t>
            </w:r>
          </w:p>
        </w:tc>
        <w:tc>
          <w:tcPr>
            <w:tcW w:w="1692" w:type="dxa"/>
            <w:tcBorders>
              <w:top w:val="double" w:sz="5" w:space="0" w:color="000000"/>
            </w:tcBorders>
          </w:tcPr>
          <w:p w:rsidR="00431381" w:rsidRDefault="00431381">
            <w:pPr>
              <w:pStyle w:val="TableParagraph"/>
              <w:spacing w:before="10"/>
              <w:jc w:val="left"/>
              <w:rPr>
                <w:b/>
                <w:sz w:val="27"/>
              </w:rPr>
            </w:pPr>
          </w:p>
          <w:p w:rsidR="00431381" w:rsidRDefault="00CA2325">
            <w:pPr>
              <w:pStyle w:val="TableParagraph"/>
              <w:spacing w:before="1"/>
              <w:ind w:right="95"/>
            </w:pPr>
            <w:r>
              <w:t>7,563</w:t>
            </w:r>
          </w:p>
        </w:tc>
        <w:tc>
          <w:tcPr>
            <w:tcW w:w="576" w:type="dxa"/>
          </w:tcPr>
          <w:p w:rsidR="00431381" w:rsidRDefault="00431381"/>
        </w:tc>
        <w:tc>
          <w:tcPr>
            <w:tcW w:w="1692" w:type="dxa"/>
            <w:tcBorders>
              <w:top w:val="double" w:sz="5" w:space="0" w:color="000000"/>
            </w:tcBorders>
          </w:tcPr>
          <w:p w:rsidR="00431381" w:rsidRDefault="00431381">
            <w:pPr>
              <w:pStyle w:val="TableParagraph"/>
              <w:spacing w:before="10"/>
              <w:jc w:val="left"/>
              <w:rPr>
                <w:b/>
                <w:sz w:val="27"/>
              </w:rPr>
            </w:pPr>
          </w:p>
          <w:p w:rsidR="00431381" w:rsidRDefault="00CA2325">
            <w:pPr>
              <w:pStyle w:val="TableParagraph"/>
              <w:spacing w:before="1"/>
              <w:ind w:right="95"/>
            </w:pPr>
            <w:r>
              <w:t>34,944</w:t>
            </w:r>
          </w:p>
        </w:tc>
      </w:tr>
    </w:tbl>
    <w:p w:rsidR="00431381" w:rsidRDefault="00431381">
      <w:pPr>
        <w:pStyle w:val="BodyText"/>
        <w:spacing w:before="1"/>
        <w:rPr>
          <w:b/>
          <w:sz w:val="20"/>
        </w:rPr>
      </w:pPr>
    </w:p>
    <w:p w:rsidR="00431381" w:rsidRDefault="00CA2325">
      <w:pPr>
        <w:pStyle w:val="BodyText"/>
        <w:spacing w:before="92"/>
        <w:ind w:left="272"/>
      </w:pPr>
      <w:r>
        <w:t>There were 7 employees at the end of the year</w:t>
      </w:r>
    </w:p>
    <w:p w:rsidR="00431381" w:rsidRDefault="00431381">
      <w:pPr>
        <w:pStyle w:val="BodyText"/>
        <w:rPr>
          <w:sz w:val="24"/>
        </w:rPr>
      </w:pPr>
    </w:p>
    <w:p w:rsidR="00431381" w:rsidRDefault="00431381">
      <w:pPr>
        <w:pStyle w:val="BodyText"/>
        <w:rPr>
          <w:sz w:val="24"/>
        </w:rPr>
      </w:pPr>
    </w:p>
    <w:p w:rsidR="00431381" w:rsidRDefault="00431381">
      <w:pPr>
        <w:pStyle w:val="BodyText"/>
        <w:spacing w:before="3"/>
        <w:rPr>
          <w:sz w:val="20"/>
        </w:rPr>
      </w:pPr>
    </w:p>
    <w:p w:rsidR="00431381" w:rsidRDefault="00CA2325">
      <w:pPr>
        <w:pStyle w:val="Heading1"/>
        <w:spacing w:before="1"/>
        <w:ind w:left="160"/>
        <w:jc w:val="left"/>
      </w:pPr>
      <w:r>
        <w:t>Note 8:  Other Liabilities</w:t>
      </w:r>
    </w:p>
    <w:p w:rsidR="00431381" w:rsidRDefault="00431381">
      <w:pPr>
        <w:pStyle w:val="BodyText"/>
        <w:spacing w:before="3"/>
        <w:rPr>
          <w:rFonts w:ascii="Arial"/>
          <w:b/>
          <w:sz w:val="26"/>
        </w:rPr>
      </w:pPr>
    </w:p>
    <w:p w:rsidR="00431381" w:rsidRDefault="00CA2325">
      <w:pPr>
        <w:pStyle w:val="Heading2"/>
        <w:ind w:left="160"/>
      </w:pPr>
      <w:r>
        <w:t>Current</w:t>
      </w:r>
    </w:p>
    <w:p w:rsidR="00431381" w:rsidRDefault="00CA2325">
      <w:pPr>
        <w:pStyle w:val="BodyText"/>
        <w:tabs>
          <w:tab w:val="left" w:pos="6135"/>
        </w:tabs>
        <w:spacing w:before="194"/>
        <w:ind w:left="160"/>
      </w:pPr>
      <w:r>
        <w:rPr>
          <w:noProof/>
          <w:lang w:val="en-AU" w:eastAsia="en-AU"/>
        </w:rPr>
        <mc:AlternateContent>
          <mc:Choice Requires="wps">
            <w:drawing>
              <wp:anchor distT="0" distB="0" distL="0" distR="0" simplePos="0" relativeHeight="1744" behindDoc="0" locked="0" layoutInCell="1" allowOverlap="1">
                <wp:simplePos x="0" y="0"/>
                <wp:positionH relativeFrom="page">
                  <wp:posOffset>3954780</wp:posOffset>
                </wp:positionH>
                <wp:positionV relativeFrom="paragraph">
                  <wp:posOffset>304165</wp:posOffset>
                </wp:positionV>
                <wp:extent cx="1074420" cy="0"/>
                <wp:effectExtent l="11430" t="9525" r="9525" b="9525"/>
                <wp:wrapTopAndBottom/>
                <wp:docPr id="5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3852B" id="Line 18" o:spid="_x0000_s1026" style="position:absolute;z-index: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1.4pt,23.95pt" to="396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" strokeweight=".6pt">
                <w10:wrap type="topAndBottom" anchorx="page"/>
              </v:line>
            </w:pict>
          </mc:Fallback>
        </mc:AlternateContent>
      </w:r>
      <w:r>
        <w:rPr>
          <w:noProof/>
          <w:lang w:val="en-AU" w:eastAsia="en-AU"/>
        </w:rPr>
        <mc:AlternateContent>
          <mc:Choice Requires="wps">
            <w:drawing>
              <wp:anchor distT="0" distB="0" distL="0" distR="0" simplePos="0" relativeHeight="1768" behindDoc="0" locked="0" layoutInCell="1" allowOverlap="1">
                <wp:simplePos x="0" y="0"/>
                <wp:positionH relativeFrom="page">
                  <wp:posOffset>5394960</wp:posOffset>
                </wp:positionH>
                <wp:positionV relativeFrom="paragraph">
                  <wp:posOffset>304165</wp:posOffset>
                </wp:positionV>
                <wp:extent cx="1074420" cy="0"/>
                <wp:effectExtent l="13335" t="9525" r="7620" b="9525"/>
                <wp:wrapTopAndBottom/>
                <wp:docPr id="5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C19AC" id="Line 17" o:spid="_x0000_s1026" style="position:absolute;z-index:1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4.8pt,23.95pt" to="509.4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" strokeweight=".6pt">
                <w10:wrap type="topAndBottom" anchorx="page"/>
              </v:line>
            </w:pict>
          </mc:Fallback>
        </mc:AlternateContent>
      </w:r>
      <w:r>
        <w:t>Income</w:t>
      </w:r>
      <w:r>
        <w:rPr>
          <w:spacing w:val="-18"/>
        </w:rPr>
        <w:t xml:space="preserve"> </w:t>
      </w:r>
      <w:r>
        <w:t>In</w:t>
      </w:r>
      <w:r>
        <w:rPr>
          <w:spacing w:val="-18"/>
        </w:rPr>
        <w:t xml:space="preserve"> </w:t>
      </w:r>
      <w:r>
        <w:t>Advance</w:t>
      </w:r>
      <w:r>
        <w:tab/>
        <w:t>148,136</w:t>
      </w:r>
    </w:p>
    <w:p w:rsidR="00431381" w:rsidRDefault="00CA2325">
      <w:pPr>
        <w:pStyle w:val="Heading2"/>
        <w:spacing w:before="45" w:after="9"/>
        <w:ind w:left="6136"/>
        <w:rPr>
          <w:rFonts w:ascii="Times New Roman"/>
        </w:rPr>
      </w:pPr>
      <w:r>
        <w:rPr>
          <w:rFonts w:ascii="Times New Roman"/>
        </w:rPr>
        <w:t>148,136</w:t>
      </w:r>
    </w:p>
    <w:p w:rsidR="00431381" w:rsidRDefault="00CA2325">
      <w:pPr>
        <w:tabs>
          <w:tab w:val="left" w:pos="7510"/>
        </w:tabs>
        <w:spacing w:line="36" w:lineRule="exact"/>
        <w:ind w:left="5242"/>
        <w:rPr>
          <w:sz w:val="3"/>
        </w:rPr>
      </w:pPr>
      <w:r>
        <w:rPr>
          <w:noProof/>
          <w:sz w:val="3"/>
          <w:lang w:val="en-AU" w:eastAsia="en-AU"/>
        </w:rPr>
        <mc:AlternateContent>
          <mc:Choice Requires="wpg">
            <w:drawing>
              <wp:inline distT="0" distB="0" distL="0" distR="0">
                <wp:extent cx="1082040" cy="22860"/>
                <wp:effectExtent l="7620" t="4445" r="5715" b="1270"/>
                <wp:docPr id="4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49" name="Line 16"/>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Line 15"/>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A66DEE" id="Group 14"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">
                <v:line id="Line 16"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ryK8UAAADbAAAADwAAAGRycy9kb3ducmV2LnhtbESPT2sCMRTE74V+h/AK3mpWEbFb47KU&#10;Ch4UqbbQ3h6bt3/o5iVuort+e1MQehxm5jfMMhtMKy7U+caygsk4AUFcWN1wpeDzuH5egPABWWNr&#10;mRRcyUO2enxYYqptzx90OYRKRAj7FBXUIbhUSl/UZNCPrSOOXmk7gyHKrpK6wz7CTSunSTKXBhuO&#10;CzU6equp+D2cjYKyd+/H78n+xLr8yjf7mdttw49So6chfwURaAj/4Xt7oxXMXuD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IryK8UAAADbAAAADwAAAAAAAAAA&#10;AAAAAAChAgAAZHJzL2Rvd25yZXYueG1sUEsFBgAAAAAEAAQA+QAAAJMDAAAAAA==&#10;" strokeweight=".6pt"/>
                <v:line id="Line 15"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nNa8IAAADbAAAADwAAAGRycy9kb3ducmV2LnhtbERPy2oCMRTdC/2HcAvdacZipUyNIqIw&#10;C0V8ge4ukzsPOrlJJ+nM9O+bRaHLw3kvVoNpREetry0rmE4SEMS51TWXCq6X3fgdhA/IGhvLpOCH&#10;PKyWT6MFptr2fKLuHEoRQ9inqKAKwaVS+rwig35iHXHkCtsaDBG2pdQt9jHcNPI1SebSYM2xoUJH&#10;m4ryz/O3UVD0bnu5T49frIvbOjvO3GEfHkq9PA/rDxCBhvAv/nNnWsFbXB+/xB8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GnNa8IAAADbAAAADwAAAAAAAAAAAAAA&#10;AAChAgAAZHJzL2Rvd25yZXYueG1sUEsFBgAAAAAEAAQA+QAAAJADAAAAAA==&#10;" strokeweight=".6pt"/>
                <w10:anchorlock/>
              </v:group>
            </w:pict>
          </mc:Fallback>
        </mc:AlternateContent>
      </w:r>
      <w:r>
        <w:rPr>
          <w:sz w:val="3"/>
        </w:rPr>
        <w:tab/>
      </w:r>
      <w:r>
        <w:rPr>
          <w:noProof/>
          <w:sz w:val="3"/>
          <w:lang w:val="en-AU" w:eastAsia="en-AU"/>
        </w:rPr>
        <mc:AlternateContent>
          <mc:Choice Requires="wpg">
            <w:drawing>
              <wp:inline distT="0" distB="0" distL="0" distR="0">
                <wp:extent cx="1082040" cy="22860"/>
                <wp:effectExtent l="9525" t="4445" r="3810" b="1270"/>
                <wp:docPr id="4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040" cy="22860"/>
                          <a:chOff x="0" y="0"/>
                          <a:chExt cx="1704" cy="36"/>
                        </a:xfrm>
                      </wpg:grpSpPr>
                      <wps:wsp>
                        <wps:cNvPr id="46" name="Line 13"/>
                        <wps:cNvCnPr>
                          <a:cxnSpLocks noChangeShapeType="1"/>
                        </wps:cNvCnPr>
                        <wps:spPr bwMode="auto">
                          <a:xfrm>
                            <a:off x="6" y="30"/>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12"/>
                        <wps:cNvCnPr>
                          <a:cxnSpLocks noChangeShapeType="1"/>
                        </wps:cNvCnPr>
                        <wps:spPr bwMode="auto">
                          <a:xfrm>
                            <a:off x="6" y="6"/>
                            <a:ext cx="16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3CA221" id="Group 11" o:spid="_x0000_s1026" style="width:85.2pt;height:1.8pt;mso-position-horizontal-relative:char;mso-position-vertical-relative:line" coordsize="170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">
                <v:line id="Line 13" o:spid="_x0000_s1027" style="position:absolute;visibility:visible;mso-wrap-style:square" from="6,30" to="169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VmWcUAAADbAAAADwAAAGRycy9kb3ducmV2LnhtbESPT2vCQBTE7wW/w/KE3pqNRURS1xCK&#10;BQ8WqVawt0f25Q/Nvl2zq0m/fbcg9DjMzG+YVT6aTtyo961lBbMkBUFcWt1yreDz+Pa0BOEDssbO&#10;Min4IQ/5evKwwkzbgT/odgi1iBD2GSpoQnCZlL5syKBPrCOOXmV7gyHKvpa6xyHCTSef03QhDbYc&#10;Fxp09NpQ+X24GgXV4DbH82x/YV2diu1+7t534Uupx+lYvIAINIb/8L291QrmC/j7En+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VmWcUAAADbAAAADwAAAAAAAAAA&#10;AAAAAAChAgAAZHJzL2Rvd25yZXYueG1sUEsFBgAAAAAEAAQA+QAAAJMDAAAAAA==&#10;" strokeweight=".6pt"/>
                <v:line id="Line 12" o:spid="_x0000_s1028" style="position:absolute;visibility:visible;mso-wrap-style:square" from="6,6" to="16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nDwsUAAADbAAAADwAAAGRycy9kb3ducmV2LnhtbESPT2sCMRTE74V+h/AK3mpWES1b47KU&#10;Ch4UqbbQ3h6bt3/o5iVuort+e1MQehxm5jfMMhtMKy7U+caygsk4AUFcWN1wpeDzuH5+AeEDssbW&#10;Mim4kods9fiwxFTbnj/ocgiViBD2KSqoQ3CplL6oyaAfW0ccvdJ2BkOUXSV1h32Em1ZOk2QuDTYc&#10;F2p09FZT8Xs4GwVl796P35P9iXX5lW/2M7fbhh+lRk9D/goi0BD+w/f2RiuYLeD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nDwsUAAADbAAAADwAAAAAAAAAA&#10;AAAAAAChAgAAZHJzL2Rvd25yZXYueG1sUEsFBgAAAAAEAAQA+QAAAJMDAAAAAA==&#10;" strokeweight=".6pt"/>
                <w10:anchorlock/>
              </v:group>
            </w:pict>
          </mc:Fallback>
        </mc:AlternateContent>
      </w:r>
    </w:p>
    <w:p w:rsidR="00431381" w:rsidRDefault="00431381">
      <w:pPr>
        <w:spacing w:line="36" w:lineRule="exact"/>
        <w:rPr>
          <w:sz w:val="3"/>
        </w:rPr>
        <w:sectPr w:rsidR="00431381">
          <w:pgSz w:w="11880" w:h="16810"/>
          <w:pgMar w:top="3100" w:right="1000" w:bottom="1420" w:left="980" w:header="857" w:footer="1234" w:gutter="0"/>
          <w:cols w:space="720"/>
        </w:sectPr>
      </w:pPr>
    </w:p>
    <w:p w:rsidR="00431381" w:rsidRDefault="00431381">
      <w:pPr>
        <w:pStyle w:val="BodyText"/>
        <w:rPr>
          <w:b/>
          <w:sz w:val="20"/>
        </w:rPr>
      </w:pPr>
    </w:p>
    <w:p w:rsidR="00431381" w:rsidRDefault="00431381">
      <w:pPr>
        <w:pStyle w:val="BodyText"/>
        <w:rPr>
          <w:b/>
          <w:sz w:val="20"/>
        </w:rPr>
      </w:pPr>
    </w:p>
    <w:p w:rsidR="00431381" w:rsidRDefault="00431381">
      <w:pPr>
        <w:pStyle w:val="BodyText"/>
        <w:spacing w:before="1"/>
        <w:rPr>
          <w:b/>
          <w:sz w:val="18"/>
        </w:rPr>
      </w:pPr>
    </w:p>
    <w:p w:rsidR="00431381" w:rsidRDefault="00CA2325">
      <w:pPr>
        <w:spacing w:before="92"/>
        <w:ind w:left="160"/>
        <w:rPr>
          <w:rFonts w:ascii="Arial"/>
          <w:b/>
          <w:sz w:val="24"/>
        </w:rPr>
      </w:pPr>
      <w:r>
        <w:rPr>
          <w:rFonts w:ascii="Arial"/>
          <w:b/>
          <w:sz w:val="24"/>
        </w:rPr>
        <w:t>Note 9:  Capital and Leasing Commitments</w:t>
      </w:r>
    </w:p>
    <w:p w:rsidR="00431381" w:rsidRDefault="00431381">
      <w:pPr>
        <w:pStyle w:val="BodyText"/>
        <w:spacing w:before="11"/>
        <w:rPr>
          <w:rFonts w:ascii="Arial"/>
          <w:b/>
          <w:sz w:val="24"/>
        </w:rPr>
      </w:pPr>
    </w:p>
    <w:p w:rsidR="00431381" w:rsidRDefault="00CA2325">
      <w:pPr>
        <w:spacing w:line="240" w:lineRule="exact"/>
        <w:ind w:left="160" w:right="1038"/>
        <w:rPr>
          <w:b/>
        </w:rPr>
      </w:pPr>
      <w:r>
        <w:rPr>
          <w:b/>
        </w:rPr>
        <w:t>Operating lease expenditure contracted for at balance date that is not cancellable and is n</w:t>
      </w:r>
      <w:r>
        <w:rPr>
          <w:b/>
        </w:rPr>
        <w:t>ot provided for in the accounts:</w:t>
      </w:r>
    </w:p>
    <w:p w:rsidR="00431381" w:rsidRDefault="00CA2325">
      <w:pPr>
        <w:pStyle w:val="BodyText"/>
        <w:spacing w:before="53"/>
        <w:ind w:left="160"/>
      </w:pPr>
      <w:r>
        <w:t>Payable:</w:t>
      </w:r>
    </w:p>
    <w:p w:rsidR="00431381" w:rsidRDefault="00431381">
      <w:pPr>
        <w:pStyle w:val="BodyText"/>
        <w:spacing w:before="10"/>
        <w:rPr>
          <w:sz w:val="6"/>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38"/>
        <w:gridCol w:w="1692"/>
        <w:gridCol w:w="576"/>
        <w:gridCol w:w="1692"/>
      </w:tblGrid>
      <w:tr w:rsidR="00431381">
        <w:trPr>
          <w:trHeight w:hRule="exact" w:val="284"/>
        </w:trPr>
        <w:tc>
          <w:tcPr>
            <w:tcW w:w="5138" w:type="dxa"/>
          </w:tcPr>
          <w:p w:rsidR="00431381" w:rsidRDefault="00CA2325">
            <w:pPr>
              <w:pStyle w:val="TableParagraph"/>
              <w:spacing w:before="0" w:line="244" w:lineRule="exact"/>
              <w:ind w:left="50"/>
              <w:jc w:val="left"/>
            </w:pPr>
            <w:r>
              <w:t>No later than one year</w:t>
            </w:r>
          </w:p>
        </w:tc>
        <w:tc>
          <w:tcPr>
            <w:tcW w:w="1692" w:type="dxa"/>
          </w:tcPr>
          <w:p w:rsidR="00431381" w:rsidRDefault="00CA2325">
            <w:pPr>
              <w:pStyle w:val="TableParagraph"/>
              <w:spacing w:before="0" w:line="244" w:lineRule="exact"/>
              <w:ind w:right="95"/>
            </w:pPr>
            <w:r>
              <w:t>29,583</w:t>
            </w:r>
          </w:p>
        </w:tc>
        <w:tc>
          <w:tcPr>
            <w:tcW w:w="576" w:type="dxa"/>
          </w:tcPr>
          <w:p w:rsidR="00431381" w:rsidRDefault="00431381"/>
        </w:tc>
        <w:tc>
          <w:tcPr>
            <w:tcW w:w="1692" w:type="dxa"/>
          </w:tcPr>
          <w:p w:rsidR="00431381" w:rsidRDefault="00CA2325">
            <w:pPr>
              <w:pStyle w:val="TableParagraph"/>
              <w:spacing w:before="0" w:line="244" w:lineRule="exact"/>
              <w:ind w:right="95"/>
            </w:pPr>
            <w:r>
              <w:t>35,500</w:t>
            </w:r>
          </w:p>
        </w:tc>
      </w:tr>
      <w:tr w:rsidR="00431381">
        <w:trPr>
          <w:trHeight w:hRule="exact" w:val="316"/>
        </w:trPr>
        <w:tc>
          <w:tcPr>
            <w:tcW w:w="5138" w:type="dxa"/>
          </w:tcPr>
          <w:p w:rsidR="00431381" w:rsidRDefault="00CA2325">
            <w:pPr>
              <w:pStyle w:val="TableParagraph"/>
              <w:ind w:left="50"/>
              <w:jc w:val="left"/>
            </w:pPr>
            <w:r>
              <w:t>Later than one year but not later than two years</w:t>
            </w:r>
          </w:p>
        </w:tc>
        <w:tc>
          <w:tcPr>
            <w:tcW w:w="1692" w:type="dxa"/>
            <w:tcBorders>
              <w:bottom w:val="single" w:sz="5" w:space="0" w:color="000000"/>
            </w:tcBorders>
          </w:tcPr>
          <w:p w:rsidR="00431381" w:rsidRDefault="00431381"/>
        </w:tc>
        <w:tc>
          <w:tcPr>
            <w:tcW w:w="576" w:type="dxa"/>
          </w:tcPr>
          <w:p w:rsidR="00431381" w:rsidRDefault="00431381"/>
        </w:tc>
        <w:tc>
          <w:tcPr>
            <w:tcW w:w="1692" w:type="dxa"/>
            <w:tcBorders>
              <w:bottom w:val="single" w:sz="5" w:space="0" w:color="000000"/>
            </w:tcBorders>
          </w:tcPr>
          <w:p w:rsidR="00431381" w:rsidRDefault="00CA2325">
            <w:pPr>
              <w:pStyle w:val="TableParagraph"/>
              <w:ind w:right="95"/>
            </w:pPr>
            <w:r>
              <w:t>29,583</w:t>
            </w:r>
          </w:p>
        </w:tc>
      </w:tr>
      <w:tr w:rsidR="00431381">
        <w:trPr>
          <w:trHeight w:hRule="exact" w:val="372"/>
        </w:trPr>
        <w:tc>
          <w:tcPr>
            <w:tcW w:w="5138" w:type="dxa"/>
          </w:tcPr>
          <w:p w:rsidR="00431381" w:rsidRDefault="00431381"/>
        </w:tc>
        <w:tc>
          <w:tcPr>
            <w:tcW w:w="1692" w:type="dxa"/>
            <w:tcBorders>
              <w:top w:val="single" w:sz="5" w:space="0" w:color="000000"/>
              <w:bottom w:val="single" w:sz="5" w:space="0" w:color="000000"/>
            </w:tcBorders>
          </w:tcPr>
          <w:p w:rsidR="00431381" w:rsidRDefault="00CA2325">
            <w:pPr>
              <w:pStyle w:val="TableParagraph"/>
              <w:spacing w:before="69"/>
              <w:ind w:right="95"/>
            </w:pPr>
            <w:r>
              <w:t>29,583</w:t>
            </w:r>
          </w:p>
        </w:tc>
        <w:tc>
          <w:tcPr>
            <w:tcW w:w="576" w:type="dxa"/>
          </w:tcPr>
          <w:p w:rsidR="00431381" w:rsidRDefault="00431381"/>
        </w:tc>
        <w:tc>
          <w:tcPr>
            <w:tcW w:w="1692" w:type="dxa"/>
            <w:tcBorders>
              <w:top w:val="single" w:sz="5" w:space="0" w:color="000000"/>
              <w:bottom w:val="single" w:sz="5" w:space="0" w:color="000000"/>
            </w:tcBorders>
          </w:tcPr>
          <w:p w:rsidR="00431381" w:rsidRDefault="00CA2325">
            <w:pPr>
              <w:pStyle w:val="TableParagraph"/>
              <w:spacing w:before="69"/>
              <w:ind w:right="95"/>
            </w:pPr>
            <w:r>
              <w:t>65,083</w:t>
            </w:r>
          </w:p>
        </w:tc>
      </w:tr>
    </w:tbl>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1"/>
        <w:rPr>
          <w:sz w:val="27"/>
        </w:rPr>
      </w:pPr>
      <w:r>
        <w:rPr>
          <w:noProof/>
          <w:lang w:val="en-AU" w:eastAsia="en-AU"/>
        </w:rPr>
        <mc:AlternateContent>
          <mc:Choice Requires="wps">
            <w:drawing>
              <wp:anchor distT="0" distB="0" distL="0" distR="0" simplePos="0" relativeHeight="1840" behindDoc="0" locked="0" layoutInCell="1" allowOverlap="1">
                <wp:simplePos x="0" y="0"/>
                <wp:positionH relativeFrom="page">
                  <wp:posOffset>716280</wp:posOffset>
                </wp:positionH>
                <wp:positionV relativeFrom="paragraph">
                  <wp:posOffset>226695</wp:posOffset>
                </wp:positionV>
                <wp:extent cx="6111240" cy="0"/>
                <wp:effectExtent l="11430" t="5080" r="11430" b="13970"/>
                <wp:wrapTopAndBottom/>
                <wp:docPr id="4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57ABC" id="Line 10" o:spid="_x0000_s1026" style="position:absolute;z-index:1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4pt,17.85pt" to="537.6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" strokeweight=".6pt">
                <w10:wrap type="topAndBottom" anchorx="page"/>
              </v:line>
            </w:pict>
          </mc:Fallback>
        </mc:AlternateContent>
      </w:r>
    </w:p>
    <w:p w:rsidR="00431381" w:rsidRDefault="00431381">
      <w:pPr>
        <w:rPr>
          <w:sz w:val="27"/>
        </w:rPr>
        <w:sectPr w:rsidR="00431381">
          <w:headerReference w:type="default" r:id="rId20"/>
          <w:footerReference w:type="default" r:id="rId21"/>
          <w:pgSz w:w="11880" w:h="16810"/>
          <w:pgMar w:top="3100" w:right="1000" w:bottom="280" w:left="980" w:header="857" w:footer="0" w:gutter="0"/>
          <w:pgNumType w:start="17"/>
          <w:cols w:space="720"/>
        </w:sectPr>
      </w:pPr>
    </w:p>
    <w:p w:rsidR="00431381" w:rsidRDefault="00431381">
      <w:pPr>
        <w:pStyle w:val="BodyText"/>
        <w:spacing w:before="6"/>
        <w:rPr>
          <w:sz w:val="4"/>
        </w:rPr>
      </w:pPr>
    </w:p>
    <w:p w:rsidR="00431381" w:rsidRDefault="00CA2325">
      <w:pPr>
        <w:pStyle w:val="BodyText"/>
        <w:spacing w:line="20" w:lineRule="exact"/>
        <w:ind w:left="102"/>
        <w:rPr>
          <w:sz w:val="2"/>
        </w:rPr>
      </w:pPr>
      <w:r>
        <w:rPr>
          <w:noProof/>
          <w:sz w:val="2"/>
          <w:lang w:val="en-AU" w:eastAsia="en-AU"/>
        </w:rPr>
        <mc:AlternateContent>
          <mc:Choice Requires="wpg">
            <w:drawing>
              <wp:inline distT="0" distB="0" distL="0" distR="0">
                <wp:extent cx="6118860" cy="7620"/>
                <wp:effectExtent l="7620" t="1905" r="7620" b="9525"/>
                <wp:docPr id="4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860" cy="7620"/>
                          <a:chOff x="0" y="0"/>
                          <a:chExt cx="9636" cy="12"/>
                        </a:xfrm>
                      </wpg:grpSpPr>
                      <wps:wsp>
                        <wps:cNvPr id="43" name="Line 9"/>
                        <wps:cNvCnPr>
                          <a:cxnSpLocks noChangeShapeType="1"/>
                        </wps:cNvCnPr>
                        <wps:spPr bwMode="auto">
                          <a:xfrm>
                            <a:off x="6" y="6"/>
                            <a:ext cx="962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A55BAE" id="Group 8" o:spid="_x0000_s1026" style="width:481.8pt;height:.6pt;mso-position-horizontal-relative:char;mso-position-vertical-relative:line" coordsize="96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">
                <v:line id="Line 9" o:spid="_x0000_s1027" style="position:absolute;visibility:visible;mso-wrap-style:square" from="6,6" to="9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LFwcYAAADbAAAADwAAAGRycy9kb3ducmV2LnhtbESPS2vDMBCE74X8B7GB3ho5bSjFiWJM&#10;SCGHhNA8ILkt1vpBrJVqqbH776tCocdhZr5hFtlgWnGnzjeWFUwnCQjiwuqGKwWn4/vTGwgfkDW2&#10;lknBN3nIlqOHBaba9vxB90OoRISwT1FBHYJLpfRFTQb9xDri6JW2Mxii7CqpO+wj3LTyOUlepcGG&#10;40KNjlY1FbfDl1FQ9m59vEz3n6zLc77Zz9xuG65KPY6HfA4i0BD+w3/tjVYwe4H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1ixcHGAAAA2wAAAA8AAAAAAAAA&#10;AAAAAAAAoQIAAGRycy9kb3ducmV2LnhtbFBLBQYAAAAABAAEAPkAAACUAwAAAAA=&#10;" strokeweight=".6pt"/>
                <w10:anchorlock/>
              </v:group>
            </w:pict>
          </mc:Fallback>
        </mc:AlternateContent>
      </w:r>
    </w:p>
    <w:p w:rsidR="00431381" w:rsidRDefault="00431381">
      <w:pPr>
        <w:pStyle w:val="BodyText"/>
        <w:spacing w:before="5"/>
        <w:rPr>
          <w:sz w:val="21"/>
        </w:rPr>
      </w:pPr>
    </w:p>
    <w:p w:rsidR="00431381" w:rsidRDefault="00CA2325">
      <w:pPr>
        <w:pStyle w:val="BodyText"/>
        <w:spacing w:before="105" w:line="240" w:lineRule="exact"/>
        <w:ind w:left="120" w:right="708"/>
        <w:jc w:val="both"/>
      </w:pPr>
      <w:bookmarkStart w:id="15" w:name="_bookmark14"/>
      <w:bookmarkEnd w:id="15"/>
      <w:r>
        <w:t>The directors have determined that the company is not a reporting entity and that this special purpose financial report should be prepared in accordance with the accounting policies prescribed in Note 1 to the financial</w:t>
      </w:r>
      <w:r>
        <w:t xml:space="preserve"> statements.</w:t>
      </w:r>
    </w:p>
    <w:p w:rsidR="00431381" w:rsidRDefault="00CA2325">
      <w:pPr>
        <w:pStyle w:val="BodyText"/>
        <w:spacing w:before="130"/>
        <w:ind w:left="120"/>
        <w:jc w:val="both"/>
      </w:pPr>
      <w:r>
        <w:t>The directors of the company declare that:</w:t>
      </w:r>
    </w:p>
    <w:p w:rsidR="00431381" w:rsidRDefault="00CA2325">
      <w:pPr>
        <w:pStyle w:val="ListParagraph"/>
        <w:numPr>
          <w:ilvl w:val="0"/>
          <w:numId w:val="2"/>
        </w:numPr>
        <w:tabs>
          <w:tab w:val="left" w:pos="468"/>
        </w:tabs>
        <w:spacing w:before="142"/>
        <w:ind w:hanging="408"/>
        <w:jc w:val="both"/>
      </w:pPr>
      <w:r>
        <w:t>the</w:t>
      </w:r>
      <w:r>
        <w:rPr>
          <w:spacing w:val="-14"/>
        </w:rPr>
        <w:t xml:space="preserve"> </w:t>
      </w:r>
      <w:r>
        <w:t>financial</w:t>
      </w:r>
      <w:r>
        <w:rPr>
          <w:spacing w:val="-13"/>
        </w:rPr>
        <w:t xml:space="preserve"> </w:t>
      </w:r>
      <w:r>
        <w:t>statements</w:t>
      </w:r>
      <w:r>
        <w:rPr>
          <w:spacing w:val="-13"/>
        </w:rPr>
        <w:t xml:space="preserve"> </w:t>
      </w:r>
      <w:r>
        <w:t>and</w:t>
      </w:r>
      <w:r>
        <w:rPr>
          <w:spacing w:val="-14"/>
        </w:rPr>
        <w:t xml:space="preserve"> </w:t>
      </w:r>
      <w:r>
        <w:t>notes</w:t>
      </w:r>
      <w:r>
        <w:rPr>
          <w:spacing w:val="-14"/>
        </w:rPr>
        <w:t xml:space="preserve"> </w:t>
      </w:r>
      <w:r>
        <w:t>are</w:t>
      </w:r>
      <w:r>
        <w:rPr>
          <w:spacing w:val="-14"/>
        </w:rPr>
        <w:t xml:space="preserve"> </w:t>
      </w:r>
      <w:r>
        <w:t>in</w:t>
      </w:r>
      <w:r>
        <w:rPr>
          <w:spacing w:val="-14"/>
        </w:rPr>
        <w:t xml:space="preserve"> </w:t>
      </w:r>
      <w:r>
        <w:t>accordance</w:t>
      </w:r>
      <w:r>
        <w:rPr>
          <w:spacing w:val="-14"/>
        </w:rPr>
        <w:t xml:space="preserve"> </w:t>
      </w:r>
      <w:r>
        <w:t>with</w:t>
      </w:r>
      <w:r>
        <w:rPr>
          <w:spacing w:val="-14"/>
        </w:rPr>
        <w:t xml:space="preserve"> </w:t>
      </w:r>
      <w:r>
        <w:t>the</w:t>
      </w:r>
      <w:r>
        <w:rPr>
          <w:spacing w:val="-14"/>
        </w:rPr>
        <w:t xml:space="preserve"> </w:t>
      </w:r>
      <w:r>
        <w:t>Corporations</w:t>
      </w:r>
      <w:r>
        <w:rPr>
          <w:spacing w:val="-14"/>
        </w:rPr>
        <w:t xml:space="preserve"> </w:t>
      </w:r>
      <w:r>
        <w:t>Act</w:t>
      </w:r>
      <w:r>
        <w:rPr>
          <w:spacing w:val="-14"/>
        </w:rPr>
        <w:t xml:space="preserve"> </w:t>
      </w:r>
      <w:r>
        <w:t>2001:</w:t>
      </w:r>
    </w:p>
    <w:p w:rsidR="00431381" w:rsidRDefault="00CA2325">
      <w:pPr>
        <w:pStyle w:val="ListParagraph"/>
        <w:numPr>
          <w:ilvl w:val="1"/>
          <w:numId w:val="2"/>
        </w:numPr>
        <w:tabs>
          <w:tab w:val="left" w:pos="923"/>
          <w:tab w:val="left" w:pos="924"/>
        </w:tabs>
        <w:spacing w:line="240" w:lineRule="exact"/>
        <w:ind w:right="1176" w:hanging="516"/>
      </w:pPr>
      <w:r>
        <w:t>comply</w:t>
      </w:r>
      <w:r>
        <w:rPr>
          <w:spacing w:val="-16"/>
        </w:rPr>
        <w:t xml:space="preserve"> </w:t>
      </w:r>
      <w:r>
        <w:t>with</w:t>
      </w:r>
      <w:r>
        <w:rPr>
          <w:spacing w:val="-16"/>
        </w:rPr>
        <w:t xml:space="preserve"> </w:t>
      </w:r>
      <w:r>
        <w:t>Accounting</w:t>
      </w:r>
      <w:r>
        <w:rPr>
          <w:spacing w:val="-16"/>
        </w:rPr>
        <w:t xml:space="preserve"> </w:t>
      </w:r>
      <w:r>
        <w:t>Standards</w:t>
      </w:r>
      <w:r>
        <w:rPr>
          <w:spacing w:val="-16"/>
        </w:rPr>
        <w:t xml:space="preserve"> </w:t>
      </w:r>
      <w:r>
        <w:t>described</w:t>
      </w:r>
      <w:r>
        <w:rPr>
          <w:spacing w:val="-16"/>
        </w:rPr>
        <w:t xml:space="preserve"> </w:t>
      </w:r>
      <w:r>
        <w:t>in</w:t>
      </w:r>
      <w:r>
        <w:rPr>
          <w:spacing w:val="-16"/>
        </w:rPr>
        <w:t xml:space="preserve"> </w:t>
      </w:r>
      <w:r>
        <w:t>Note</w:t>
      </w:r>
      <w:r>
        <w:rPr>
          <w:spacing w:val="-16"/>
        </w:rPr>
        <w:t xml:space="preserve"> </w:t>
      </w:r>
      <w:r>
        <w:t>1</w:t>
      </w:r>
      <w:r>
        <w:rPr>
          <w:spacing w:val="-16"/>
        </w:rPr>
        <w:t xml:space="preserve"> </w:t>
      </w:r>
      <w:r>
        <w:t>to</w:t>
      </w:r>
      <w:r>
        <w:rPr>
          <w:spacing w:val="-16"/>
        </w:rPr>
        <w:t xml:space="preserve"> </w:t>
      </w:r>
      <w:r>
        <w:t>the</w:t>
      </w:r>
      <w:r>
        <w:rPr>
          <w:spacing w:val="-16"/>
        </w:rPr>
        <w:t xml:space="preserve"> </w:t>
      </w:r>
      <w:r>
        <w:t>financial</w:t>
      </w:r>
      <w:r>
        <w:rPr>
          <w:spacing w:val="-15"/>
        </w:rPr>
        <w:t xml:space="preserve"> </w:t>
      </w:r>
      <w:r>
        <w:t>statements</w:t>
      </w:r>
      <w:r>
        <w:rPr>
          <w:spacing w:val="-15"/>
        </w:rPr>
        <w:t xml:space="preserve"> </w:t>
      </w:r>
      <w:r>
        <w:t>and</w:t>
      </w:r>
      <w:r>
        <w:rPr>
          <w:spacing w:val="-16"/>
        </w:rPr>
        <w:t xml:space="preserve"> </w:t>
      </w:r>
      <w:r>
        <w:t xml:space="preserve">the </w:t>
      </w:r>
      <w:r>
        <w:rPr>
          <w:spacing w:val="-1"/>
        </w:rPr>
        <w:t>Corporations</w:t>
      </w:r>
      <w:r>
        <w:rPr>
          <w:spacing w:val="-43"/>
        </w:rPr>
        <w:t xml:space="preserve"> </w:t>
      </w:r>
      <w:r>
        <w:t>Regulations;</w:t>
      </w:r>
      <w:r>
        <w:rPr>
          <w:spacing w:val="-43"/>
        </w:rPr>
        <w:t xml:space="preserve"> </w:t>
      </w:r>
      <w:r>
        <w:rPr>
          <w:spacing w:val="-2"/>
        </w:rPr>
        <w:t>and</w:t>
      </w:r>
    </w:p>
    <w:p w:rsidR="00431381" w:rsidRDefault="00CA2325">
      <w:pPr>
        <w:pStyle w:val="ListParagraph"/>
        <w:numPr>
          <w:ilvl w:val="1"/>
          <w:numId w:val="2"/>
        </w:numPr>
        <w:tabs>
          <w:tab w:val="left" w:pos="923"/>
          <w:tab w:val="left" w:pos="924"/>
        </w:tabs>
        <w:spacing w:line="240" w:lineRule="exact"/>
        <w:ind w:right="1237" w:hanging="516"/>
      </w:pPr>
      <w:r>
        <w:t>give</w:t>
      </w:r>
      <w:r>
        <w:rPr>
          <w:spacing w:val="-9"/>
        </w:rPr>
        <w:t xml:space="preserve"> </w:t>
      </w:r>
      <w:r>
        <w:t>a</w:t>
      </w:r>
      <w:r>
        <w:rPr>
          <w:spacing w:val="-9"/>
        </w:rPr>
        <w:t xml:space="preserve"> </w:t>
      </w:r>
      <w:r>
        <w:t>true</w:t>
      </w:r>
      <w:r>
        <w:rPr>
          <w:spacing w:val="-9"/>
        </w:rPr>
        <w:t xml:space="preserve"> </w:t>
      </w:r>
      <w:r>
        <w:t>and</w:t>
      </w:r>
      <w:r>
        <w:rPr>
          <w:spacing w:val="-9"/>
        </w:rPr>
        <w:t xml:space="preserve"> </w:t>
      </w:r>
      <w:r>
        <w:t>fair</w:t>
      </w:r>
      <w:r>
        <w:rPr>
          <w:spacing w:val="-9"/>
        </w:rPr>
        <w:t xml:space="preserve"> </w:t>
      </w:r>
      <w:r>
        <w:t>view</w:t>
      </w:r>
      <w:r>
        <w:rPr>
          <w:spacing w:val="-9"/>
        </w:rPr>
        <w:t xml:space="preserve"> </w:t>
      </w:r>
      <w:r>
        <w:t>of</w:t>
      </w:r>
      <w:r>
        <w:rPr>
          <w:spacing w:val="-9"/>
        </w:rPr>
        <w:t xml:space="preserve"> </w:t>
      </w:r>
      <w:r>
        <w:t>the</w:t>
      </w:r>
      <w:r>
        <w:rPr>
          <w:spacing w:val="-9"/>
        </w:rPr>
        <w:t xml:space="preserve"> </w:t>
      </w:r>
      <w:r>
        <w:t>company's</w:t>
      </w:r>
      <w:r>
        <w:rPr>
          <w:spacing w:val="-9"/>
        </w:rPr>
        <w:t xml:space="preserve"> </w:t>
      </w:r>
      <w:r>
        <w:t>financial</w:t>
      </w:r>
      <w:r>
        <w:rPr>
          <w:spacing w:val="-9"/>
        </w:rPr>
        <w:t xml:space="preserve"> </w:t>
      </w:r>
      <w:r>
        <w:t>position</w:t>
      </w:r>
      <w:r>
        <w:rPr>
          <w:spacing w:val="-9"/>
        </w:rPr>
        <w:t xml:space="preserve"> </w:t>
      </w:r>
      <w:r>
        <w:t>as</w:t>
      </w:r>
      <w:r>
        <w:rPr>
          <w:spacing w:val="-9"/>
        </w:rPr>
        <w:t xml:space="preserve"> </w:t>
      </w:r>
      <w:r>
        <w:t>at</w:t>
      </w:r>
      <w:r>
        <w:rPr>
          <w:spacing w:val="-9"/>
        </w:rPr>
        <w:t xml:space="preserve"> </w:t>
      </w:r>
      <w:r>
        <w:t>30</w:t>
      </w:r>
      <w:r>
        <w:rPr>
          <w:spacing w:val="-9"/>
        </w:rPr>
        <w:t xml:space="preserve"> </w:t>
      </w:r>
      <w:r>
        <w:t>June</w:t>
      </w:r>
      <w:r>
        <w:rPr>
          <w:spacing w:val="-9"/>
        </w:rPr>
        <w:t xml:space="preserve"> </w:t>
      </w:r>
      <w:r>
        <w:t>2019</w:t>
      </w:r>
      <w:r>
        <w:rPr>
          <w:spacing w:val="-9"/>
        </w:rPr>
        <w:t xml:space="preserve"> </w:t>
      </w:r>
      <w:r>
        <w:t>and</w:t>
      </w:r>
      <w:r>
        <w:rPr>
          <w:spacing w:val="-9"/>
        </w:rPr>
        <w:t xml:space="preserve"> </w:t>
      </w:r>
      <w:r>
        <w:t>of</w:t>
      </w:r>
      <w:r>
        <w:rPr>
          <w:spacing w:val="-9"/>
        </w:rPr>
        <w:t xml:space="preserve"> </w:t>
      </w:r>
      <w:r>
        <w:t>its performance</w:t>
      </w:r>
      <w:r>
        <w:rPr>
          <w:spacing w:val="-12"/>
        </w:rPr>
        <w:t xml:space="preserve"> </w:t>
      </w:r>
      <w:r>
        <w:t>for</w:t>
      </w:r>
      <w:r>
        <w:rPr>
          <w:spacing w:val="-12"/>
        </w:rPr>
        <w:t xml:space="preserve"> </w:t>
      </w:r>
      <w:r>
        <w:t>the</w:t>
      </w:r>
      <w:r>
        <w:rPr>
          <w:spacing w:val="-12"/>
        </w:rPr>
        <w:t xml:space="preserve"> </w:t>
      </w:r>
      <w:r>
        <w:t>year</w:t>
      </w:r>
      <w:r>
        <w:rPr>
          <w:spacing w:val="-12"/>
        </w:rPr>
        <w:t xml:space="preserve"> </w:t>
      </w:r>
      <w:r>
        <w:t>ended</w:t>
      </w:r>
      <w:r>
        <w:rPr>
          <w:spacing w:val="-12"/>
        </w:rPr>
        <w:t xml:space="preserve"> </w:t>
      </w:r>
      <w:r>
        <w:t>on</w:t>
      </w:r>
      <w:r>
        <w:rPr>
          <w:spacing w:val="-12"/>
        </w:rPr>
        <w:t xml:space="preserve"> </w:t>
      </w:r>
      <w:r>
        <w:t>that</w:t>
      </w:r>
      <w:r>
        <w:rPr>
          <w:spacing w:val="-12"/>
        </w:rPr>
        <w:t xml:space="preserve"> </w:t>
      </w:r>
      <w:r>
        <w:t>date</w:t>
      </w:r>
      <w:r>
        <w:rPr>
          <w:spacing w:val="-12"/>
        </w:rPr>
        <w:t xml:space="preserve"> </w:t>
      </w:r>
      <w:r>
        <w:t>in</w:t>
      </w:r>
      <w:r>
        <w:rPr>
          <w:spacing w:val="-12"/>
        </w:rPr>
        <w:t xml:space="preserve"> </w:t>
      </w:r>
      <w:r>
        <w:t>accordance</w:t>
      </w:r>
      <w:r>
        <w:rPr>
          <w:spacing w:val="-12"/>
        </w:rPr>
        <w:t xml:space="preserve"> </w:t>
      </w:r>
      <w:r>
        <w:t>with</w:t>
      </w:r>
      <w:r>
        <w:rPr>
          <w:spacing w:val="-12"/>
        </w:rPr>
        <w:t xml:space="preserve"> </w:t>
      </w:r>
      <w:r>
        <w:t>the</w:t>
      </w:r>
      <w:r>
        <w:rPr>
          <w:spacing w:val="-12"/>
        </w:rPr>
        <w:t xml:space="preserve"> </w:t>
      </w:r>
      <w:r>
        <w:t>accounting</w:t>
      </w:r>
      <w:r>
        <w:rPr>
          <w:spacing w:val="-13"/>
        </w:rPr>
        <w:t xml:space="preserve"> </w:t>
      </w:r>
      <w:r>
        <w:t>policies described</w:t>
      </w:r>
      <w:r>
        <w:rPr>
          <w:spacing w:val="-14"/>
        </w:rPr>
        <w:t xml:space="preserve"> </w:t>
      </w:r>
      <w:r>
        <w:t>in</w:t>
      </w:r>
      <w:r>
        <w:rPr>
          <w:spacing w:val="-14"/>
        </w:rPr>
        <w:t xml:space="preserve"> </w:t>
      </w:r>
      <w:r>
        <w:t>Note</w:t>
      </w:r>
      <w:r>
        <w:rPr>
          <w:spacing w:val="-14"/>
        </w:rPr>
        <w:t xml:space="preserve"> </w:t>
      </w:r>
      <w:r>
        <w:t>1</w:t>
      </w:r>
      <w:r>
        <w:rPr>
          <w:spacing w:val="-14"/>
        </w:rPr>
        <w:t xml:space="preserve"> </w:t>
      </w:r>
      <w:r>
        <w:t>to</w:t>
      </w:r>
      <w:r>
        <w:rPr>
          <w:spacing w:val="-14"/>
        </w:rPr>
        <w:t xml:space="preserve"> </w:t>
      </w:r>
      <w:r>
        <w:t>the</w:t>
      </w:r>
      <w:r>
        <w:rPr>
          <w:spacing w:val="-14"/>
        </w:rPr>
        <w:t xml:space="preserve"> </w:t>
      </w:r>
      <w:r>
        <w:t>financial</w:t>
      </w:r>
      <w:r>
        <w:rPr>
          <w:spacing w:val="-13"/>
        </w:rPr>
        <w:t xml:space="preserve"> </w:t>
      </w:r>
      <w:r>
        <w:t>statements.</w:t>
      </w:r>
    </w:p>
    <w:p w:rsidR="00431381" w:rsidRDefault="00CA2325">
      <w:pPr>
        <w:pStyle w:val="ListParagraph"/>
        <w:numPr>
          <w:ilvl w:val="0"/>
          <w:numId w:val="2"/>
        </w:numPr>
        <w:tabs>
          <w:tab w:val="left" w:pos="468"/>
        </w:tabs>
        <w:spacing w:line="240" w:lineRule="exact"/>
        <w:ind w:right="1056" w:hanging="408"/>
      </w:pPr>
      <w:r>
        <w:t>in</w:t>
      </w:r>
      <w:r>
        <w:rPr>
          <w:spacing w:val="-13"/>
        </w:rPr>
        <w:t xml:space="preserve"> </w:t>
      </w:r>
      <w:r>
        <w:t>the</w:t>
      </w:r>
      <w:r>
        <w:rPr>
          <w:spacing w:val="-13"/>
        </w:rPr>
        <w:t xml:space="preserve"> </w:t>
      </w:r>
      <w:r>
        <w:t>directors'</w:t>
      </w:r>
      <w:r>
        <w:rPr>
          <w:spacing w:val="-13"/>
        </w:rPr>
        <w:t xml:space="preserve"> </w:t>
      </w:r>
      <w:r>
        <w:t>opinion,</w:t>
      </w:r>
      <w:r>
        <w:rPr>
          <w:spacing w:val="-13"/>
        </w:rPr>
        <w:t xml:space="preserve"> </w:t>
      </w:r>
      <w:r>
        <w:t>there</w:t>
      </w:r>
      <w:r>
        <w:rPr>
          <w:spacing w:val="-13"/>
        </w:rPr>
        <w:t xml:space="preserve"> </w:t>
      </w:r>
      <w:r>
        <w:t>are</w:t>
      </w:r>
      <w:r>
        <w:rPr>
          <w:spacing w:val="-13"/>
        </w:rPr>
        <w:t xml:space="preserve"> </w:t>
      </w:r>
      <w:r>
        <w:t>reasonable</w:t>
      </w:r>
      <w:r>
        <w:rPr>
          <w:spacing w:val="-13"/>
        </w:rPr>
        <w:t xml:space="preserve"> </w:t>
      </w:r>
      <w:r>
        <w:t>grounds</w:t>
      </w:r>
      <w:r>
        <w:rPr>
          <w:spacing w:val="-13"/>
        </w:rPr>
        <w:t xml:space="preserve"> </w:t>
      </w:r>
      <w:r>
        <w:t>to</w:t>
      </w:r>
      <w:r>
        <w:rPr>
          <w:spacing w:val="-13"/>
        </w:rPr>
        <w:t xml:space="preserve"> </w:t>
      </w:r>
      <w:r>
        <w:t>believe</w:t>
      </w:r>
      <w:r>
        <w:rPr>
          <w:spacing w:val="-13"/>
        </w:rPr>
        <w:t xml:space="preserve"> </w:t>
      </w:r>
      <w:r>
        <w:t>that</w:t>
      </w:r>
      <w:r>
        <w:rPr>
          <w:spacing w:val="-13"/>
        </w:rPr>
        <w:t xml:space="preserve"> </w:t>
      </w:r>
      <w:r>
        <w:t>the</w:t>
      </w:r>
      <w:r>
        <w:rPr>
          <w:spacing w:val="-13"/>
        </w:rPr>
        <w:t xml:space="preserve"> </w:t>
      </w:r>
      <w:r>
        <w:t>company</w:t>
      </w:r>
      <w:r>
        <w:rPr>
          <w:spacing w:val="-13"/>
        </w:rPr>
        <w:t xml:space="preserve"> </w:t>
      </w:r>
      <w:r>
        <w:t>will</w:t>
      </w:r>
      <w:r>
        <w:rPr>
          <w:spacing w:val="-13"/>
        </w:rPr>
        <w:t xml:space="preserve"> </w:t>
      </w:r>
      <w:r>
        <w:t>be</w:t>
      </w:r>
      <w:r>
        <w:rPr>
          <w:spacing w:val="-13"/>
        </w:rPr>
        <w:t xml:space="preserve"> </w:t>
      </w:r>
      <w:r>
        <w:t>able</w:t>
      </w:r>
      <w:r>
        <w:rPr>
          <w:spacing w:val="-13"/>
        </w:rPr>
        <w:t xml:space="preserve"> </w:t>
      </w:r>
      <w:r>
        <w:t>to pay</w:t>
      </w:r>
      <w:r>
        <w:rPr>
          <w:spacing w:val="-6"/>
        </w:rPr>
        <w:t xml:space="preserve"> </w:t>
      </w:r>
      <w:r>
        <w:t>its</w:t>
      </w:r>
      <w:r>
        <w:rPr>
          <w:spacing w:val="-6"/>
        </w:rPr>
        <w:t xml:space="preserve"> </w:t>
      </w:r>
      <w:r>
        <w:t>debts</w:t>
      </w:r>
      <w:r>
        <w:rPr>
          <w:spacing w:val="-6"/>
        </w:rPr>
        <w:t xml:space="preserve"> </w:t>
      </w:r>
      <w:r>
        <w:t>as</w:t>
      </w:r>
      <w:r>
        <w:rPr>
          <w:spacing w:val="-6"/>
        </w:rPr>
        <w:t xml:space="preserve"> </w:t>
      </w:r>
      <w:r>
        <w:t>and</w:t>
      </w:r>
      <w:r>
        <w:rPr>
          <w:spacing w:val="-6"/>
        </w:rPr>
        <w:t xml:space="preserve"> </w:t>
      </w:r>
      <w:r>
        <w:t>when</w:t>
      </w:r>
      <w:r>
        <w:rPr>
          <w:spacing w:val="-6"/>
        </w:rPr>
        <w:t xml:space="preserve"> </w:t>
      </w:r>
      <w:r>
        <w:t>they</w:t>
      </w:r>
      <w:r>
        <w:rPr>
          <w:spacing w:val="-6"/>
        </w:rPr>
        <w:t xml:space="preserve"> </w:t>
      </w:r>
      <w:r>
        <w:t>become</w:t>
      </w:r>
      <w:r>
        <w:rPr>
          <w:spacing w:val="-6"/>
        </w:rPr>
        <w:t xml:space="preserve"> </w:t>
      </w:r>
      <w:r>
        <w:t>due</w:t>
      </w:r>
      <w:r>
        <w:rPr>
          <w:spacing w:val="-6"/>
        </w:rPr>
        <w:t xml:space="preserve"> </w:t>
      </w:r>
      <w:r>
        <w:t>and</w:t>
      </w:r>
      <w:r>
        <w:rPr>
          <w:spacing w:val="-6"/>
        </w:rPr>
        <w:t xml:space="preserve"> </w:t>
      </w:r>
      <w:r>
        <w:t>payable.</w:t>
      </w:r>
    </w:p>
    <w:p w:rsidR="00431381" w:rsidRDefault="00431381">
      <w:pPr>
        <w:pStyle w:val="BodyText"/>
        <w:rPr>
          <w:sz w:val="24"/>
        </w:rPr>
      </w:pPr>
    </w:p>
    <w:p w:rsidR="00431381" w:rsidRDefault="00431381">
      <w:pPr>
        <w:pStyle w:val="BodyText"/>
        <w:rPr>
          <w:sz w:val="24"/>
        </w:rPr>
      </w:pPr>
    </w:p>
    <w:p w:rsidR="00431381" w:rsidRDefault="00CA2325">
      <w:pPr>
        <w:pStyle w:val="BodyText"/>
        <w:spacing w:before="154"/>
        <w:ind w:left="120"/>
        <w:jc w:val="both"/>
      </w:pPr>
      <w:r>
        <w:t>This declaration is made in accordance with a resolution of the Board of Directors.</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10"/>
        <w:rPr>
          <w:sz w:val="18"/>
        </w:rPr>
      </w:pPr>
      <w:r>
        <w:rPr>
          <w:noProof/>
          <w:lang w:val="en-AU" w:eastAsia="en-AU"/>
        </w:rPr>
        <mc:AlternateContent>
          <mc:Choice Requires="wps">
            <w:drawing>
              <wp:anchor distT="0" distB="0" distL="0" distR="0" simplePos="0" relativeHeight="1888" behindDoc="0" locked="0" layoutInCell="1" allowOverlap="1">
                <wp:simplePos x="0" y="0"/>
                <wp:positionH relativeFrom="page">
                  <wp:posOffset>723900</wp:posOffset>
                </wp:positionH>
                <wp:positionV relativeFrom="paragraph">
                  <wp:posOffset>165735</wp:posOffset>
                </wp:positionV>
                <wp:extent cx="3359150" cy="0"/>
                <wp:effectExtent l="9525" t="8890" r="12700" b="10160"/>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A3F7E" id="Line 7" o:spid="_x0000_s1026" style="position:absolute;z-index: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3.05pt" to="321.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SwzHQIAAEI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" strokeweight=".15578mm">
                <w10:wrap type="topAndBottom" anchorx="page"/>
              </v:line>
            </w:pict>
          </mc:Fallback>
        </mc:AlternateContent>
      </w:r>
    </w:p>
    <w:p w:rsidR="00431381" w:rsidRDefault="00CA2325">
      <w:pPr>
        <w:pStyle w:val="BodyText"/>
        <w:spacing w:before="6" w:line="273" w:lineRule="auto"/>
        <w:ind w:left="120" w:right="8235"/>
      </w:pPr>
      <w:r>
        <w:t>Alan Blackwood Director</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rPr>
          <w:sz w:val="16"/>
        </w:rPr>
      </w:pPr>
      <w:r>
        <w:rPr>
          <w:noProof/>
          <w:lang w:val="en-AU" w:eastAsia="en-AU"/>
        </w:rPr>
        <mc:AlternateContent>
          <mc:Choice Requires="wps">
            <w:drawing>
              <wp:anchor distT="0" distB="0" distL="0" distR="0" simplePos="0" relativeHeight="1912" behindDoc="0" locked="0" layoutInCell="1" allowOverlap="1">
                <wp:simplePos x="0" y="0"/>
                <wp:positionH relativeFrom="page">
                  <wp:posOffset>723900</wp:posOffset>
                </wp:positionH>
                <wp:positionV relativeFrom="paragraph">
                  <wp:posOffset>144780</wp:posOffset>
                </wp:positionV>
                <wp:extent cx="3359150" cy="0"/>
                <wp:effectExtent l="9525" t="10795" r="12700" b="8255"/>
                <wp:wrapTopAndBottom/>
                <wp:docPr id="4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D2486" id="Line 6" o:spid="_x0000_s1026" style="position:absolute;z-index:1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pt,11.4pt" to="321.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4IHQIAAEI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" strokeweight=".15578mm">
                <w10:wrap type="topAndBottom" anchorx="page"/>
              </v:line>
            </w:pict>
          </mc:Fallback>
        </mc:AlternateContent>
      </w:r>
    </w:p>
    <w:p w:rsidR="00431381" w:rsidRDefault="00CA2325">
      <w:pPr>
        <w:pStyle w:val="BodyText"/>
        <w:spacing w:line="273" w:lineRule="auto"/>
        <w:ind w:left="120" w:right="7506"/>
      </w:pPr>
      <w:r>
        <w:t>Bronwyn Morkham Director</w:t>
      </w:r>
    </w:p>
    <w:p w:rsidR="00431381" w:rsidRDefault="00431381">
      <w:pPr>
        <w:pStyle w:val="BodyText"/>
        <w:spacing w:before="9"/>
        <w:rPr>
          <w:sz w:val="29"/>
        </w:rPr>
      </w:pPr>
    </w:p>
    <w:p w:rsidR="00431381" w:rsidRDefault="00CA2325">
      <w:pPr>
        <w:pStyle w:val="BodyText"/>
        <w:ind w:left="120"/>
      </w:pPr>
      <w:r>
        <w:t>Dated:</w:t>
      </w:r>
    </w:p>
    <w:p w:rsidR="00431381" w:rsidRDefault="00431381">
      <w:pPr>
        <w:sectPr w:rsidR="00431381">
          <w:headerReference w:type="default" r:id="rId22"/>
          <w:footerReference w:type="default" r:id="rId23"/>
          <w:pgSz w:w="11880" w:h="16810"/>
          <w:pgMar w:top="2080" w:right="1000" w:bottom="280" w:left="1020" w:header="857" w:footer="0" w:gutter="0"/>
          <w:pgNumType w:start="18"/>
          <w:cols w:space="720"/>
        </w:sectPr>
      </w:pPr>
    </w:p>
    <w:p w:rsidR="00431381" w:rsidRDefault="00CA2325">
      <w:pPr>
        <w:spacing w:before="73"/>
        <w:ind w:right="936"/>
        <w:jc w:val="right"/>
        <w:rPr>
          <w:rFonts w:ascii="Arial"/>
          <w:sz w:val="18"/>
        </w:rPr>
      </w:pPr>
      <w:bookmarkStart w:id="16" w:name="_bookmark15"/>
      <w:bookmarkEnd w:id="16"/>
      <w:r>
        <w:rPr>
          <w:rFonts w:ascii="Arial"/>
          <w:sz w:val="18"/>
        </w:rPr>
        <w:t>Page 19</w:t>
      </w:r>
    </w:p>
    <w:p w:rsidR="00431381" w:rsidRDefault="00431381">
      <w:pPr>
        <w:pStyle w:val="BodyText"/>
        <w:rPr>
          <w:rFonts w:ascii="Arial"/>
          <w:sz w:val="29"/>
        </w:rPr>
      </w:pPr>
    </w:p>
    <w:p w:rsidR="00431381" w:rsidRDefault="00CA2325">
      <w:pPr>
        <w:pStyle w:val="Heading1"/>
        <w:spacing w:before="1"/>
        <w:ind w:left="2809" w:right="1243"/>
        <w:jc w:val="center"/>
      </w:pPr>
      <w:r>
        <w:t>Children and Young People with Disability Australia</w:t>
      </w:r>
    </w:p>
    <w:p w:rsidR="00431381" w:rsidRDefault="00CA2325">
      <w:pPr>
        <w:pStyle w:val="Heading2"/>
        <w:spacing w:before="62"/>
        <w:ind w:left="2681" w:right="1243"/>
        <w:jc w:val="center"/>
      </w:pPr>
      <w:r>
        <w:t>ABN 42 140 529 273</w:t>
      </w:r>
    </w:p>
    <w:p w:rsidR="00431381" w:rsidRDefault="00CA2325">
      <w:pPr>
        <w:pStyle w:val="Heading2"/>
        <w:spacing w:before="95"/>
        <w:ind w:left="4182"/>
      </w:pPr>
      <w:r>
        <w:t>Independent Auditor's Report</w:t>
      </w:r>
    </w:p>
    <w:p w:rsidR="00431381" w:rsidRDefault="00431381">
      <w:pPr>
        <w:pStyle w:val="BodyText"/>
        <w:rPr>
          <w:rFonts w:ascii="Arial"/>
          <w:b/>
          <w:sz w:val="24"/>
        </w:rPr>
      </w:pPr>
    </w:p>
    <w:p w:rsidR="00431381" w:rsidRDefault="00CA2325">
      <w:pPr>
        <w:spacing w:before="154" w:line="417" w:lineRule="auto"/>
        <w:ind w:left="1575" w:right="3498"/>
        <w:rPr>
          <w:rFonts w:ascii="Arial"/>
          <w:b/>
          <w:sz w:val="24"/>
        </w:rPr>
      </w:pPr>
      <w:r>
        <w:rPr>
          <w:rFonts w:ascii="Arial"/>
          <w:b/>
          <w:sz w:val="24"/>
        </w:rPr>
        <w:t>Report on the Audit of the Financial Report Opinion</w:t>
      </w:r>
    </w:p>
    <w:p w:rsidR="00431381" w:rsidRDefault="00CA2325">
      <w:pPr>
        <w:pStyle w:val="BodyText"/>
        <w:spacing w:line="209" w:lineRule="exact"/>
        <w:ind w:left="1575"/>
        <w:jc w:val="both"/>
      </w:pPr>
      <w:r>
        <w:t>We  have  audited  the  financial  report  of  Children  and  Young  People  with       Disability</w:t>
      </w:r>
    </w:p>
    <w:p w:rsidR="00431381" w:rsidRDefault="00CA2325">
      <w:pPr>
        <w:pStyle w:val="BodyText"/>
        <w:spacing w:before="7" w:line="240" w:lineRule="exact"/>
        <w:ind w:left="1575" w:right="111"/>
        <w:jc w:val="both"/>
      </w:pPr>
      <w:r>
        <w:t>Australia (the Company), which comprises the statement o</w:t>
      </w:r>
      <w:r>
        <w:t>f financial position as at 30 June 2019, the statement of comprehensive income, statement of changes in equity and cash flow statement for the year then ended, and notes to the financial statements, including a summary of significant accounting policies, a</w:t>
      </w:r>
      <w:r>
        <w:t>nd the directors’ declaration.</w:t>
      </w:r>
    </w:p>
    <w:p w:rsidR="00431381" w:rsidRDefault="00CA2325">
      <w:pPr>
        <w:pStyle w:val="BodyText"/>
        <w:spacing w:before="143" w:line="240" w:lineRule="exact"/>
        <w:ind w:left="1575" w:right="7"/>
      </w:pPr>
      <w:r>
        <w:t>In our opinion, the accompanying financial report of Children and Young People with Disability Australia is in accordance with the Corporations Act 2001, including:</w:t>
      </w:r>
    </w:p>
    <w:p w:rsidR="00431381" w:rsidRDefault="00CA2325">
      <w:pPr>
        <w:pStyle w:val="ListParagraph"/>
        <w:numPr>
          <w:ilvl w:val="1"/>
          <w:numId w:val="2"/>
        </w:numPr>
        <w:tabs>
          <w:tab w:val="left" w:pos="2103"/>
          <w:tab w:val="left" w:pos="2105"/>
        </w:tabs>
        <w:spacing w:before="118" w:line="240" w:lineRule="exact"/>
        <w:ind w:left="2104" w:right="859" w:hanging="514"/>
      </w:pPr>
      <w:r>
        <w:t>giving</w:t>
      </w:r>
      <w:r>
        <w:rPr>
          <w:spacing w:val="-11"/>
        </w:rPr>
        <w:t xml:space="preserve"> </w:t>
      </w:r>
      <w:r>
        <w:t>a</w:t>
      </w:r>
      <w:r>
        <w:rPr>
          <w:spacing w:val="-11"/>
        </w:rPr>
        <w:t xml:space="preserve"> </w:t>
      </w:r>
      <w:r>
        <w:t>true</w:t>
      </w:r>
      <w:r>
        <w:rPr>
          <w:spacing w:val="-11"/>
        </w:rPr>
        <w:t xml:space="preserve"> </w:t>
      </w:r>
      <w:r>
        <w:t>and</w:t>
      </w:r>
      <w:r>
        <w:rPr>
          <w:spacing w:val="-11"/>
        </w:rPr>
        <w:t xml:space="preserve"> </w:t>
      </w:r>
      <w:r>
        <w:t>fair</w:t>
      </w:r>
      <w:r>
        <w:rPr>
          <w:spacing w:val="-11"/>
        </w:rPr>
        <w:t xml:space="preserve"> </w:t>
      </w:r>
      <w:r>
        <w:t>view</w:t>
      </w:r>
      <w:r>
        <w:rPr>
          <w:spacing w:val="-11"/>
        </w:rPr>
        <w:t xml:space="preserve"> </w:t>
      </w:r>
      <w:r>
        <w:t>of</w:t>
      </w:r>
      <w:r>
        <w:rPr>
          <w:spacing w:val="-11"/>
        </w:rPr>
        <w:t xml:space="preserve"> </w:t>
      </w:r>
      <w:r>
        <w:t>the</w:t>
      </w:r>
      <w:r>
        <w:rPr>
          <w:spacing w:val="-11"/>
        </w:rPr>
        <w:t xml:space="preserve"> </w:t>
      </w:r>
      <w:r>
        <w:t>company’s</w:t>
      </w:r>
      <w:r>
        <w:rPr>
          <w:spacing w:val="-11"/>
        </w:rPr>
        <w:t xml:space="preserve"> </w:t>
      </w:r>
      <w:r>
        <w:t>financial</w:t>
      </w:r>
      <w:r>
        <w:rPr>
          <w:spacing w:val="-11"/>
        </w:rPr>
        <w:t xml:space="preserve"> </w:t>
      </w:r>
      <w:r>
        <w:t>posit</w:t>
      </w:r>
      <w:r>
        <w:t>ion</w:t>
      </w:r>
      <w:r>
        <w:rPr>
          <w:spacing w:val="-11"/>
        </w:rPr>
        <w:t xml:space="preserve"> </w:t>
      </w:r>
      <w:r>
        <w:t>as</w:t>
      </w:r>
      <w:r>
        <w:rPr>
          <w:spacing w:val="-11"/>
        </w:rPr>
        <w:t xml:space="preserve"> </w:t>
      </w:r>
      <w:r>
        <w:t>at</w:t>
      </w:r>
      <w:r>
        <w:rPr>
          <w:spacing w:val="-11"/>
        </w:rPr>
        <w:t xml:space="preserve"> </w:t>
      </w:r>
      <w:r>
        <w:t>30</w:t>
      </w:r>
      <w:r>
        <w:rPr>
          <w:spacing w:val="-11"/>
        </w:rPr>
        <w:t xml:space="preserve"> </w:t>
      </w:r>
      <w:r>
        <w:t>June</w:t>
      </w:r>
      <w:r>
        <w:rPr>
          <w:spacing w:val="-11"/>
        </w:rPr>
        <w:t xml:space="preserve"> </w:t>
      </w:r>
      <w:r>
        <w:t>2019 and</w:t>
      </w:r>
      <w:r>
        <w:rPr>
          <w:spacing w:val="-11"/>
        </w:rPr>
        <w:t xml:space="preserve"> </w:t>
      </w:r>
      <w:r>
        <w:t>of</w:t>
      </w:r>
      <w:r>
        <w:rPr>
          <w:spacing w:val="-11"/>
        </w:rPr>
        <w:t xml:space="preserve"> </w:t>
      </w:r>
      <w:r>
        <w:t>its</w:t>
      </w:r>
      <w:r>
        <w:rPr>
          <w:spacing w:val="-7"/>
        </w:rPr>
        <w:t xml:space="preserve"> </w:t>
      </w:r>
      <w:r>
        <w:t>performance</w:t>
      </w:r>
      <w:r>
        <w:rPr>
          <w:spacing w:val="-7"/>
        </w:rPr>
        <w:t xml:space="preserve"> </w:t>
      </w:r>
      <w:r>
        <w:t>for</w:t>
      </w:r>
      <w:r>
        <w:rPr>
          <w:spacing w:val="-7"/>
        </w:rPr>
        <w:t xml:space="preserve"> </w:t>
      </w:r>
      <w:r>
        <w:t>the</w:t>
      </w:r>
      <w:r>
        <w:rPr>
          <w:spacing w:val="-7"/>
        </w:rPr>
        <w:t xml:space="preserve"> </w:t>
      </w:r>
      <w:r>
        <w:t>year</w:t>
      </w:r>
      <w:r>
        <w:rPr>
          <w:spacing w:val="-7"/>
        </w:rPr>
        <w:t xml:space="preserve"> </w:t>
      </w:r>
      <w:r>
        <w:t>then</w:t>
      </w:r>
      <w:r>
        <w:rPr>
          <w:spacing w:val="-7"/>
        </w:rPr>
        <w:t xml:space="preserve"> </w:t>
      </w:r>
      <w:r>
        <w:t>ended;</w:t>
      </w:r>
      <w:r>
        <w:rPr>
          <w:spacing w:val="-7"/>
        </w:rPr>
        <w:t xml:space="preserve"> </w:t>
      </w:r>
      <w:r>
        <w:t>and</w:t>
      </w:r>
    </w:p>
    <w:p w:rsidR="00431381" w:rsidRDefault="00CA2325">
      <w:pPr>
        <w:pStyle w:val="ListParagraph"/>
        <w:numPr>
          <w:ilvl w:val="1"/>
          <w:numId w:val="2"/>
        </w:numPr>
        <w:tabs>
          <w:tab w:val="left" w:pos="2103"/>
          <w:tab w:val="left" w:pos="2105"/>
        </w:tabs>
        <w:spacing w:line="240" w:lineRule="exact"/>
        <w:ind w:left="2104" w:right="955" w:hanging="526"/>
      </w:pPr>
      <w:r>
        <w:t>complying</w:t>
      </w:r>
      <w:r>
        <w:rPr>
          <w:spacing w:val="-19"/>
        </w:rPr>
        <w:t xml:space="preserve"> </w:t>
      </w:r>
      <w:r>
        <w:t>with</w:t>
      </w:r>
      <w:r>
        <w:rPr>
          <w:spacing w:val="-19"/>
        </w:rPr>
        <w:t xml:space="preserve"> </w:t>
      </w:r>
      <w:r>
        <w:t>Australian</w:t>
      </w:r>
      <w:r>
        <w:rPr>
          <w:spacing w:val="-19"/>
        </w:rPr>
        <w:t xml:space="preserve"> </w:t>
      </w:r>
      <w:r>
        <w:t>Accounting</w:t>
      </w:r>
      <w:r>
        <w:rPr>
          <w:spacing w:val="-19"/>
        </w:rPr>
        <w:t xml:space="preserve"> </w:t>
      </w:r>
      <w:r>
        <w:t>Standards</w:t>
      </w:r>
      <w:r>
        <w:rPr>
          <w:spacing w:val="-19"/>
        </w:rPr>
        <w:t xml:space="preserve"> </w:t>
      </w:r>
      <w:r>
        <w:t>to</w:t>
      </w:r>
      <w:r>
        <w:rPr>
          <w:spacing w:val="-19"/>
        </w:rPr>
        <w:t xml:space="preserve"> </w:t>
      </w:r>
      <w:r>
        <w:t>the</w:t>
      </w:r>
      <w:r>
        <w:rPr>
          <w:spacing w:val="-19"/>
        </w:rPr>
        <w:t xml:space="preserve"> </w:t>
      </w:r>
      <w:r>
        <w:t>extent</w:t>
      </w:r>
      <w:r>
        <w:rPr>
          <w:spacing w:val="-19"/>
        </w:rPr>
        <w:t xml:space="preserve"> </w:t>
      </w:r>
      <w:r>
        <w:t>described</w:t>
      </w:r>
      <w:r>
        <w:rPr>
          <w:spacing w:val="-19"/>
        </w:rPr>
        <w:t xml:space="preserve"> </w:t>
      </w:r>
      <w:r>
        <w:t>in</w:t>
      </w:r>
      <w:r>
        <w:rPr>
          <w:spacing w:val="-19"/>
        </w:rPr>
        <w:t xml:space="preserve"> </w:t>
      </w:r>
      <w:r>
        <w:t>Note 1,</w:t>
      </w:r>
      <w:r>
        <w:rPr>
          <w:spacing w:val="-25"/>
        </w:rPr>
        <w:t xml:space="preserve"> </w:t>
      </w:r>
      <w:r>
        <w:t>and</w:t>
      </w:r>
      <w:r>
        <w:rPr>
          <w:spacing w:val="-25"/>
        </w:rPr>
        <w:t xml:space="preserve"> </w:t>
      </w:r>
      <w:r>
        <w:t>the</w:t>
      </w:r>
      <w:r>
        <w:rPr>
          <w:spacing w:val="-31"/>
        </w:rPr>
        <w:t xml:space="preserve"> </w:t>
      </w:r>
      <w:r>
        <w:t>Corporations</w:t>
      </w:r>
      <w:r>
        <w:rPr>
          <w:spacing w:val="-31"/>
        </w:rPr>
        <w:t xml:space="preserve"> </w:t>
      </w:r>
      <w:r>
        <w:t>Regulations</w:t>
      </w:r>
      <w:r>
        <w:rPr>
          <w:spacing w:val="-31"/>
        </w:rPr>
        <w:t xml:space="preserve"> </w:t>
      </w:r>
      <w:r>
        <w:t>2001.</w:t>
      </w:r>
    </w:p>
    <w:p w:rsidR="00431381" w:rsidRDefault="00CA2325">
      <w:pPr>
        <w:pStyle w:val="Heading1"/>
        <w:spacing w:before="100"/>
        <w:ind w:left="1570"/>
      </w:pPr>
      <w:r>
        <w:t>Basis for Opinion</w:t>
      </w:r>
    </w:p>
    <w:p w:rsidR="00431381" w:rsidRDefault="00CA2325">
      <w:pPr>
        <w:pStyle w:val="BodyText"/>
        <w:spacing w:before="176" w:line="238" w:lineRule="exact"/>
        <w:ind w:left="1570" w:right="315"/>
        <w:jc w:val="both"/>
      </w:pPr>
      <w:r>
        <w:t>We conducted our audit in accordance with Australian Auditing Standards. Our responsibilities under those standards are further described in  the  Auditor’s Responsibilities for the Audit of the Financial Report section of our report. We are independent of</w:t>
      </w:r>
      <w:r>
        <w:t xml:space="preserve"> the company in accordance with the auditor independence requirements of the Corporations Act 2001 and the ethical requirements of the Accounting Professional and Ethical Standards Board’s APES 110 Code of Ethics for Professional Accountants (the Code) tha</w:t>
      </w:r>
      <w:r>
        <w:t>t are relevant to our audit of the financial report in Australia. We have also fulfilled our other ethical responsibilities in accordance with the Code.</w:t>
      </w:r>
    </w:p>
    <w:p w:rsidR="00431381" w:rsidRDefault="00CA2325">
      <w:pPr>
        <w:pStyle w:val="BodyText"/>
        <w:spacing w:before="156" w:line="240" w:lineRule="exact"/>
        <w:ind w:left="1570" w:right="315"/>
        <w:jc w:val="both"/>
      </w:pPr>
      <w:r>
        <w:t>We confirm that the independence declaration required by the Corporations Act 2001, which has been give</w:t>
      </w:r>
      <w:r>
        <w:t>n to the directors of the company, would be in the same terms if given to the directors as at the time of this auditor’s</w:t>
      </w:r>
      <w:r>
        <w:rPr>
          <w:spacing w:val="-35"/>
        </w:rPr>
        <w:t xml:space="preserve"> </w:t>
      </w:r>
      <w:r>
        <w:t>report.</w:t>
      </w:r>
    </w:p>
    <w:p w:rsidR="00431381" w:rsidRDefault="00CA2325">
      <w:pPr>
        <w:pStyle w:val="BodyText"/>
        <w:spacing w:before="156" w:line="240" w:lineRule="exact"/>
        <w:ind w:left="1570" w:right="334"/>
        <w:jc w:val="both"/>
      </w:pPr>
      <w:r>
        <w:t>We believe that the audit evidence we have obtained is sufficient and appropriate to</w:t>
      </w:r>
      <w:r>
        <w:rPr>
          <w:spacing w:val="-19"/>
        </w:rPr>
        <w:t xml:space="preserve"> </w:t>
      </w:r>
      <w:r>
        <w:t>provide a basis for our</w:t>
      </w:r>
      <w:r>
        <w:rPr>
          <w:spacing w:val="-36"/>
        </w:rPr>
        <w:t xml:space="preserve"> </w:t>
      </w:r>
      <w:r>
        <w:t>opinion.</w:t>
      </w:r>
    </w:p>
    <w:p w:rsidR="00431381" w:rsidRDefault="00431381">
      <w:pPr>
        <w:pStyle w:val="BodyText"/>
        <w:spacing w:before="10"/>
        <w:rPr>
          <w:sz w:val="35"/>
        </w:rPr>
      </w:pPr>
    </w:p>
    <w:p w:rsidR="00431381" w:rsidRDefault="00CA2325">
      <w:pPr>
        <w:pStyle w:val="Heading1"/>
        <w:ind w:left="1570"/>
      </w:pPr>
      <w:r>
        <w:t>Emphasis</w:t>
      </w:r>
      <w:r>
        <w:t xml:space="preserve"> of Matter – Basis of Accounting</w:t>
      </w:r>
    </w:p>
    <w:p w:rsidR="00431381" w:rsidRDefault="00CA2325">
      <w:pPr>
        <w:pStyle w:val="BodyText"/>
        <w:spacing w:before="174" w:line="240" w:lineRule="exact"/>
        <w:ind w:left="1570" w:right="312"/>
        <w:jc w:val="both"/>
      </w:pPr>
      <w:r>
        <w:t xml:space="preserve">We draw attention to Note 1 to the financial report, which describes the basis of  accounting. The financial report has been prepared for the purpose of fulfilling the  directors’ financial reporting responsibilities under </w:t>
      </w:r>
      <w:r>
        <w:t>the Corporations Act 2001. As a result, the financial report may not be suitable for another purpose. Our opinion is not modified in respect of this</w:t>
      </w:r>
      <w:r>
        <w:rPr>
          <w:spacing w:val="-30"/>
        </w:rPr>
        <w:t xml:space="preserve"> </w:t>
      </w:r>
      <w:r>
        <w:t>matter.</w:t>
      </w:r>
    </w:p>
    <w:p w:rsidR="00431381" w:rsidRDefault="00431381">
      <w:pPr>
        <w:pStyle w:val="BodyText"/>
        <w:spacing w:before="10"/>
        <w:rPr>
          <w:sz w:val="34"/>
        </w:rPr>
      </w:pPr>
    </w:p>
    <w:p w:rsidR="00431381" w:rsidRDefault="00CA2325">
      <w:pPr>
        <w:pStyle w:val="Heading1"/>
        <w:ind w:left="1570"/>
      </w:pPr>
      <w:r>
        <w:t>Responsibilities of the Directors for the Financial Report</w:t>
      </w:r>
    </w:p>
    <w:p w:rsidR="00431381" w:rsidRDefault="00CA2325">
      <w:pPr>
        <w:pStyle w:val="BodyText"/>
        <w:spacing w:before="186" w:line="240" w:lineRule="exact"/>
        <w:ind w:left="1570" w:right="315"/>
        <w:jc w:val="both"/>
      </w:pPr>
      <w:r>
        <w:t>The directors of the company are respon</w:t>
      </w:r>
      <w:r>
        <w:t xml:space="preserve">sible for the preparation of the financial report that gives a true and fair view and have determined that the basis of preparation described in Note 1 to the financial report is appropriate  to  meet  the  requirements  of  the  Corporations Act 2001 and </w:t>
      </w:r>
      <w:r>
        <w:t>is appropriate to meet the needs of  the  members.  The directors’ responsibility also includes such internal control as the directors determine is necessary to enable the preparation of a financial report that gives a true and fair view and</w:t>
      </w:r>
      <w:r>
        <w:rPr>
          <w:spacing w:val="-34"/>
        </w:rPr>
        <w:t xml:space="preserve"> </w:t>
      </w:r>
      <w:r>
        <w:t>is free</w:t>
      </w:r>
      <w:r>
        <w:rPr>
          <w:spacing w:val="-7"/>
        </w:rPr>
        <w:t xml:space="preserve"> </w:t>
      </w:r>
      <w:r>
        <w:t>from</w:t>
      </w:r>
      <w:r>
        <w:rPr>
          <w:spacing w:val="-7"/>
        </w:rPr>
        <w:t xml:space="preserve"> </w:t>
      </w:r>
      <w:r>
        <w:t>material</w:t>
      </w:r>
      <w:r>
        <w:rPr>
          <w:spacing w:val="-8"/>
        </w:rPr>
        <w:t xml:space="preserve"> </w:t>
      </w:r>
      <w:r>
        <w:t>misstatement,</w:t>
      </w:r>
      <w:r>
        <w:rPr>
          <w:spacing w:val="-8"/>
        </w:rPr>
        <w:t xml:space="preserve"> </w:t>
      </w:r>
      <w:r>
        <w:t>whether</w:t>
      </w:r>
      <w:r>
        <w:rPr>
          <w:spacing w:val="-7"/>
        </w:rPr>
        <w:t xml:space="preserve"> </w:t>
      </w:r>
      <w:r>
        <w:t>due</w:t>
      </w:r>
      <w:r>
        <w:rPr>
          <w:spacing w:val="-7"/>
        </w:rPr>
        <w:t xml:space="preserve"> </w:t>
      </w:r>
      <w:r>
        <w:t>to</w:t>
      </w:r>
      <w:r>
        <w:rPr>
          <w:spacing w:val="-7"/>
        </w:rPr>
        <w:t xml:space="preserve"> </w:t>
      </w:r>
      <w:r>
        <w:t>fraud</w:t>
      </w:r>
      <w:r>
        <w:rPr>
          <w:spacing w:val="-7"/>
        </w:rPr>
        <w:t xml:space="preserve"> </w:t>
      </w:r>
      <w:r>
        <w:t>or</w:t>
      </w:r>
      <w:r>
        <w:rPr>
          <w:spacing w:val="-7"/>
        </w:rPr>
        <w:t xml:space="preserve"> </w:t>
      </w:r>
      <w:r>
        <w:t>error.</w:t>
      </w:r>
    </w:p>
    <w:p w:rsidR="00431381" w:rsidRDefault="00CA2325">
      <w:pPr>
        <w:pStyle w:val="BodyText"/>
        <w:spacing w:before="143" w:line="240" w:lineRule="exact"/>
        <w:ind w:left="1570" w:right="315"/>
        <w:jc w:val="both"/>
      </w:pPr>
      <w:r>
        <w:t>In preparing the financial report, the directors are responsible for assessing the company’s ability to continue as a going concern, disclosing, as applicable, matters relating to going concern and usin</w:t>
      </w:r>
      <w:r>
        <w:t>g the going concern basis of accounting unless the directors either intend  to</w:t>
      </w:r>
      <w:r>
        <w:rPr>
          <w:spacing w:val="6"/>
        </w:rPr>
        <w:t xml:space="preserve"> </w:t>
      </w:r>
      <w:r>
        <w:t>liquidate</w:t>
      </w:r>
      <w:r>
        <w:rPr>
          <w:spacing w:val="5"/>
        </w:rPr>
        <w:t xml:space="preserve"> </w:t>
      </w:r>
      <w:r>
        <w:t>the</w:t>
      </w:r>
      <w:r>
        <w:rPr>
          <w:spacing w:val="6"/>
        </w:rPr>
        <w:t xml:space="preserve"> </w:t>
      </w:r>
      <w:r>
        <w:t>company</w:t>
      </w:r>
      <w:r>
        <w:rPr>
          <w:spacing w:val="5"/>
        </w:rPr>
        <w:t xml:space="preserve"> </w:t>
      </w:r>
      <w:r>
        <w:t>or</w:t>
      </w:r>
      <w:r>
        <w:rPr>
          <w:spacing w:val="6"/>
        </w:rPr>
        <w:t xml:space="preserve"> </w:t>
      </w:r>
      <w:r>
        <w:t>to</w:t>
      </w:r>
      <w:r>
        <w:rPr>
          <w:spacing w:val="5"/>
        </w:rPr>
        <w:t xml:space="preserve"> </w:t>
      </w:r>
      <w:r>
        <w:t>cease</w:t>
      </w:r>
      <w:r>
        <w:rPr>
          <w:spacing w:val="-11"/>
        </w:rPr>
        <w:t xml:space="preserve"> </w:t>
      </w:r>
      <w:r>
        <w:t>operations,</w:t>
      </w:r>
      <w:r>
        <w:rPr>
          <w:spacing w:val="-11"/>
        </w:rPr>
        <w:t xml:space="preserve"> </w:t>
      </w:r>
      <w:r>
        <w:t>or</w:t>
      </w:r>
      <w:r>
        <w:rPr>
          <w:spacing w:val="-11"/>
        </w:rPr>
        <w:t xml:space="preserve"> </w:t>
      </w:r>
      <w:r>
        <w:t>have</w:t>
      </w:r>
      <w:r>
        <w:rPr>
          <w:spacing w:val="-11"/>
        </w:rPr>
        <w:t xml:space="preserve"> </w:t>
      </w:r>
      <w:r>
        <w:t>no</w:t>
      </w:r>
      <w:r>
        <w:rPr>
          <w:spacing w:val="-11"/>
        </w:rPr>
        <w:t xml:space="preserve"> </w:t>
      </w:r>
      <w:r>
        <w:t>realistic</w:t>
      </w:r>
      <w:r>
        <w:rPr>
          <w:spacing w:val="-11"/>
        </w:rPr>
        <w:t xml:space="preserve"> </w:t>
      </w:r>
      <w:r>
        <w:t>alternative</w:t>
      </w:r>
      <w:r>
        <w:rPr>
          <w:spacing w:val="-11"/>
        </w:rPr>
        <w:t xml:space="preserve"> </w:t>
      </w:r>
      <w:r>
        <w:t>but</w:t>
      </w:r>
      <w:r>
        <w:rPr>
          <w:spacing w:val="-11"/>
        </w:rPr>
        <w:t xml:space="preserve"> </w:t>
      </w:r>
      <w:r>
        <w:t>to</w:t>
      </w:r>
      <w:r>
        <w:rPr>
          <w:spacing w:val="-11"/>
        </w:rPr>
        <w:t xml:space="preserve"> </w:t>
      </w:r>
      <w:r>
        <w:t>do</w:t>
      </w:r>
      <w:r>
        <w:rPr>
          <w:spacing w:val="-11"/>
        </w:rPr>
        <w:t xml:space="preserve"> </w:t>
      </w:r>
      <w:r>
        <w:t>so.</w:t>
      </w:r>
    </w:p>
    <w:p w:rsidR="00431381" w:rsidRDefault="00431381">
      <w:pPr>
        <w:spacing w:line="240" w:lineRule="exact"/>
        <w:jc w:val="both"/>
        <w:sectPr w:rsidR="00431381">
          <w:headerReference w:type="default" r:id="rId24"/>
          <w:footerReference w:type="default" r:id="rId25"/>
          <w:pgSz w:w="11880" w:h="16810"/>
          <w:pgMar w:top="200" w:right="200" w:bottom="280" w:left="1680" w:header="0" w:footer="0" w:gutter="0"/>
          <w:cols w:space="720"/>
        </w:sectPr>
      </w:pPr>
    </w:p>
    <w:p w:rsidR="00431381" w:rsidRDefault="00CA2325">
      <w:pPr>
        <w:spacing w:before="95"/>
        <w:ind w:left="3379"/>
        <w:rPr>
          <w:rFonts w:ascii="Arial"/>
          <w:b/>
        </w:rPr>
      </w:pPr>
      <w:r>
        <w:rPr>
          <w:rFonts w:ascii="Arial"/>
          <w:b/>
        </w:rPr>
        <w:t>Independent Auditor's Report</w:t>
      </w:r>
    </w:p>
    <w:p w:rsidR="00431381" w:rsidRDefault="00431381">
      <w:pPr>
        <w:pStyle w:val="BodyText"/>
        <w:rPr>
          <w:rFonts w:ascii="Arial"/>
          <w:b/>
          <w:sz w:val="24"/>
        </w:rPr>
      </w:pPr>
    </w:p>
    <w:p w:rsidR="00431381" w:rsidRDefault="00CA2325">
      <w:pPr>
        <w:spacing w:before="177"/>
        <w:ind w:left="120"/>
        <w:jc w:val="both"/>
        <w:rPr>
          <w:rFonts w:ascii="Arial" w:hAnsi="Arial"/>
          <w:b/>
          <w:sz w:val="24"/>
        </w:rPr>
      </w:pPr>
      <w:r>
        <w:rPr>
          <w:rFonts w:ascii="Arial" w:hAnsi="Arial"/>
          <w:b/>
          <w:sz w:val="24"/>
        </w:rPr>
        <w:t>Auditor’s Responsibilities for the Audit of the Financial Report</w:t>
      </w:r>
    </w:p>
    <w:p w:rsidR="00431381" w:rsidRDefault="00CA2325">
      <w:pPr>
        <w:pStyle w:val="BodyText"/>
        <w:spacing w:before="173" w:line="225" w:lineRule="auto"/>
        <w:ind w:left="120" w:right="956"/>
        <w:jc w:val="both"/>
      </w:pPr>
      <w:r>
        <w:t>Our objectives are to obtain reasonable assurance about whether the financial report as a whole is free from material misstatement, whether due to fraud or error, and to issue an auditor’s re</w:t>
      </w:r>
      <w:r>
        <w:t>port that includes our opinion. Reasonable assurance is a high level of assurance, but is not a guarantee that an audit conducted in accordance with the Australian Auditing Standards will always detect a material</w:t>
      </w:r>
      <w:r>
        <w:rPr>
          <w:spacing w:val="-10"/>
        </w:rPr>
        <w:t xml:space="preserve"> </w:t>
      </w:r>
      <w:r>
        <w:t>misstatement</w:t>
      </w:r>
      <w:r>
        <w:rPr>
          <w:spacing w:val="-10"/>
        </w:rPr>
        <w:t xml:space="preserve"> </w:t>
      </w:r>
      <w:r>
        <w:t>when</w:t>
      </w:r>
      <w:r>
        <w:rPr>
          <w:spacing w:val="-10"/>
        </w:rPr>
        <w:t xml:space="preserve"> </w:t>
      </w:r>
      <w:r>
        <w:t>it</w:t>
      </w:r>
      <w:r>
        <w:rPr>
          <w:spacing w:val="-10"/>
        </w:rPr>
        <w:t xml:space="preserve"> </w:t>
      </w:r>
      <w:r>
        <w:t>exists.</w:t>
      </w:r>
      <w:r>
        <w:rPr>
          <w:spacing w:val="-10"/>
        </w:rPr>
        <w:t xml:space="preserve"> </w:t>
      </w:r>
      <w:r>
        <w:t>Misstatements</w:t>
      </w:r>
      <w:r>
        <w:rPr>
          <w:spacing w:val="-10"/>
        </w:rPr>
        <w:t xml:space="preserve"> </w:t>
      </w:r>
      <w:r>
        <w:t>can</w:t>
      </w:r>
      <w:r>
        <w:rPr>
          <w:spacing w:val="-10"/>
        </w:rPr>
        <w:t xml:space="preserve"> </w:t>
      </w:r>
      <w:r>
        <w:t>arise</w:t>
      </w:r>
      <w:r>
        <w:rPr>
          <w:spacing w:val="-10"/>
        </w:rPr>
        <w:t xml:space="preserve"> </w:t>
      </w:r>
      <w:r>
        <w:t>from</w:t>
      </w:r>
      <w:r>
        <w:rPr>
          <w:spacing w:val="-10"/>
        </w:rPr>
        <w:t xml:space="preserve"> </w:t>
      </w:r>
      <w:r>
        <w:t>fraud</w:t>
      </w:r>
      <w:r>
        <w:rPr>
          <w:spacing w:val="-10"/>
        </w:rPr>
        <w:t xml:space="preserve"> </w:t>
      </w:r>
      <w:r>
        <w:t>or</w:t>
      </w:r>
      <w:r>
        <w:rPr>
          <w:spacing w:val="-10"/>
        </w:rPr>
        <w:t xml:space="preserve"> </w:t>
      </w:r>
      <w:r>
        <w:t>error</w:t>
      </w:r>
      <w:r>
        <w:rPr>
          <w:spacing w:val="-10"/>
        </w:rPr>
        <w:t xml:space="preserve"> </w:t>
      </w:r>
      <w:r>
        <w:t>and</w:t>
      </w:r>
      <w:r>
        <w:rPr>
          <w:spacing w:val="-10"/>
        </w:rPr>
        <w:t xml:space="preserve"> </w:t>
      </w:r>
      <w:r>
        <w:t>are</w:t>
      </w:r>
      <w:r>
        <w:rPr>
          <w:spacing w:val="-10"/>
        </w:rPr>
        <w:t xml:space="preserve"> </w:t>
      </w:r>
      <w:r>
        <w:t>considered material if, individually or in the aggregate, they could reasonably be expected to influence the economic</w:t>
      </w:r>
      <w:r>
        <w:rPr>
          <w:spacing w:val="-14"/>
        </w:rPr>
        <w:t xml:space="preserve"> </w:t>
      </w:r>
      <w:r>
        <w:t>decisions</w:t>
      </w:r>
      <w:r>
        <w:rPr>
          <w:spacing w:val="-14"/>
        </w:rPr>
        <w:t xml:space="preserve"> </w:t>
      </w:r>
      <w:r>
        <w:t>of</w:t>
      </w:r>
      <w:r>
        <w:rPr>
          <w:spacing w:val="-14"/>
        </w:rPr>
        <w:t xml:space="preserve"> </w:t>
      </w:r>
      <w:r>
        <w:t>users</w:t>
      </w:r>
      <w:r>
        <w:rPr>
          <w:spacing w:val="-14"/>
        </w:rPr>
        <w:t xml:space="preserve"> </w:t>
      </w:r>
      <w:r>
        <w:t>taken</w:t>
      </w:r>
      <w:r>
        <w:rPr>
          <w:spacing w:val="-14"/>
        </w:rPr>
        <w:t xml:space="preserve"> </w:t>
      </w:r>
      <w:r>
        <w:t>on</w:t>
      </w:r>
      <w:r>
        <w:rPr>
          <w:spacing w:val="-14"/>
        </w:rPr>
        <w:t xml:space="preserve"> </w:t>
      </w:r>
      <w:r>
        <w:t>the</w:t>
      </w:r>
      <w:r>
        <w:rPr>
          <w:spacing w:val="-14"/>
        </w:rPr>
        <w:t xml:space="preserve"> </w:t>
      </w:r>
      <w:r>
        <w:t>basis</w:t>
      </w:r>
      <w:r>
        <w:rPr>
          <w:spacing w:val="-14"/>
        </w:rPr>
        <w:t xml:space="preserve"> </w:t>
      </w:r>
      <w:r>
        <w:t>of</w:t>
      </w:r>
      <w:r>
        <w:rPr>
          <w:spacing w:val="-14"/>
        </w:rPr>
        <w:t xml:space="preserve"> </w:t>
      </w:r>
      <w:r>
        <w:t>this</w:t>
      </w:r>
      <w:r>
        <w:rPr>
          <w:spacing w:val="-14"/>
        </w:rPr>
        <w:t xml:space="preserve"> </w:t>
      </w:r>
      <w:r>
        <w:t>financial</w:t>
      </w:r>
      <w:r>
        <w:rPr>
          <w:spacing w:val="-13"/>
        </w:rPr>
        <w:t xml:space="preserve"> </w:t>
      </w:r>
      <w:r>
        <w:t>report.</w:t>
      </w:r>
    </w:p>
    <w:p w:rsidR="00431381" w:rsidRDefault="00CA2325">
      <w:pPr>
        <w:pStyle w:val="BodyText"/>
        <w:spacing w:before="159" w:line="240" w:lineRule="exact"/>
        <w:ind w:left="120" w:right="970"/>
        <w:jc w:val="both"/>
      </w:pPr>
      <w:r>
        <w:t>As part of an audit in accordance with the Australian Auditing Standards, we exercise professional judgment and maintain professional scepticism throughout the audit. We also:</w:t>
      </w:r>
    </w:p>
    <w:p w:rsidR="00431381" w:rsidRDefault="00CA2325">
      <w:pPr>
        <w:pStyle w:val="ListParagraph"/>
        <w:numPr>
          <w:ilvl w:val="0"/>
          <w:numId w:val="1"/>
        </w:numPr>
        <w:tabs>
          <w:tab w:val="left" w:pos="981"/>
        </w:tabs>
        <w:spacing w:line="240" w:lineRule="exact"/>
        <w:ind w:right="1064" w:firstLine="0"/>
      </w:pPr>
      <w:r>
        <w:t>Identify</w:t>
      </w:r>
      <w:r>
        <w:rPr>
          <w:spacing w:val="-12"/>
        </w:rPr>
        <w:t xml:space="preserve"> </w:t>
      </w:r>
      <w:r>
        <w:t>and</w:t>
      </w:r>
      <w:r>
        <w:rPr>
          <w:spacing w:val="-12"/>
        </w:rPr>
        <w:t xml:space="preserve"> </w:t>
      </w:r>
      <w:r>
        <w:t>assess</w:t>
      </w:r>
      <w:r>
        <w:rPr>
          <w:spacing w:val="-12"/>
        </w:rPr>
        <w:t xml:space="preserve"> </w:t>
      </w:r>
      <w:r>
        <w:t>the</w:t>
      </w:r>
      <w:r>
        <w:rPr>
          <w:spacing w:val="-12"/>
        </w:rPr>
        <w:t xml:space="preserve"> </w:t>
      </w:r>
      <w:r>
        <w:t>risks</w:t>
      </w:r>
      <w:r>
        <w:rPr>
          <w:spacing w:val="-12"/>
        </w:rPr>
        <w:t xml:space="preserve"> </w:t>
      </w:r>
      <w:r>
        <w:t>of</w:t>
      </w:r>
      <w:r>
        <w:rPr>
          <w:spacing w:val="-12"/>
        </w:rPr>
        <w:t xml:space="preserve"> </w:t>
      </w:r>
      <w:r>
        <w:t>material</w:t>
      </w:r>
      <w:r>
        <w:rPr>
          <w:spacing w:val="-12"/>
        </w:rPr>
        <w:t xml:space="preserve"> </w:t>
      </w:r>
      <w:r>
        <w:t>misstatement</w:t>
      </w:r>
      <w:r>
        <w:rPr>
          <w:spacing w:val="-12"/>
        </w:rPr>
        <w:t xml:space="preserve"> </w:t>
      </w:r>
      <w:r>
        <w:t>of</w:t>
      </w:r>
      <w:r>
        <w:rPr>
          <w:spacing w:val="-12"/>
        </w:rPr>
        <w:t xml:space="preserve"> </w:t>
      </w:r>
      <w:r>
        <w:t>the</w:t>
      </w:r>
      <w:r>
        <w:rPr>
          <w:spacing w:val="-12"/>
        </w:rPr>
        <w:t xml:space="preserve"> </w:t>
      </w:r>
      <w:r>
        <w:t>financial</w:t>
      </w:r>
      <w:r>
        <w:rPr>
          <w:spacing w:val="-12"/>
        </w:rPr>
        <w:t xml:space="preserve"> </w:t>
      </w:r>
      <w:r>
        <w:t>report,</w:t>
      </w:r>
      <w:r>
        <w:rPr>
          <w:spacing w:val="-12"/>
        </w:rPr>
        <w:t xml:space="preserve"> </w:t>
      </w:r>
      <w:r>
        <w:t>whether</w:t>
      </w:r>
      <w:r>
        <w:rPr>
          <w:spacing w:val="-12"/>
        </w:rPr>
        <w:t xml:space="preserve"> </w:t>
      </w:r>
      <w:r>
        <w:t>due to</w:t>
      </w:r>
      <w:r>
        <w:rPr>
          <w:spacing w:val="-10"/>
        </w:rPr>
        <w:t xml:space="preserve"> </w:t>
      </w:r>
      <w:r>
        <w:t>fraud</w:t>
      </w:r>
      <w:r>
        <w:rPr>
          <w:spacing w:val="-10"/>
        </w:rPr>
        <w:t xml:space="preserve"> </w:t>
      </w:r>
      <w:r>
        <w:t>or</w:t>
      </w:r>
      <w:r>
        <w:rPr>
          <w:spacing w:val="-10"/>
        </w:rPr>
        <w:t xml:space="preserve"> </w:t>
      </w:r>
      <w:r>
        <w:t>error,</w:t>
      </w:r>
      <w:r>
        <w:rPr>
          <w:spacing w:val="-10"/>
        </w:rPr>
        <w:t xml:space="preserve"> </w:t>
      </w:r>
      <w:r>
        <w:t>design</w:t>
      </w:r>
      <w:r>
        <w:rPr>
          <w:spacing w:val="-10"/>
        </w:rPr>
        <w:t xml:space="preserve"> </w:t>
      </w:r>
      <w:r>
        <w:t>and</w:t>
      </w:r>
      <w:r>
        <w:rPr>
          <w:spacing w:val="-10"/>
        </w:rPr>
        <w:t xml:space="preserve"> </w:t>
      </w:r>
      <w:r>
        <w:t>perform</w:t>
      </w:r>
      <w:r>
        <w:rPr>
          <w:spacing w:val="-10"/>
        </w:rPr>
        <w:t xml:space="preserve"> </w:t>
      </w:r>
      <w:r>
        <w:t>audit</w:t>
      </w:r>
      <w:r>
        <w:rPr>
          <w:spacing w:val="-10"/>
        </w:rPr>
        <w:t xml:space="preserve"> </w:t>
      </w:r>
      <w:r>
        <w:t>procedures</w:t>
      </w:r>
      <w:r>
        <w:rPr>
          <w:spacing w:val="-10"/>
        </w:rPr>
        <w:t xml:space="preserve"> </w:t>
      </w:r>
      <w:r>
        <w:t>responsive</w:t>
      </w:r>
      <w:r>
        <w:rPr>
          <w:spacing w:val="-10"/>
        </w:rPr>
        <w:t xml:space="preserve"> </w:t>
      </w:r>
      <w:r>
        <w:t>to</w:t>
      </w:r>
      <w:r>
        <w:rPr>
          <w:spacing w:val="-10"/>
        </w:rPr>
        <w:t xml:space="preserve"> </w:t>
      </w:r>
      <w:r>
        <w:t>those</w:t>
      </w:r>
      <w:r>
        <w:rPr>
          <w:spacing w:val="-10"/>
        </w:rPr>
        <w:t xml:space="preserve"> </w:t>
      </w:r>
      <w:r>
        <w:t>risks,</w:t>
      </w:r>
      <w:r>
        <w:rPr>
          <w:spacing w:val="-10"/>
        </w:rPr>
        <w:t xml:space="preserve"> </w:t>
      </w:r>
      <w:r>
        <w:t>and</w:t>
      </w:r>
      <w:r>
        <w:rPr>
          <w:spacing w:val="-10"/>
        </w:rPr>
        <w:t xml:space="preserve"> </w:t>
      </w:r>
      <w:r>
        <w:t>obtain audit</w:t>
      </w:r>
      <w:r>
        <w:rPr>
          <w:spacing w:val="-12"/>
        </w:rPr>
        <w:t xml:space="preserve"> </w:t>
      </w:r>
      <w:r>
        <w:t>evidence</w:t>
      </w:r>
      <w:r>
        <w:rPr>
          <w:spacing w:val="-12"/>
        </w:rPr>
        <w:t xml:space="preserve"> </w:t>
      </w:r>
      <w:r>
        <w:t>that</w:t>
      </w:r>
      <w:r>
        <w:rPr>
          <w:spacing w:val="-12"/>
        </w:rPr>
        <w:t xml:space="preserve"> </w:t>
      </w:r>
      <w:r>
        <w:t>is</w:t>
      </w:r>
      <w:r>
        <w:rPr>
          <w:spacing w:val="-12"/>
        </w:rPr>
        <w:t xml:space="preserve"> </w:t>
      </w:r>
      <w:r>
        <w:t>sufficient</w:t>
      </w:r>
      <w:r>
        <w:rPr>
          <w:spacing w:val="-12"/>
        </w:rPr>
        <w:t xml:space="preserve"> </w:t>
      </w:r>
      <w:r>
        <w:t>and</w:t>
      </w:r>
      <w:r>
        <w:rPr>
          <w:spacing w:val="-12"/>
        </w:rPr>
        <w:t xml:space="preserve"> </w:t>
      </w:r>
      <w:r>
        <w:t>appropriate</w:t>
      </w:r>
      <w:r>
        <w:rPr>
          <w:spacing w:val="-13"/>
        </w:rPr>
        <w:t xml:space="preserve"> </w:t>
      </w:r>
      <w:r>
        <w:t>to</w:t>
      </w:r>
      <w:r>
        <w:rPr>
          <w:spacing w:val="-12"/>
        </w:rPr>
        <w:t xml:space="preserve"> </w:t>
      </w:r>
      <w:r>
        <w:t>provide</w:t>
      </w:r>
      <w:r>
        <w:rPr>
          <w:spacing w:val="-12"/>
        </w:rPr>
        <w:t xml:space="preserve"> </w:t>
      </w:r>
      <w:r>
        <w:t>a</w:t>
      </w:r>
      <w:r>
        <w:rPr>
          <w:spacing w:val="-12"/>
        </w:rPr>
        <w:t xml:space="preserve"> </w:t>
      </w:r>
      <w:r>
        <w:t>basis</w:t>
      </w:r>
      <w:r>
        <w:rPr>
          <w:spacing w:val="-12"/>
        </w:rPr>
        <w:t xml:space="preserve"> </w:t>
      </w:r>
      <w:r>
        <w:t>for</w:t>
      </w:r>
      <w:r>
        <w:rPr>
          <w:spacing w:val="-12"/>
        </w:rPr>
        <w:t xml:space="preserve"> </w:t>
      </w:r>
      <w:r>
        <w:t>our</w:t>
      </w:r>
      <w:r>
        <w:rPr>
          <w:spacing w:val="-12"/>
        </w:rPr>
        <w:t xml:space="preserve"> </w:t>
      </w:r>
      <w:r>
        <w:t>opinion.</w:t>
      </w:r>
      <w:r>
        <w:rPr>
          <w:spacing w:val="-12"/>
        </w:rPr>
        <w:t xml:space="preserve"> </w:t>
      </w:r>
      <w:r>
        <w:t>The</w:t>
      </w:r>
      <w:r>
        <w:rPr>
          <w:spacing w:val="-12"/>
        </w:rPr>
        <w:t xml:space="preserve"> </w:t>
      </w:r>
      <w:r>
        <w:t>risk of</w:t>
      </w:r>
      <w:r>
        <w:rPr>
          <w:spacing w:val="-18"/>
        </w:rPr>
        <w:t xml:space="preserve"> </w:t>
      </w:r>
      <w:r>
        <w:t>not</w:t>
      </w:r>
      <w:r>
        <w:rPr>
          <w:spacing w:val="-18"/>
        </w:rPr>
        <w:t xml:space="preserve"> </w:t>
      </w:r>
      <w:r>
        <w:t>detecting</w:t>
      </w:r>
      <w:r>
        <w:rPr>
          <w:spacing w:val="-18"/>
        </w:rPr>
        <w:t xml:space="preserve"> </w:t>
      </w:r>
      <w:r>
        <w:t>a</w:t>
      </w:r>
      <w:r>
        <w:rPr>
          <w:spacing w:val="-18"/>
        </w:rPr>
        <w:t xml:space="preserve"> </w:t>
      </w:r>
      <w:r>
        <w:t>material</w:t>
      </w:r>
      <w:r>
        <w:rPr>
          <w:spacing w:val="-18"/>
        </w:rPr>
        <w:t xml:space="preserve"> </w:t>
      </w:r>
      <w:r>
        <w:t>misstatement</w:t>
      </w:r>
      <w:r>
        <w:rPr>
          <w:spacing w:val="-18"/>
        </w:rPr>
        <w:t xml:space="preserve"> </w:t>
      </w:r>
      <w:r>
        <w:t>resulting</w:t>
      </w:r>
      <w:r>
        <w:rPr>
          <w:spacing w:val="-18"/>
        </w:rPr>
        <w:t xml:space="preserve"> </w:t>
      </w:r>
      <w:r>
        <w:t>from</w:t>
      </w:r>
      <w:r>
        <w:rPr>
          <w:spacing w:val="-18"/>
        </w:rPr>
        <w:t xml:space="preserve"> </w:t>
      </w:r>
      <w:r>
        <w:t>fraud</w:t>
      </w:r>
      <w:r>
        <w:rPr>
          <w:spacing w:val="-18"/>
        </w:rPr>
        <w:t xml:space="preserve"> </w:t>
      </w:r>
      <w:r>
        <w:t>is</w:t>
      </w:r>
      <w:r>
        <w:rPr>
          <w:spacing w:val="-18"/>
        </w:rPr>
        <w:t xml:space="preserve"> </w:t>
      </w:r>
      <w:r>
        <w:t>higher</w:t>
      </w:r>
      <w:r>
        <w:rPr>
          <w:spacing w:val="-18"/>
        </w:rPr>
        <w:t xml:space="preserve"> </w:t>
      </w:r>
      <w:r>
        <w:t>than</w:t>
      </w:r>
      <w:r>
        <w:rPr>
          <w:spacing w:val="-18"/>
        </w:rPr>
        <w:t xml:space="preserve"> </w:t>
      </w:r>
      <w:r>
        <w:t>for</w:t>
      </w:r>
      <w:r>
        <w:rPr>
          <w:spacing w:val="-18"/>
        </w:rPr>
        <w:t xml:space="preserve"> </w:t>
      </w:r>
      <w:r>
        <w:t>one</w:t>
      </w:r>
      <w:r>
        <w:rPr>
          <w:spacing w:val="-18"/>
        </w:rPr>
        <w:t xml:space="preserve"> </w:t>
      </w:r>
      <w:r>
        <w:t>resulting from error, as fraud may involve collusion, forgery, intentional omissions, misrepresentations,</w:t>
      </w:r>
      <w:r>
        <w:rPr>
          <w:spacing w:val="-20"/>
        </w:rPr>
        <w:t xml:space="preserve"> </w:t>
      </w:r>
      <w:r>
        <w:t>or</w:t>
      </w:r>
      <w:r>
        <w:rPr>
          <w:spacing w:val="-19"/>
        </w:rPr>
        <w:t xml:space="preserve"> </w:t>
      </w:r>
      <w:r>
        <w:t>the</w:t>
      </w:r>
      <w:r>
        <w:rPr>
          <w:spacing w:val="-19"/>
        </w:rPr>
        <w:t xml:space="preserve"> </w:t>
      </w:r>
      <w:r>
        <w:t>override</w:t>
      </w:r>
      <w:r>
        <w:rPr>
          <w:spacing w:val="-19"/>
        </w:rPr>
        <w:t xml:space="preserve"> </w:t>
      </w:r>
      <w:r>
        <w:t>of</w:t>
      </w:r>
      <w:r>
        <w:rPr>
          <w:spacing w:val="-19"/>
        </w:rPr>
        <w:t xml:space="preserve"> </w:t>
      </w:r>
      <w:r>
        <w:t>internal</w:t>
      </w:r>
      <w:r>
        <w:rPr>
          <w:spacing w:val="-20"/>
        </w:rPr>
        <w:t xml:space="preserve"> </w:t>
      </w:r>
      <w:r>
        <w:t>control.</w:t>
      </w:r>
    </w:p>
    <w:p w:rsidR="00431381" w:rsidRDefault="00CA2325">
      <w:pPr>
        <w:pStyle w:val="ListParagraph"/>
        <w:numPr>
          <w:ilvl w:val="0"/>
          <w:numId w:val="1"/>
        </w:numPr>
        <w:tabs>
          <w:tab w:val="left" w:pos="978"/>
        </w:tabs>
        <w:spacing w:before="144" w:line="240" w:lineRule="exact"/>
        <w:ind w:right="1148" w:firstLine="0"/>
      </w:pPr>
      <w:r>
        <w:t>Obtain</w:t>
      </w:r>
      <w:r>
        <w:rPr>
          <w:spacing w:val="-14"/>
        </w:rPr>
        <w:t xml:space="preserve"> </w:t>
      </w:r>
      <w:r>
        <w:t>an</w:t>
      </w:r>
      <w:r>
        <w:rPr>
          <w:spacing w:val="-14"/>
        </w:rPr>
        <w:t xml:space="preserve"> </w:t>
      </w:r>
      <w:r>
        <w:t>understanding</w:t>
      </w:r>
      <w:r>
        <w:rPr>
          <w:spacing w:val="-14"/>
        </w:rPr>
        <w:t xml:space="preserve"> </w:t>
      </w:r>
      <w:r>
        <w:t>of</w:t>
      </w:r>
      <w:r>
        <w:rPr>
          <w:spacing w:val="-14"/>
        </w:rPr>
        <w:t xml:space="preserve"> </w:t>
      </w:r>
      <w:r>
        <w:t>internal</w:t>
      </w:r>
      <w:r>
        <w:rPr>
          <w:spacing w:val="-14"/>
        </w:rPr>
        <w:t xml:space="preserve"> </w:t>
      </w:r>
      <w:r>
        <w:t>control</w:t>
      </w:r>
      <w:r>
        <w:rPr>
          <w:spacing w:val="-14"/>
        </w:rPr>
        <w:t xml:space="preserve"> </w:t>
      </w:r>
      <w:r>
        <w:t>relevant</w:t>
      </w:r>
      <w:r>
        <w:rPr>
          <w:spacing w:val="-14"/>
        </w:rPr>
        <w:t xml:space="preserve"> </w:t>
      </w:r>
      <w:r>
        <w:t>to</w:t>
      </w:r>
      <w:r>
        <w:rPr>
          <w:spacing w:val="-14"/>
        </w:rPr>
        <w:t xml:space="preserve"> </w:t>
      </w:r>
      <w:r>
        <w:t>the</w:t>
      </w:r>
      <w:r>
        <w:rPr>
          <w:spacing w:val="-14"/>
        </w:rPr>
        <w:t xml:space="preserve"> </w:t>
      </w:r>
      <w:r>
        <w:t>audit</w:t>
      </w:r>
      <w:r>
        <w:rPr>
          <w:spacing w:val="-14"/>
        </w:rPr>
        <w:t xml:space="preserve"> </w:t>
      </w:r>
      <w:r>
        <w:t>in</w:t>
      </w:r>
      <w:r>
        <w:rPr>
          <w:spacing w:val="-14"/>
        </w:rPr>
        <w:t xml:space="preserve"> </w:t>
      </w:r>
      <w:r>
        <w:t>order</w:t>
      </w:r>
      <w:r>
        <w:rPr>
          <w:spacing w:val="-14"/>
        </w:rPr>
        <w:t xml:space="preserve"> </w:t>
      </w:r>
      <w:r>
        <w:t>to</w:t>
      </w:r>
      <w:r>
        <w:rPr>
          <w:spacing w:val="-14"/>
        </w:rPr>
        <w:t xml:space="preserve"> </w:t>
      </w:r>
      <w:r>
        <w:t>design</w:t>
      </w:r>
      <w:r>
        <w:rPr>
          <w:spacing w:val="-14"/>
        </w:rPr>
        <w:t xml:space="preserve"> </w:t>
      </w:r>
      <w:r>
        <w:t>audit procedures</w:t>
      </w:r>
      <w:r>
        <w:rPr>
          <w:spacing w:val="-11"/>
        </w:rPr>
        <w:t xml:space="preserve"> </w:t>
      </w:r>
      <w:r>
        <w:t>that</w:t>
      </w:r>
      <w:r>
        <w:rPr>
          <w:spacing w:val="-11"/>
        </w:rPr>
        <w:t xml:space="preserve"> </w:t>
      </w:r>
      <w:r>
        <w:t>are</w:t>
      </w:r>
      <w:r>
        <w:rPr>
          <w:spacing w:val="-11"/>
        </w:rPr>
        <w:t xml:space="preserve"> </w:t>
      </w:r>
      <w:r>
        <w:t>appropriate</w:t>
      </w:r>
      <w:r>
        <w:rPr>
          <w:spacing w:val="-12"/>
        </w:rPr>
        <w:t xml:space="preserve"> </w:t>
      </w:r>
      <w:r>
        <w:t>in</w:t>
      </w:r>
      <w:r>
        <w:rPr>
          <w:spacing w:val="-11"/>
        </w:rPr>
        <w:t xml:space="preserve"> </w:t>
      </w:r>
      <w:r>
        <w:t>the</w:t>
      </w:r>
      <w:r>
        <w:rPr>
          <w:spacing w:val="-11"/>
        </w:rPr>
        <w:t xml:space="preserve"> </w:t>
      </w:r>
      <w:r>
        <w:t>circumstances,</w:t>
      </w:r>
      <w:r>
        <w:rPr>
          <w:spacing w:val="-12"/>
        </w:rPr>
        <w:t xml:space="preserve"> </w:t>
      </w:r>
      <w:r>
        <w:t>but</w:t>
      </w:r>
      <w:r>
        <w:rPr>
          <w:spacing w:val="-11"/>
        </w:rPr>
        <w:t xml:space="preserve"> </w:t>
      </w:r>
      <w:r>
        <w:t>not</w:t>
      </w:r>
      <w:r>
        <w:rPr>
          <w:spacing w:val="-11"/>
        </w:rPr>
        <w:t xml:space="preserve"> </w:t>
      </w:r>
      <w:r>
        <w:t>for</w:t>
      </w:r>
      <w:r>
        <w:rPr>
          <w:spacing w:val="-11"/>
        </w:rPr>
        <w:t xml:space="preserve"> </w:t>
      </w:r>
      <w:r>
        <w:t>the</w:t>
      </w:r>
      <w:r>
        <w:rPr>
          <w:spacing w:val="-11"/>
        </w:rPr>
        <w:t xml:space="preserve"> </w:t>
      </w:r>
      <w:r>
        <w:t>purpose</w:t>
      </w:r>
      <w:r>
        <w:rPr>
          <w:spacing w:val="-11"/>
        </w:rPr>
        <w:t xml:space="preserve"> </w:t>
      </w:r>
      <w:r>
        <w:t>of</w:t>
      </w:r>
      <w:r>
        <w:rPr>
          <w:spacing w:val="-11"/>
        </w:rPr>
        <w:t xml:space="preserve"> </w:t>
      </w:r>
      <w:r>
        <w:t>expressing an</w:t>
      </w:r>
      <w:r>
        <w:rPr>
          <w:spacing w:val="-13"/>
        </w:rPr>
        <w:t xml:space="preserve"> </w:t>
      </w:r>
      <w:r>
        <w:t>opinion</w:t>
      </w:r>
      <w:r>
        <w:rPr>
          <w:spacing w:val="-13"/>
        </w:rPr>
        <w:t xml:space="preserve"> </w:t>
      </w:r>
      <w:r>
        <w:t>on</w:t>
      </w:r>
      <w:r>
        <w:rPr>
          <w:spacing w:val="-13"/>
        </w:rPr>
        <w:t xml:space="preserve"> </w:t>
      </w:r>
      <w:r>
        <w:t>the</w:t>
      </w:r>
      <w:r>
        <w:rPr>
          <w:spacing w:val="-13"/>
        </w:rPr>
        <w:t xml:space="preserve"> </w:t>
      </w:r>
      <w:r>
        <w:t>effectiveness</w:t>
      </w:r>
      <w:r>
        <w:rPr>
          <w:spacing w:val="-14"/>
        </w:rPr>
        <w:t xml:space="preserve"> </w:t>
      </w:r>
      <w:r>
        <w:t>of</w:t>
      </w:r>
      <w:r>
        <w:rPr>
          <w:spacing w:val="-13"/>
        </w:rPr>
        <w:t xml:space="preserve"> </w:t>
      </w:r>
      <w:r>
        <w:t>the</w:t>
      </w:r>
      <w:r>
        <w:rPr>
          <w:spacing w:val="-13"/>
        </w:rPr>
        <w:t xml:space="preserve"> </w:t>
      </w:r>
      <w:r>
        <w:t>company’s</w:t>
      </w:r>
      <w:r>
        <w:rPr>
          <w:spacing w:val="-14"/>
        </w:rPr>
        <w:t xml:space="preserve"> </w:t>
      </w:r>
      <w:r>
        <w:t>internal</w:t>
      </w:r>
      <w:r>
        <w:rPr>
          <w:spacing w:val="-14"/>
        </w:rPr>
        <w:t xml:space="preserve"> </w:t>
      </w:r>
      <w:r>
        <w:t>control.</w:t>
      </w:r>
    </w:p>
    <w:p w:rsidR="00431381" w:rsidRDefault="00CA2325">
      <w:pPr>
        <w:pStyle w:val="ListParagraph"/>
        <w:numPr>
          <w:ilvl w:val="0"/>
          <w:numId w:val="1"/>
        </w:numPr>
        <w:tabs>
          <w:tab w:val="left" w:pos="976"/>
        </w:tabs>
        <w:spacing w:line="240" w:lineRule="exact"/>
        <w:ind w:right="1688" w:firstLine="0"/>
      </w:pPr>
      <w:r>
        <w:t>Evaluate</w:t>
      </w:r>
      <w:r>
        <w:rPr>
          <w:spacing w:val="-16"/>
        </w:rPr>
        <w:t xml:space="preserve"> </w:t>
      </w:r>
      <w:r>
        <w:t>the</w:t>
      </w:r>
      <w:r>
        <w:rPr>
          <w:spacing w:val="-16"/>
        </w:rPr>
        <w:t xml:space="preserve"> </w:t>
      </w:r>
      <w:r>
        <w:t>appropriateness</w:t>
      </w:r>
      <w:r>
        <w:rPr>
          <w:spacing w:val="-16"/>
        </w:rPr>
        <w:t xml:space="preserve"> </w:t>
      </w:r>
      <w:r>
        <w:t>of</w:t>
      </w:r>
      <w:r>
        <w:rPr>
          <w:spacing w:val="-16"/>
        </w:rPr>
        <w:t xml:space="preserve"> </w:t>
      </w:r>
      <w:r>
        <w:t>accounting</w:t>
      </w:r>
      <w:r>
        <w:rPr>
          <w:spacing w:val="-16"/>
        </w:rPr>
        <w:t xml:space="preserve"> </w:t>
      </w:r>
      <w:r>
        <w:t>policies</w:t>
      </w:r>
      <w:r>
        <w:rPr>
          <w:spacing w:val="-15"/>
        </w:rPr>
        <w:t xml:space="preserve"> </w:t>
      </w:r>
      <w:r>
        <w:t>used</w:t>
      </w:r>
      <w:r>
        <w:rPr>
          <w:spacing w:val="-15"/>
        </w:rPr>
        <w:t xml:space="preserve"> </w:t>
      </w:r>
      <w:r>
        <w:t>and</w:t>
      </w:r>
      <w:r>
        <w:rPr>
          <w:spacing w:val="-16"/>
        </w:rPr>
        <w:t xml:space="preserve"> </w:t>
      </w:r>
      <w:r>
        <w:t>the</w:t>
      </w:r>
      <w:r>
        <w:rPr>
          <w:spacing w:val="-16"/>
        </w:rPr>
        <w:t xml:space="preserve"> </w:t>
      </w:r>
      <w:r>
        <w:t>reasonableness</w:t>
      </w:r>
      <w:r>
        <w:rPr>
          <w:spacing w:val="-15"/>
        </w:rPr>
        <w:t xml:space="preserve"> </w:t>
      </w:r>
      <w:r>
        <w:t>of account</w:t>
      </w:r>
      <w:r>
        <w:t>ing</w:t>
      </w:r>
      <w:r>
        <w:rPr>
          <w:spacing w:val="-18"/>
        </w:rPr>
        <w:t xml:space="preserve"> </w:t>
      </w:r>
      <w:r>
        <w:t>estimates</w:t>
      </w:r>
      <w:r>
        <w:rPr>
          <w:spacing w:val="-18"/>
        </w:rPr>
        <w:t xml:space="preserve"> </w:t>
      </w:r>
      <w:r>
        <w:t>and</w:t>
      </w:r>
      <w:r>
        <w:rPr>
          <w:spacing w:val="-18"/>
        </w:rPr>
        <w:t xml:space="preserve"> </w:t>
      </w:r>
      <w:r>
        <w:t>related</w:t>
      </w:r>
      <w:r>
        <w:rPr>
          <w:spacing w:val="-18"/>
        </w:rPr>
        <w:t xml:space="preserve"> </w:t>
      </w:r>
      <w:r>
        <w:t>disclosures</w:t>
      </w:r>
      <w:r>
        <w:rPr>
          <w:spacing w:val="-18"/>
        </w:rPr>
        <w:t xml:space="preserve"> </w:t>
      </w:r>
      <w:r>
        <w:t>made</w:t>
      </w:r>
      <w:r>
        <w:rPr>
          <w:spacing w:val="-18"/>
        </w:rPr>
        <w:t xml:space="preserve"> </w:t>
      </w:r>
      <w:r>
        <w:t>by</w:t>
      </w:r>
      <w:r>
        <w:rPr>
          <w:spacing w:val="-18"/>
        </w:rPr>
        <w:t xml:space="preserve"> </w:t>
      </w:r>
      <w:r>
        <w:t>the</w:t>
      </w:r>
      <w:r>
        <w:rPr>
          <w:spacing w:val="-18"/>
        </w:rPr>
        <w:t xml:space="preserve"> </w:t>
      </w:r>
      <w:r>
        <w:t>directors.</w:t>
      </w:r>
    </w:p>
    <w:p w:rsidR="00431381" w:rsidRDefault="00CA2325">
      <w:pPr>
        <w:pStyle w:val="ListParagraph"/>
        <w:numPr>
          <w:ilvl w:val="0"/>
          <w:numId w:val="1"/>
        </w:numPr>
        <w:tabs>
          <w:tab w:val="left" w:pos="982"/>
        </w:tabs>
        <w:spacing w:before="154" w:line="225" w:lineRule="auto"/>
        <w:ind w:right="1006" w:firstLine="0"/>
      </w:pPr>
      <w:r>
        <w:t>Conclude on the appropriateness of the directors’ use of the going concern basis of accounting</w:t>
      </w:r>
      <w:r>
        <w:rPr>
          <w:spacing w:val="-17"/>
        </w:rPr>
        <w:t xml:space="preserve"> </w:t>
      </w:r>
      <w:r>
        <w:t>and,</w:t>
      </w:r>
      <w:r>
        <w:rPr>
          <w:spacing w:val="-17"/>
        </w:rPr>
        <w:t xml:space="preserve"> </w:t>
      </w:r>
      <w:r>
        <w:t>based</w:t>
      </w:r>
      <w:r>
        <w:rPr>
          <w:spacing w:val="-17"/>
        </w:rPr>
        <w:t xml:space="preserve"> </w:t>
      </w:r>
      <w:r>
        <w:t>on</w:t>
      </w:r>
      <w:r>
        <w:rPr>
          <w:spacing w:val="-17"/>
        </w:rPr>
        <w:t xml:space="preserve"> </w:t>
      </w:r>
      <w:r>
        <w:t>the</w:t>
      </w:r>
      <w:r>
        <w:rPr>
          <w:spacing w:val="-17"/>
        </w:rPr>
        <w:t xml:space="preserve"> </w:t>
      </w:r>
      <w:r>
        <w:t>audit</w:t>
      </w:r>
      <w:r>
        <w:rPr>
          <w:spacing w:val="-17"/>
        </w:rPr>
        <w:t xml:space="preserve"> </w:t>
      </w:r>
      <w:r>
        <w:t>evidence</w:t>
      </w:r>
      <w:r>
        <w:rPr>
          <w:spacing w:val="-17"/>
        </w:rPr>
        <w:t xml:space="preserve"> </w:t>
      </w:r>
      <w:r>
        <w:t>obtained,</w:t>
      </w:r>
      <w:r>
        <w:rPr>
          <w:spacing w:val="-17"/>
        </w:rPr>
        <w:t xml:space="preserve"> </w:t>
      </w:r>
      <w:r>
        <w:t>whether</w:t>
      </w:r>
      <w:r>
        <w:rPr>
          <w:spacing w:val="-17"/>
        </w:rPr>
        <w:t xml:space="preserve"> </w:t>
      </w:r>
      <w:r>
        <w:t>a</w:t>
      </w:r>
      <w:r>
        <w:rPr>
          <w:spacing w:val="-17"/>
        </w:rPr>
        <w:t xml:space="preserve"> </w:t>
      </w:r>
      <w:r>
        <w:t>material</w:t>
      </w:r>
      <w:r>
        <w:rPr>
          <w:spacing w:val="-17"/>
        </w:rPr>
        <w:t xml:space="preserve"> </w:t>
      </w:r>
      <w:r>
        <w:t>uncertainty</w:t>
      </w:r>
      <w:r>
        <w:rPr>
          <w:spacing w:val="-16"/>
        </w:rPr>
        <w:t xml:space="preserve"> </w:t>
      </w:r>
      <w:r>
        <w:t>exists related to events or conditions that may cast significant doubt on the company’s ability to continue as a going concern. If we conclude that a material uncertainty exists, we are required to draw attention in our auditor’s report to the related disc</w:t>
      </w:r>
      <w:r>
        <w:t>losures in the financial report or, if such disclosures are inadequate, to modify our opinion. Our conclusions are based on the audit evidence obtained up to the date of our auditor’s report. However, future</w:t>
      </w:r>
      <w:r>
        <w:rPr>
          <w:spacing w:val="-9"/>
        </w:rPr>
        <w:t xml:space="preserve"> </w:t>
      </w:r>
      <w:r>
        <w:t>events</w:t>
      </w:r>
      <w:r>
        <w:rPr>
          <w:spacing w:val="-9"/>
        </w:rPr>
        <w:t xml:space="preserve"> </w:t>
      </w:r>
      <w:r>
        <w:t>or</w:t>
      </w:r>
      <w:r>
        <w:rPr>
          <w:spacing w:val="-9"/>
        </w:rPr>
        <w:t xml:space="preserve"> </w:t>
      </w:r>
      <w:r>
        <w:t>conditions</w:t>
      </w:r>
      <w:r>
        <w:rPr>
          <w:spacing w:val="-10"/>
        </w:rPr>
        <w:t xml:space="preserve"> </w:t>
      </w:r>
      <w:r>
        <w:t>may</w:t>
      </w:r>
      <w:r>
        <w:rPr>
          <w:spacing w:val="-9"/>
        </w:rPr>
        <w:t xml:space="preserve"> </w:t>
      </w:r>
      <w:r>
        <w:t>cause</w:t>
      </w:r>
      <w:r>
        <w:rPr>
          <w:spacing w:val="-9"/>
        </w:rPr>
        <w:t xml:space="preserve"> </w:t>
      </w:r>
      <w:r>
        <w:t>the</w:t>
      </w:r>
      <w:r>
        <w:rPr>
          <w:spacing w:val="-9"/>
        </w:rPr>
        <w:t xml:space="preserve"> </w:t>
      </w:r>
      <w:r>
        <w:t>company</w:t>
      </w:r>
      <w:r>
        <w:rPr>
          <w:spacing w:val="-9"/>
        </w:rPr>
        <w:t xml:space="preserve"> </w:t>
      </w:r>
      <w:r>
        <w:t>to</w:t>
      </w:r>
      <w:r>
        <w:rPr>
          <w:spacing w:val="-9"/>
        </w:rPr>
        <w:t xml:space="preserve"> </w:t>
      </w:r>
      <w:r>
        <w:t>ce</w:t>
      </w:r>
      <w:r>
        <w:t>ase</w:t>
      </w:r>
      <w:r>
        <w:rPr>
          <w:spacing w:val="-9"/>
        </w:rPr>
        <w:t xml:space="preserve"> </w:t>
      </w:r>
      <w:r>
        <w:t>to</w:t>
      </w:r>
      <w:r>
        <w:rPr>
          <w:spacing w:val="-9"/>
        </w:rPr>
        <w:t xml:space="preserve"> </w:t>
      </w:r>
      <w:r>
        <w:t>continue</w:t>
      </w:r>
      <w:r>
        <w:rPr>
          <w:spacing w:val="-9"/>
        </w:rPr>
        <w:t xml:space="preserve"> </w:t>
      </w:r>
      <w:r>
        <w:t>as</w:t>
      </w:r>
      <w:r>
        <w:rPr>
          <w:spacing w:val="-9"/>
        </w:rPr>
        <w:t xml:space="preserve"> </w:t>
      </w:r>
      <w:r>
        <w:t>a</w:t>
      </w:r>
      <w:r>
        <w:rPr>
          <w:spacing w:val="-9"/>
        </w:rPr>
        <w:t xml:space="preserve"> </w:t>
      </w:r>
      <w:r>
        <w:t>going</w:t>
      </w:r>
      <w:r>
        <w:rPr>
          <w:spacing w:val="-9"/>
        </w:rPr>
        <w:t xml:space="preserve"> </w:t>
      </w:r>
      <w:r>
        <w:t>concern.</w:t>
      </w:r>
    </w:p>
    <w:p w:rsidR="00431381" w:rsidRDefault="00CA2325">
      <w:pPr>
        <w:pStyle w:val="ListParagraph"/>
        <w:numPr>
          <w:ilvl w:val="0"/>
          <w:numId w:val="1"/>
        </w:numPr>
        <w:tabs>
          <w:tab w:val="left" w:pos="975"/>
        </w:tabs>
        <w:spacing w:before="158" w:line="240" w:lineRule="exact"/>
        <w:ind w:right="1149" w:firstLine="0"/>
      </w:pPr>
      <w:r>
        <w:t>Evaluate</w:t>
      </w:r>
      <w:r>
        <w:rPr>
          <w:spacing w:val="-18"/>
        </w:rPr>
        <w:t xml:space="preserve"> </w:t>
      </w:r>
      <w:r>
        <w:t>the</w:t>
      </w:r>
      <w:r>
        <w:rPr>
          <w:spacing w:val="-17"/>
        </w:rPr>
        <w:t xml:space="preserve"> </w:t>
      </w:r>
      <w:r>
        <w:t>overall</w:t>
      </w:r>
      <w:r>
        <w:rPr>
          <w:spacing w:val="-17"/>
        </w:rPr>
        <w:t xml:space="preserve"> </w:t>
      </w:r>
      <w:r>
        <w:t>presentation,</w:t>
      </w:r>
      <w:r>
        <w:rPr>
          <w:spacing w:val="-17"/>
        </w:rPr>
        <w:t xml:space="preserve"> </w:t>
      </w:r>
      <w:r>
        <w:t>structure</w:t>
      </w:r>
      <w:r>
        <w:rPr>
          <w:spacing w:val="-17"/>
        </w:rPr>
        <w:t xml:space="preserve"> </w:t>
      </w:r>
      <w:r>
        <w:t>and</w:t>
      </w:r>
      <w:r>
        <w:rPr>
          <w:spacing w:val="-18"/>
        </w:rPr>
        <w:t xml:space="preserve"> </w:t>
      </w:r>
      <w:r>
        <w:t>content</w:t>
      </w:r>
      <w:r>
        <w:rPr>
          <w:spacing w:val="-18"/>
        </w:rPr>
        <w:t xml:space="preserve"> </w:t>
      </w:r>
      <w:r>
        <w:t>of</w:t>
      </w:r>
      <w:r>
        <w:rPr>
          <w:spacing w:val="-17"/>
        </w:rPr>
        <w:t xml:space="preserve"> </w:t>
      </w:r>
      <w:r>
        <w:t>the</w:t>
      </w:r>
      <w:r>
        <w:rPr>
          <w:spacing w:val="-17"/>
        </w:rPr>
        <w:t xml:space="preserve"> </w:t>
      </w:r>
      <w:r>
        <w:t>financial</w:t>
      </w:r>
      <w:r>
        <w:rPr>
          <w:spacing w:val="-17"/>
        </w:rPr>
        <w:t xml:space="preserve"> </w:t>
      </w:r>
      <w:r>
        <w:t>report,</w:t>
      </w:r>
      <w:r>
        <w:rPr>
          <w:spacing w:val="-17"/>
        </w:rPr>
        <w:t xml:space="preserve"> </w:t>
      </w:r>
      <w:r>
        <w:t>including the</w:t>
      </w:r>
      <w:r>
        <w:rPr>
          <w:spacing w:val="-17"/>
        </w:rPr>
        <w:t xml:space="preserve"> </w:t>
      </w:r>
      <w:r>
        <w:t>disclosures,</w:t>
      </w:r>
      <w:r>
        <w:rPr>
          <w:spacing w:val="-17"/>
        </w:rPr>
        <w:t xml:space="preserve"> </w:t>
      </w:r>
      <w:r>
        <w:t>and</w:t>
      </w:r>
      <w:r>
        <w:rPr>
          <w:spacing w:val="-17"/>
        </w:rPr>
        <w:t xml:space="preserve"> </w:t>
      </w:r>
      <w:r>
        <w:t>whether</w:t>
      </w:r>
      <w:r>
        <w:rPr>
          <w:spacing w:val="-17"/>
        </w:rPr>
        <w:t xml:space="preserve"> </w:t>
      </w:r>
      <w:r>
        <w:t>the</w:t>
      </w:r>
      <w:r>
        <w:rPr>
          <w:spacing w:val="-17"/>
        </w:rPr>
        <w:t xml:space="preserve"> </w:t>
      </w:r>
      <w:r>
        <w:t>financial</w:t>
      </w:r>
      <w:r>
        <w:rPr>
          <w:spacing w:val="-17"/>
        </w:rPr>
        <w:t xml:space="preserve"> </w:t>
      </w:r>
      <w:r>
        <w:t>report</w:t>
      </w:r>
      <w:r>
        <w:rPr>
          <w:spacing w:val="-17"/>
        </w:rPr>
        <w:t xml:space="preserve"> </w:t>
      </w:r>
      <w:r>
        <w:t>represents</w:t>
      </w:r>
      <w:r>
        <w:rPr>
          <w:spacing w:val="-17"/>
        </w:rPr>
        <w:t xml:space="preserve"> </w:t>
      </w:r>
      <w:r>
        <w:t>the</w:t>
      </w:r>
      <w:r>
        <w:rPr>
          <w:spacing w:val="-17"/>
        </w:rPr>
        <w:t xml:space="preserve"> </w:t>
      </w:r>
      <w:r>
        <w:t>underlying</w:t>
      </w:r>
      <w:r>
        <w:rPr>
          <w:spacing w:val="-17"/>
        </w:rPr>
        <w:t xml:space="preserve"> </w:t>
      </w:r>
      <w:r>
        <w:t>transactions</w:t>
      </w:r>
      <w:r>
        <w:rPr>
          <w:spacing w:val="-17"/>
        </w:rPr>
        <w:t xml:space="preserve"> </w:t>
      </w:r>
      <w:r>
        <w:t>and events</w:t>
      </w:r>
      <w:r>
        <w:rPr>
          <w:spacing w:val="-12"/>
        </w:rPr>
        <w:t xml:space="preserve"> </w:t>
      </w:r>
      <w:r>
        <w:t>in</w:t>
      </w:r>
      <w:r>
        <w:rPr>
          <w:spacing w:val="-12"/>
        </w:rPr>
        <w:t xml:space="preserve"> </w:t>
      </w:r>
      <w:r>
        <w:t>a</w:t>
      </w:r>
      <w:r>
        <w:rPr>
          <w:spacing w:val="-12"/>
        </w:rPr>
        <w:t xml:space="preserve"> </w:t>
      </w:r>
      <w:r>
        <w:t>manner</w:t>
      </w:r>
      <w:r>
        <w:rPr>
          <w:spacing w:val="-12"/>
        </w:rPr>
        <w:t xml:space="preserve"> </w:t>
      </w:r>
      <w:r>
        <w:t>that</w:t>
      </w:r>
      <w:r>
        <w:rPr>
          <w:spacing w:val="-12"/>
        </w:rPr>
        <w:t xml:space="preserve"> </w:t>
      </w:r>
      <w:r>
        <w:t>achieves</w:t>
      </w:r>
      <w:r>
        <w:rPr>
          <w:spacing w:val="-12"/>
        </w:rPr>
        <w:t xml:space="preserve"> </w:t>
      </w:r>
      <w:r>
        <w:t>fair</w:t>
      </w:r>
      <w:r>
        <w:rPr>
          <w:spacing w:val="-12"/>
        </w:rPr>
        <w:t xml:space="preserve"> </w:t>
      </w:r>
      <w:r>
        <w:t>presentation.</w:t>
      </w:r>
    </w:p>
    <w:p w:rsidR="00431381" w:rsidRDefault="00CA2325">
      <w:pPr>
        <w:pStyle w:val="BodyText"/>
        <w:spacing w:before="143" w:line="240" w:lineRule="exact"/>
        <w:ind w:left="120" w:right="969"/>
        <w:jc w:val="both"/>
      </w:pPr>
      <w:r>
        <w:t>We communicate with the directors regarding, among other matters, the planned scope and timing of the audit and significant audit findings, including any significant deficiencies in internal control that we identify during our audit.</w:t>
      </w:r>
    </w:p>
    <w:p w:rsidR="00431381" w:rsidRDefault="00431381">
      <w:pPr>
        <w:pStyle w:val="BodyText"/>
        <w:rPr>
          <w:sz w:val="24"/>
        </w:rPr>
      </w:pPr>
    </w:p>
    <w:p w:rsidR="00431381" w:rsidRDefault="00431381">
      <w:pPr>
        <w:pStyle w:val="BodyText"/>
        <w:rPr>
          <w:sz w:val="24"/>
        </w:rPr>
      </w:pPr>
    </w:p>
    <w:p w:rsidR="00431381" w:rsidRDefault="00CA2325">
      <w:pPr>
        <w:pStyle w:val="BodyText"/>
        <w:spacing w:before="154"/>
        <w:ind w:left="120"/>
        <w:jc w:val="both"/>
      </w:pPr>
      <w:r>
        <w:t>S</w:t>
      </w:r>
      <w:r>
        <w:t>igned on :</w:t>
      </w:r>
    </w:p>
    <w:p w:rsidR="00431381" w:rsidRDefault="00431381">
      <w:pPr>
        <w:pStyle w:val="BodyText"/>
        <w:rPr>
          <w:sz w:val="20"/>
        </w:rPr>
      </w:pPr>
    </w:p>
    <w:p w:rsidR="00431381" w:rsidRDefault="00CA2325">
      <w:pPr>
        <w:pStyle w:val="BodyText"/>
        <w:spacing w:before="7"/>
        <w:rPr>
          <w:sz w:val="26"/>
        </w:rPr>
      </w:pPr>
      <w:r>
        <w:rPr>
          <w:noProof/>
          <w:lang w:val="en-AU" w:eastAsia="en-AU"/>
        </w:rPr>
        <mc:AlternateContent>
          <mc:Choice Requires="wps">
            <w:drawing>
              <wp:anchor distT="0" distB="0" distL="0" distR="0" simplePos="0" relativeHeight="1936" behindDoc="0" locked="0" layoutInCell="1" allowOverlap="1">
                <wp:simplePos x="0" y="0"/>
                <wp:positionH relativeFrom="page">
                  <wp:posOffset>724535</wp:posOffset>
                </wp:positionH>
                <wp:positionV relativeFrom="paragraph">
                  <wp:posOffset>222250</wp:posOffset>
                </wp:positionV>
                <wp:extent cx="2874010" cy="0"/>
                <wp:effectExtent l="10160" t="10160" r="11430" b="8890"/>
                <wp:wrapTopAndBottom/>
                <wp:docPr id="3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401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2B78D" id="Line 5" o:spid="_x0000_s1026" style="position:absolute;z-index:1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05pt,17.5pt" to="28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VCHQIAAEI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" strokeweight=".15578mm">
                <w10:wrap type="topAndBottom" anchorx="page"/>
              </v:line>
            </w:pict>
          </mc:Fallback>
        </mc:AlternateContent>
      </w:r>
    </w:p>
    <w:p w:rsidR="00431381" w:rsidRDefault="00CA2325">
      <w:pPr>
        <w:pStyle w:val="BodyText"/>
        <w:spacing w:line="236" w:lineRule="exact"/>
        <w:ind w:left="120"/>
      </w:pPr>
      <w:r>
        <w:t>ASSUR PTY LTD</w:t>
      </w:r>
    </w:p>
    <w:p w:rsidR="00431381" w:rsidRDefault="00CA2325">
      <w:pPr>
        <w:pStyle w:val="BodyText"/>
        <w:spacing w:before="12" w:line="252" w:lineRule="auto"/>
        <w:ind w:left="120" w:right="4856"/>
      </w:pPr>
      <w:r>
        <w:t>Authorised Audit Company Number: 453122 Chartered Accountants</w:t>
      </w:r>
    </w:p>
    <w:p w:rsidR="00431381" w:rsidRDefault="00431381">
      <w:pPr>
        <w:pStyle w:val="BodyText"/>
        <w:rPr>
          <w:sz w:val="20"/>
        </w:rPr>
      </w:pPr>
    </w:p>
    <w:p w:rsidR="00431381" w:rsidRDefault="00431381">
      <w:pPr>
        <w:pStyle w:val="BodyText"/>
        <w:rPr>
          <w:sz w:val="20"/>
        </w:rPr>
      </w:pPr>
    </w:p>
    <w:p w:rsidR="00431381" w:rsidRDefault="00431381">
      <w:pPr>
        <w:pStyle w:val="BodyText"/>
        <w:rPr>
          <w:sz w:val="20"/>
        </w:rPr>
      </w:pPr>
    </w:p>
    <w:p w:rsidR="00431381" w:rsidRDefault="00CA2325">
      <w:pPr>
        <w:pStyle w:val="BodyText"/>
        <w:spacing w:before="7"/>
        <w:rPr>
          <w:sz w:val="21"/>
        </w:rPr>
      </w:pPr>
      <w:r>
        <w:rPr>
          <w:noProof/>
          <w:lang w:val="en-AU" w:eastAsia="en-AU"/>
        </w:rPr>
        <mc:AlternateContent>
          <mc:Choice Requires="wps">
            <w:drawing>
              <wp:anchor distT="0" distB="0" distL="0" distR="0" simplePos="0" relativeHeight="1960" behindDoc="0" locked="0" layoutInCell="1" allowOverlap="1">
                <wp:simplePos x="0" y="0"/>
                <wp:positionH relativeFrom="page">
                  <wp:posOffset>753110</wp:posOffset>
                </wp:positionH>
                <wp:positionV relativeFrom="paragraph">
                  <wp:posOffset>186055</wp:posOffset>
                </wp:positionV>
                <wp:extent cx="2804160" cy="0"/>
                <wp:effectExtent l="10160" t="11430" r="5080" b="7620"/>
                <wp:wrapTopAndBottom/>
                <wp:docPr id="3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9A6D0" id="Line 4" o:spid="_x0000_s1026" style="position:absolute;z-index:1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9.3pt,14.65pt" to="280.1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" strokeweight=".15578mm">
                <w10:wrap type="topAndBottom" anchorx="page"/>
              </v:line>
            </w:pict>
          </mc:Fallback>
        </mc:AlternateContent>
      </w:r>
    </w:p>
    <w:p w:rsidR="00431381" w:rsidRDefault="00CA2325">
      <w:pPr>
        <w:pStyle w:val="BodyText"/>
        <w:spacing w:line="236" w:lineRule="exact"/>
        <w:ind w:left="166"/>
      </w:pPr>
      <w:r>
        <w:t>Anthony Ager</w:t>
      </w:r>
    </w:p>
    <w:p w:rsidR="00431381" w:rsidRDefault="00CA2325">
      <w:pPr>
        <w:pStyle w:val="BodyText"/>
        <w:spacing w:before="12" w:line="252" w:lineRule="auto"/>
        <w:ind w:left="166" w:right="7019"/>
      </w:pPr>
      <w:r>
        <w:t>Director - Audit &amp; Assurance Chartered Accountant</w:t>
      </w:r>
    </w:p>
    <w:p w:rsidR="00431381" w:rsidRDefault="00431381">
      <w:pPr>
        <w:spacing w:line="252" w:lineRule="auto"/>
        <w:sectPr w:rsidR="00431381">
          <w:headerReference w:type="default" r:id="rId26"/>
          <w:footerReference w:type="default" r:id="rId27"/>
          <w:pgSz w:w="11880" w:h="16810"/>
          <w:pgMar w:top="1720" w:right="1040" w:bottom="280" w:left="1020" w:header="857" w:footer="0" w:gutter="0"/>
          <w:cols w:space="720"/>
        </w:sectPr>
      </w:pPr>
    </w:p>
    <w:p w:rsidR="00431381" w:rsidRDefault="00431381">
      <w:pPr>
        <w:pStyle w:val="BodyText"/>
        <w:rPr>
          <w:sz w:val="20"/>
        </w:rPr>
      </w:pPr>
    </w:p>
    <w:p w:rsidR="00431381" w:rsidRDefault="00431381">
      <w:pPr>
        <w:pStyle w:val="BodyText"/>
        <w:spacing w:before="10"/>
        <w:rPr>
          <w:sz w:val="1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431381">
        <w:trPr>
          <w:trHeight w:hRule="exact" w:val="535"/>
        </w:trPr>
        <w:tc>
          <w:tcPr>
            <w:tcW w:w="5100"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bookmarkStart w:id="17" w:name="_bookmark16"/>
            <w:bookmarkEnd w:id="17"/>
            <w:r>
              <w:rPr>
                <w:b/>
              </w:rPr>
              <w:t>2019</w:t>
            </w:r>
          </w:p>
          <w:p w:rsidR="00431381" w:rsidRDefault="00CA2325">
            <w:pPr>
              <w:pStyle w:val="TableParagraph"/>
              <w:spacing w:before="23"/>
              <w:ind w:left="16"/>
              <w:jc w:val="center"/>
              <w:rPr>
                <w:b/>
              </w:rPr>
            </w:pPr>
            <w:r>
              <w:rPr>
                <w:b/>
              </w:rPr>
              <w:t>$</w:t>
            </w:r>
          </w:p>
        </w:tc>
        <w:tc>
          <w:tcPr>
            <w:tcW w:w="576"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r>
              <w:rPr>
                <w:b/>
              </w:rPr>
              <w:t>2018</w:t>
            </w:r>
          </w:p>
          <w:p w:rsidR="00431381" w:rsidRDefault="00CA2325">
            <w:pPr>
              <w:pStyle w:val="TableParagraph"/>
              <w:spacing w:before="23"/>
              <w:ind w:left="16"/>
              <w:jc w:val="center"/>
              <w:rPr>
                <w:b/>
              </w:rPr>
            </w:pPr>
            <w:r>
              <w:rPr>
                <w:b/>
              </w:rPr>
              <w:t>$</w:t>
            </w:r>
          </w:p>
        </w:tc>
        <w:tc>
          <w:tcPr>
            <w:tcW w:w="564" w:type="dxa"/>
            <w:tcBorders>
              <w:bottom w:val="single" w:sz="5" w:space="0" w:color="000000"/>
            </w:tcBorders>
          </w:tcPr>
          <w:p w:rsidR="00431381" w:rsidRDefault="00431381"/>
        </w:tc>
      </w:tr>
      <w:tr w:rsidR="00431381">
        <w:trPr>
          <w:trHeight w:hRule="exact" w:val="767"/>
        </w:trPr>
        <w:tc>
          <w:tcPr>
            <w:tcW w:w="5100" w:type="dxa"/>
            <w:tcBorders>
              <w:top w:val="single" w:sz="5" w:space="0" w:color="000000"/>
            </w:tcBorders>
          </w:tcPr>
          <w:p w:rsidR="00431381" w:rsidRDefault="00431381">
            <w:pPr>
              <w:pStyle w:val="TableParagraph"/>
              <w:spacing w:before="8"/>
              <w:jc w:val="left"/>
              <w:rPr>
                <w:sz w:val="32"/>
              </w:rPr>
            </w:pPr>
          </w:p>
          <w:p w:rsidR="00431381" w:rsidRDefault="00CA2325">
            <w:pPr>
              <w:pStyle w:val="TableParagraph"/>
              <w:spacing w:before="0"/>
              <w:ind w:left="12"/>
              <w:jc w:val="left"/>
              <w:rPr>
                <w:rFonts w:ascii="Arial"/>
                <w:b/>
                <w:sz w:val="24"/>
              </w:rPr>
            </w:pPr>
            <w:r>
              <w:rPr>
                <w:rFonts w:ascii="Arial"/>
                <w:b/>
                <w:sz w:val="24"/>
              </w:rPr>
              <w:t>Income</w:t>
            </w:r>
          </w:p>
        </w:tc>
        <w:tc>
          <w:tcPr>
            <w:tcW w:w="1692" w:type="dxa"/>
            <w:tcBorders>
              <w:top w:val="single" w:sz="5" w:space="0" w:color="000000"/>
            </w:tcBorders>
          </w:tcPr>
          <w:p w:rsidR="00431381" w:rsidRDefault="00431381"/>
        </w:tc>
        <w:tc>
          <w:tcPr>
            <w:tcW w:w="576" w:type="dxa"/>
            <w:tcBorders>
              <w:top w:val="single" w:sz="5" w:space="0" w:color="000000"/>
            </w:tcBorders>
          </w:tcPr>
          <w:p w:rsidR="00431381" w:rsidRDefault="00431381"/>
        </w:tc>
        <w:tc>
          <w:tcPr>
            <w:tcW w:w="1692" w:type="dxa"/>
            <w:tcBorders>
              <w:top w:val="single" w:sz="5" w:space="0" w:color="000000"/>
            </w:tcBorders>
          </w:tcPr>
          <w:p w:rsidR="00431381" w:rsidRDefault="00431381"/>
        </w:tc>
        <w:tc>
          <w:tcPr>
            <w:tcW w:w="564" w:type="dxa"/>
            <w:tcBorders>
              <w:top w:val="single" w:sz="5" w:space="0" w:color="000000"/>
            </w:tcBorders>
          </w:tcPr>
          <w:p w:rsidR="00431381" w:rsidRDefault="00431381"/>
        </w:tc>
      </w:tr>
      <w:tr w:rsidR="00431381">
        <w:trPr>
          <w:trHeight w:hRule="exact" w:val="393"/>
        </w:trPr>
        <w:tc>
          <w:tcPr>
            <w:tcW w:w="5100" w:type="dxa"/>
          </w:tcPr>
          <w:p w:rsidR="00431381" w:rsidRDefault="00CA2325">
            <w:pPr>
              <w:pStyle w:val="TableParagraph"/>
              <w:spacing w:before="100"/>
              <w:ind w:left="12"/>
              <w:jc w:val="left"/>
            </w:pPr>
            <w:r>
              <w:t>Commonwealth Grants - Recurrent</w:t>
            </w:r>
          </w:p>
        </w:tc>
        <w:tc>
          <w:tcPr>
            <w:tcW w:w="1692" w:type="dxa"/>
          </w:tcPr>
          <w:p w:rsidR="00431381" w:rsidRDefault="00CA2325">
            <w:pPr>
              <w:pStyle w:val="TableParagraph"/>
              <w:spacing w:before="100"/>
              <w:ind w:right="95"/>
            </w:pPr>
            <w:r>
              <w:t>337,152</w:t>
            </w:r>
          </w:p>
        </w:tc>
        <w:tc>
          <w:tcPr>
            <w:tcW w:w="576" w:type="dxa"/>
          </w:tcPr>
          <w:p w:rsidR="00431381" w:rsidRDefault="00431381"/>
        </w:tc>
        <w:tc>
          <w:tcPr>
            <w:tcW w:w="1692" w:type="dxa"/>
          </w:tcPr>
          <w:p w:rsidR="00431381" w:rsidRDefault="00CA2325">
            <w:pPr>
              <w:pStyle w:val="TableParagraph"/>
              <w:spacing w:before="100"/>
              <w:ind w:right="95"/>
            </w:pPr>
            <w:r>
              <w:t>346,474</w:t>
            </w:r>
          </w:p>
        </w:tc>
        <w:tc>
          <w:tcPr>
            <w:tcW w:w="564" w:type="dxa"/>
          </w:tcPr>
          <w:p w:rsidR="00431381" w:rsidRDefault="00431381"/>
        </w:tc>
      </w:tr>
      <w:tr w:rsidR="00431381">
        <w:trPr>
          <w:trHeight w:hRule="exact" w:val="318"/>
        </w:trPr>
        <w:tc>
          <w:tcPr>
            <w:tcW w:w="5100" w:type="dxa"/>
          </w:tcPr>
          <w:p w:rsidR="00431381" w:rsidRDefault="00CA2325">
            <w:pPr>
              <w:pStyle w:val="TableParagraph"/>
              <w:ind w:left="12"/>
              <w:jc w:val="left"/>
            </w:pPr>
            <w:r>
              <w:t>Royal Commission</w:t>
            </w:r>
          </w:p>
        </w:tc>
        <w:tc>
          <w:tcPr>
            <w:tcW w:w="1692" w:type="dxa"/>
          </w:tcPr>
          <w:p w:rsidR="00431381" w:rsidRDefault="00CA2325">
            <w:pPr>
              <w:pStyle w:val="TableParagraph"/>
              <w:ind w:right="95"/>
            </w:pPr>
            <w:r>
              <w:t>44,575</w:t>
            </w:r>
          </w:p>
        </w:tc>
        <w:tc>
          <w:tcPr>
            <w:tcW w:w="576" w:type="dxa"/>
          </w:tcPr>
          <w:p w:rsidR="00431381" w:rsidRDefault="00431381"/>
        </w:tc>
        <w:tc>
          <w:tcPr>
            <w:tcW w:w="1692" w:type="dxa"/>
          </w:tcPr>
          <w:p w:rsidR="00431381" w:rsidRDefault="00CA2325">
            <w:pPr>
              <w:pStyle w:val="TableParagraph"/>
              <w:ind w:right="95"/>
            </w:pPr>
            <w:r>
              <w:t>81,040</w:t>
            </w:r>
          </w:p>
        </w:tc>
        <w:tc>
          <w:tcPr>
            <w:tcW w:w="564" w:type="dxa"/>
          </w:tcPr>
          <w:p w:rsidR="00431381" w:rsidRDefault="00431381"/>
        </w:tc>
      </w:tr>
      <w:tr w:rsidR="00431381">
        <w:trPr>
          <w:trHeight w:hRule="exact" w:val="318"/>
        </w:trPr>
        <w:tc>
          <w:tcPr>
            <w:tcW w:w="5100" w:type="dxa"/>
          </w:tcPr>
          <w:p w:rsidR="00431381" w:rsidRDefault="00CA2325">
            <w:pPr>
              <w:pStyle w:val="TableParagraph"/>
              <w:spacing w:before="25"/>
              <w:ind w:left="12"/>
              <w:jc w:val="left"/>
            </w:pPr>
            <w:r>
              <w:t>National Redress Scheme</w:t>
            </w:r>
          </w:p>
        </w:tc>
        <w:tc>
          <w:tcPr>
            <w:tcW w:w="1692" w:type="dxa"/>
          </w:tcPr>
          <w:p w:rsidR="00431381" w:rsidRDefault="00CA2325">
            <w:pPr>
              <w:pStyle w:val="TableParagraph"/>
              <w:spacing w:before="25"/>
              <w:ind w:right="95"/>
            </w:pPr>
            <w:r>
              <w:t>44,575</w:t>
            </w:r>
          </w:p>
        </w:tc>
        <w:tc>
          <w:tcPr>
            <w:tcW w:w="576" w:type="dxa"/>
          </w:tcPr>
          <w:p w:rsidR="00431381" w:rsidRDefault="00431381"/>
        </w:tc>
        <w:tc>
          <w:tcPr>
            <w:tcW w:w="1692" w:type="dxa"/>
          </w:tcPr>
          <w:p w:rsidR="00431381" w:rsidRDefault="00431381"/>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Donations Received</w:t>
            </w:r>
          </w:p>
        </w:tc>
        <w:tc>
          <w:tcPr>
            <w:tcW w:w="1692" w:type="dxa"/>
          </w:tcPr>
          <w:p w:rsidR="00431381" w:rsidRDefault="00CA2325">
            <w:pPr>
              <w:pStyle w:val="TableParagraph"/>
              <w:ind w:right="95"/>
            </w:pPr>
            <w:r>
              <w:t>2,648</w:t>
            </w:r>
          </w:p>
        </w:tc>
        <w:tc>
          <w:tcPr>
            <w:tcW w:w="576" w:type="dxa"/>
          </w:tcPr>
          <w:p w:rsidR="00431381" w:rsidRDefault="00431381"/>
        </w:tc>
        <w:tc>
          <w:tcPr>
            <w:tcW w:w="1692" w:type="dxa"/>
          </w:tcPr>
          <w:p w:rsidR="00431381" w:rsidRDefault="00CA2325">
            <w:pPr>
              <w:pStyle w:val="TableParagraph"/>
              <w:ind w:right="95"/>
            </w:pPr>
            <w:r>
              <w:t>1,070</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Memberships</w:t>
            </w:r>
          </w:p>
        </w:tc>
        <w:tc>
          <w:tcPr>
            <w:tcW w:w="1692" w:type="dxa"/>
          </w:tcPr>
          <w:p w:rsidR="00431381" w:rsidRDefault="00CA2325">
            <w:pPr>
              <w:pStyle w:val="TableParagraph"/>
              <w:ind w:right="95"/>
            </w:pPr>
            <w:r>
              <w:t>10,437</w:t>
            </w:r>
          </w:p>
        </w:tc>
        <w:tc>
          <w:tcPr>
            <w:tcW w:w="576" w:type="dxa"/>
          </w:tcPr>
          <w:p w:rsidR="00431381" w:rsidRDefault="00431381"/>
        </w:tc>
        <w:tc>
          <w:tcPr>
            <w:tcW w:w="1692" w:type="dxa"/>
          </w:tcPr>
          <w:p w:rsidR="00431381" w:rsidRDefault="00CA2325">
            <w:pPr>
              <w:pStyle w:val="TableParagraph"/>
              <w:ind w:right="95"/>
            </w:pPr>
            <w:r>
              <w:t>14,300</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Interest received</w:t>
            </w:r>
          </w:p>
        </w:tc>
        <w:tc>
          <w:tcPr>
            <w:tcW w:w="1692" w:type="dxa"/>
          </w:tcPr>
          <w:p w:rsidR="00431381" w:rsidRDefault="00CA2325">
            <w:pPr>
              <w:pStyle w:val="TableParagraph"/>
              <w:ind w:right="95"/>
            </w:pPr>
            <w:r>
              <w:t>2,205</w:t>
            </w:r>
          </w:p>
        </w:tc>
        <w:tc>
          <w:tcPr>
            <w:tcW w:w="576" w:type="dxa"/>
          </w:tcPr>
          <w:p w:rsidR="00431381" w:rsidRDefault="00431381"/>
        </w:tc>
        <w:tc>
          <w:tcPr>
            <w:tcW w:w="1692" w:type="dxa"/>
          </w:tcPr>
          <w:p w:rsidR="00431381" w:rsidRDefault="00CA2325">
            <w:pPr>
              <w:pStyle w:val="TableParagraph"/>
              <w:ind w:right="95"/>
            </w:pPr>
            <w:r>
              <w:t>1,700</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Other income</w:t>
            </w:r>
          </w:p>
        </w:tc>
        <w:tc>
          <w:tcPr>
            <w:tcW w:w="1692" w:type="dxa"/>
          </w:tcPr>
          <w:p w:rsidR="00431381" w:rsidRDefault="00CA2325">
            <w:pPr>
              <w:pStyle w:val="TableParagraph"/>
              <w:ind w:right="95"/>
            </w:pPr>
            <w:r>
              <w:t>11,118</w:t>
            </w:r>
          </w:p>
        </w:tc>
        <w:tc>
          <w:tcPr>
            <w:tcW w:w="576" w:type="dxa"/>
          </w:tcPr>
          <w:p w:rsidR="00431381" w:rsidRDefault="00431381"/>
        </w:tc>
        <w:tc>
          <w:tcPr>
            <w:tcW w:w="1692" w:type="dxa"/>
          </w:tcPr>
          <w:p w:rsidR="00431381" w:rsidRDefault="00CA2325">
            <w:pPr>
              <w:pStyle w:val="TableParagraph"/>
              <w:ind w:right="95"/>
            </w:pPr>
            <w:r>
              <w:t>2,775</w:t>
            </w:r>
          </w:p>
        </w:tc>
        <w:tc>
          <w:tcPr>
            <w:tcW w:w="564" w:type="dxa"/>
          </w:tcPr>
          <w:p w:rsidR="00431381" w:rsidRDefault="00431381"/>
        </w:tc>
      </w:tr>
      <w:tr w:rsidR="00431381">
        <w:trPr>
          <w:trHeight w:hRule="exact" w:val="316"/>
        </w:trPr>
        <w:tc>
          <w:tcPr>
            <w:tcW w:w="5100" w:type="dxa"/>
          </w:tcPr>
          <w:p w:rsidR="00431381" w:rsidRDefault="00CA2325">
            <w:pPr>
              <w:pStyle w:val="TableParagraph"/>
              <w:ind w:left="12"/>
              <w:jc w:val="left"/>
            </w:pPr>
            <w:r>
              <w:t>Funds Carried Forward</w:t>
            </w:r>
          </w:p>
        </w:tc>
        <w:tc>
          <w:tcPr>
            <w:tcW w:w="1692" w:type="dxa"/>
            <w:tcBorders>
              <w:bottom w:val="single" w:sz="5" w:space="0" w:color="000000"/>
            </w:tcBorders>
          </w:tcPr>
          <w:p w:rsidR="00431381" w:rsidRDefault="00CA2325">
            <w:pPr>
              <w:pStyle w:val="TableParagraph"/>
              <w:ind w:right="22"/>
            </w:pPr>
            <w:r>
              <w:t>(30,572)</w:t>
            </w:r>
          </w:p>
        </w:tc>
        <w:tc>
          <w:tcPr>
            <w:tcW w:w="576" w:type="dxa"/>
          </w:tcPr>
          <w:p w:rsidR="00431381" w:rsidRDefault="00431381"/>
        </w:tc>
        <w:tc>
          <w:tcPr>
            <w:tcW w:w="1692" w:type="dxa"/>
            <w:tcBorders>
              <w:bottom w:val="single" w:sz="5" w:space="0" w:color="000000"/>
            </w:tcBorders>
          </w:tcPr>
          <w:p w:rsidR="00431381" w:rsidRDefault="00431381"/>
        </w:tc>
        <w:tc>
          <w:tcPr>
            <w:tcW w:w="564" w:type="dxa"/>
          </w:tcPr>
          <w:p w:rsidR="00431381" w:rsidRDefault="00431381"/>
        </w:tc>
      </w:tr>
      <w:tr w:rsidR="00431381">
        <w:trPr>
          <w:trHeight w:hRule="exact" w:val="372"/>
        </w:trPr>
        <w:tc>
          <w:tcPr>
            <w:tcW w:w="5100" w:type="dxa"/>
          </w:tcPr>
          <w:p w:rsidR="00431381" w:rsidRDefault="00CA2325">
            <w:pPr>
              <w:pStyle w:val="TableParagraph"/>
              <w:spacing w:before="75"/>
              <w:ind w:left="12"/>
              <w:jc w:val="left"/>
            </w:pPr>
            <w:r>
              <w:t>Total income</w:t>
            </w:r>
          </w:p>
        </w:tc>
        <w:tc>
          <w:tcPr>
            <w:tcW w:w="1692" w:type="dxa"/>
            <w:tcBorders>
              <w:top w:val="single" w:sz="5" w:space="0" w:color="000000"/>
              <w:bottom w:val="single" w:sz="5" w:space="0" w:color="000000"/>
            </w:tcBorders>
          </w:tcPr>
          <w:p w:rsidR="00431381" w:rsidRDefault="00CA2325">
            <w:pPr>
              <w:pStyle w:val="TableParagraph"/>
              <w:spacing w:before="69"/>
              <w:ind w:right="95"/>
            </w:pPr>
            <w:r>
              <w:t>422,138</w:t>
            </w:r>
          </w:p>
        </w:tc>
        <w:tc>
          <w:tcPr>
            <w:tcW w:w="576" w:type="dxa"/>
          </w:tcPr>
          <w:p w:rsidR="00431381" w:rsidRDefault="00431381"/>
        </w:tc>
        <w:tc>
          <w:tcPr>
            <w:tcW w:w="1692" w:type="dxa"/>
            <w:tcBorders>
              <w:top w:val="single" w:sz="5" w:space="0" w:color="000000"/>
              <w:bottom w:val="single" w:sz="5" w:space="0" w:color="000000"/>
            </w:tcBorders>
          </w:tcPr>
          <w:p w:rsidR="00431381" w:rsidRDefault="00CA2325">
            <w:pPr>
              <w:pStyle w:val="TableParagraph"/>
              <w:spacing w:before="69"/>
              <w:ind w:right="95"/>
            </w:pPr>
            <w:r>
              <w:t>447,360</w:t>
            </w:r>
          </w:p>
        </w:tc>
        <w:tc>
          <w:tcPr>
            <w:tcW w:w="564" w:type="dxa"/>
          </w:tcPr>
          <w:p w:rsidR="00431381" w:rsidRDefault="00431381"/>
        </w:tc>
      </w:tr>
      <w:tr w:rsidR="00431381">
        <w:trPr>
          <w:trHeight w:hRule="exact" w:val="773"/>
        </w:trPr>
        <w:tc>
          <w:tcPr>
            <w:tcW w:w="5100" w:type="dxa"/>
          </w:tcPr>
          <w:p w:rsidR="00431381" w:rsidRDefault="00431381">
            <w:pPr>
              <w:pStyle w:val="TableParagraph"/>
              <w:spacing w:before="3"/>
              <w:jc w:val="left"/>
              <w:rPr>
                <w:sz w:val="34"/>
              </w:rPr>
            </w:pPr>
          </w:p>
          <w:p w:rsidR="00431381" w:rsidRDefault="00CA2325">
            <w:pPr>
              <w:pStyle w:val="TableParagraph"/>
              <w:spacing w:before="0"/>
              <w:ind w:left="12"/>
              <w:jc w:val="left"/>
              <w:rPr>
                <w:rFonts w:ascii="Arial"/>
                <w:b/>
                <w:sz w:val="24"/>
              </w:rPr>
            </w:pPr>
            <w:r>
              <w:rPr>
                <w:rFonts w:ascii="Arial"/>
                <w:b/>
                <w:sz w:val="24"/>
              </w:rPr>
              <w:t>Expenses</w:t>
            </w:r>
          </w:p>
        </w:tc>
        <w:tc>
          <w:tcPr>
            <w:tcW w:w="1692" w:type="dxa"/>
            <w:tcBorders>
              <w:top w:val="single" w:sz="5" w:space="0" w:color="000000"/>
            </w:tcBorders>
          </w:tcPr>
          <w:p w:rsidR="00431381" w:rsidRDefault="00431381"/>
        </w:tc>
        <w:tc>
          <w:tcPr>
            <w:tcW w:w="576" w:type="dxa"/>
          </w:tcPr>
          <w:p w:rsidR="00431381" w:rsidRDefault="00431381"/>
        </w:tc>
        <w:tc>
          <w:tcPr>
            <w:tcW w:w="1692" w:type="dxa"/>
            <w:tcBorders>
              <w:top w:val="single" w:sz="5" w:space="0" w:color="000000"/>
            </w:tcBorders>
          </w:tcPr>
          <w:p w:rsidR="00431381" w:rsidRDefault="00431381"/>
        </w:tc>
        <w:tc>
          <w:tcPr>
            <w:tcW w:w="564" w:type="dxa"/>
          </w:tcPr>
          <w:p w:rsidR="00431381" w:rsidRDefault="00431381"/>
        </w:tc>
      </w:tr>
      <w:tr w:rsidR="00431381">
        <w:trPr>
          <w:trHeight w:hRule="exact" w:val="387"/>
        </w:trPr>
        <w:tc>
          <w:tcPr>
            <w:tcW w:w="5100" w:type="dxa"/>
          </w:tcPr>
          <w:p w:rsidR="00431381" w:rsidRDefault="00CA2325">
            <w:pPr>
              <w:pStyle w:val="TableParagraph"/>
              <w:spacing w:before="94"/>
              <w:ind w:left="12"/>
              <w:jc w:val="left"/>
            </w:pPr>
            <w:r>
              <w:t>Advertising and promotion</w:t>
            </w:r>
          </w:p>
        </w:tc>
        <w:tc>
          <w:tcPr>
            <w:tcW w:w="1692" w:type="dxa"/>
          </w:tcPr>
          <w:p w:rsidR="00431381" w:rsidRDefault="00CA2325">
            <w:pPr>
              <w:pStyle w:val="TableParagraph"/>
              <w:spacing w:before="94"/>
              <w:ind w:right="95"/>
            </w:pPr>
            <w:r>
              <w:t>2,185</w:t>
            </w:r>
          </w:p>
        </w:tc>
        <w:tc>
          <w:tcPr>
            <w:tcW w:w="576" w:type="dxa"/>
          </w:tcPr>
          <w:p w:rsidR="00431381" w:rsidRDefault="00431381"/>
        </w:tc>
        <w:tc>
          <w:tcPr>
            <w:tcW w:w="1692" w:type="dxa"/>
          </w:tcPr>
          <w:p w:rsidR="00431381" w:rsidRDefault="00CA2325">
            <w:pPr>
              <w:pStyle w:val="TableParagraph"/>
              <w:spacing w:before="94"/>
              <w:ind w:right="97"/>
            </w:pPr>
            <w:r>
              <w:t>832</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Consultancy</w:t>
            </w:r>
          </w:p>
        </w:tc>
        <w:tc>
          <w:tcPr>
            <w:tcW w:w="1692" w:type="dxa"/>
          </w:tcPr>
          <w:p w:rsidR="00431381" w:rsidRDefault="00CA2325">
            <w:pPr>
              <w:pStyle w:val="TableParagraph"/>
              <w:ind w:right="97"/>
            </w:pPr>
            <w:r>
              <w:t>777</w:t>
            </w:r>
          </w:p>
        </w:tc>
        <w:tc>
          <w:tcPr>
            <w:tcW w:w="576" w:type="dxa"/>
          </w:tcPr>
          <w:p w:rsidR="00431381" w:rsidRDefault="00431381"/>
        </w:tc>
        <w:tc>
          <w:tcPr>
            <w:tcW w:w="1692" w:type="dxa"/>
          </w:tcPr>
          <w:p w:rsidR="00431381" w:rsidRDefault="00CA2325">
            <w:pPr>
              <w:pStyle w:val="TableParagraph"/>
              <w:ind w:right="95"/>
            </w:pPr>
            <w:r>
              <w:t>10,877</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Assets &lt; $5,000</w:t>
            </w:r>
          </w:p>
        </w:tc>
        <w:tc>
          <w:tcPr>
            <w:tcW w:w="1692" w:type="dxa"/>
          </w:tcPr>
          <w:p w:rsidR="00431381" w:rsidRDefault="00CA2325">
            <w:pPr>
              <w:pStyle w:val="TableParagraph"/>
              <w:ind w:right="95"/>
            </w:pPr>
            <w:r>
              <w:t>1,856</w:t>
            </w:r>
          </w:p>
        </w:tc>
        <w:tc>
          <w:tcPr>
            <w:tcW w:w="576" w:type="dxa"/>
          </w:tcPr>
          <w:p w:rsidR="00431381" w:rsidRDefault="00431381"/>
        </w:tc>
        <w:tc>
          <w:tcPr>
            <w:tcW w:w="1692" w:type="dxa"/>
          </w:tcPr>
          <w:p w:rsidR="00431381" w:rsidRDefault="00CA2325">
            <w:pPr>
              <w:pStyle w:val="TableParagraph"/>
              <w:ind w:right="97"/>
            </w:pPr>
            <w:r>
              <w:t>116</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Annual Leave Expense</w:t>
            </w:r>
          </w:p>
        </w:tc>
        <w:tc>
          <w:tcPr>
            <w:tcW w:w="1692" w:type="dxa"/>
          </w:tcPr>
          <w:p w:rsidR="00431381" w:rsidRDefault="00CA2325">
            <w:pPr>
              <w:pStyle w:val="TableParagraph"/>
              <w:ind w:right="22"/>
            </w:pPr>
            <w:r>
              <w:t>(9,472)</w:t>
            </w:r>
          </w:p>
        </w:tc>
        <w:tc>
          <w:tcPr>
            <w:tcW w:w="576" w:type="dxa"/>
          </w:tcPr>
          <w:p w:rsidR="00431381" w:rsidRDefault="00431381"/>
        </w:tc>
        <w:tc>
          <w:tcPr>
            <w:tcW w:w="1692" w:type="dxa"/>
          </w:tcPr>
          <w:p w:rsidR="00431381" w:rsidRDefault="00CA2325">
            <w:pPr>
              <w:pStyle w:val="TableParagraph"/>
              <w:ind w:right="97"/>
            </w:pPr>
            <w:r>
              <w:t>264</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Accountancy &amp; Audit fees</w:t>
            </w:r>
          </w:p>
        </w:tc>
        <w:tc>
          <w:tcPr>
            <w:tcW w:w="1692" w:type="dxa"/>
          </w:tcPr>
          <w:p w:rsidR="00431381" w:rsidRDefault="00CA2325">
            <w:pPr>
              <w:pStyle w:val="TableParagraph"/>
              <w:ind w:right="95"/>
            </w:pPr>
            <w:r>
              <w:t>2,955</w:t>
            </w:r>
          </w:p>
        </w:tc>
        <w:tc>
          <w:tcPr>
            <w:tcW w:w="576" w:type="dxa"/>
          </w:tcPr>
          <w:p w:rsidR="00431381" w:rsidRDefault="00431381"/>
        </w:tc>
        <w:tc>
          <w:tcPr>
            <w:tcW w:w="1692" w:type="dxa"/>
          </w:tcPr>
          <w:p w:rsidR="00431381" w:rsidRDefault="00CA2325">
            <w:pPr>
              <w:pStyle w:val="TableParagraph"/>
              <w:ind w:right="95"/>
            </w:pPr>
            <w:r>
              <w:t>2,673</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Bank Fees And Charges</w:t>
            </w:r>
          </w:p>
        </w:tc>
        <w:tc>
          <w:tcPr>
            <w:tcW w:w="1692" w:type="dxa"/>
          </w:tcPr>
          <w:p w:rsidR="00431381" w:rsidRDefault="00CA2325">
            <w:pPr>
              <w:pStyle w:val="TableParagraph"/>
              <w:ind w:right="97"/>
            </w:pPr>
            <w:r>
              <w:t>435</w:t>
            </w:r>
          </w:p>
        </w:tc>
        <w:tc>
          <w:tcPr>
            <w:tcW w:w="576" w:type="dxa"/>
          </w:tcPr>
          <w:p w:rsidR="00431381" w:rsidRDefault="00431381"/>
        </w:tc>
        <w:tc>
          <w:tcPr>
            <w:tcW w:w="1692" w:type="dxa"/>
          </w:tcPr>
          <w:p w:rsidR="00431381" w:rsidRDefault="00CA2325">
            <w:pPr>
              <w:pStyle w:val="TableParagraph"/>
              <w:ind w:right="97"/>
            </w:pPr>
            <w:r>
              <w:t>472</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Board/Governance Expenses</w:t>
            </w:r>
          </w:p>
        </w:tc>
        <w:tc>
          <w:tcPr>
            <w:tcW w:w="1692" w:type="dxa"/>
          </w:tcPr>
          <w:p w:rsidR="00431381" w:rsidRDefault="00CA2325">
            <w:pPr>
              <w:pStyle w:val="TableParagraph"/>
              <w:ind w:right="95"/>
            </w:pPr>
            <w:r>
              <w:t>13,492</w:t>
            </w:r>
          </w:p>
        </w:tc>
        <w:tc>
          <w:tcPr>
            <w:tcW w:w="576" w:type="dxa"/>
          </w:tcPr>
          <w:p w:rsidR="00431381" w:rsidRDefault="00431381"/>
        </w:tc>
        <w:tc>
          <w:tcPr>
            <w:tcW w:w="1692" w:type="dxa"/>
          </w:tcPr>
          <w:p w:rsidR="00431381" w:rsidRDefault="00CA2325">
            <w:pPr>
              <w:pStyle w:val="TableParagraph"/>
              <w:ind w:right="95"/>
            </w:pPr>
            <w:r>
              <w:t>3,996</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Computer Expenses &amp; IT expenses</w:t>
            </w:r>
          </w:p>
        </w:tc>
        <w:tc>
          <w:tcPr>
            <w:tcW w:w="1692" w:type="dxa"/>
          </w:tcPr>
          <w:p w:rsidR="00431381" w:rsidRDefault="00CA2325">
            <w:pPr>
              <w:pStyle w:val="TableParagraph"/>
              <w:ind w:right="95"/>
            </w:pPr>
            <w:r>
              <w:t>2,028</w:t>
            </w:r>
          </w:p>
        </w:tc>
        <w:tc>
          <w:tcPr>
            <w:tcW w:w="576" w:type="dxa"/>
          </w:tcPr>
          <w:p w:rsidR="00431381" w:rsidRDefault="00431381"/>
        </w:tc>
        <w:tc>
          <w:tcPr>
            <w:tcW w:w="1692" w:type="dxa"/>
          </w:tcPr>
          <w:p w:rsidR="00431381" w:rsidRDefault="00CA2325">
            <w:pPr>
              <w:pStyle w:val="TableParagraph"/>
              <w:ind w:right="95"/>
            </w:pPr>
            <w:r>
              <w:t>2,506</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Events</w:t>
            </w:r>
          </w:p>
        </w:tc>
        <w:tc>
          <w:tcPr>
            <w:tcW w:w="1692" w:type="dxa"/>
          </w:tcPr>
          <w:p w:rsidR="00431381" w:rsidRDefault="00CA2325">
            <w:pPr>
              <w:pStyle w:val="TableParagraph"/>
              <w:ind w:right="98"/>
            </w:pPr>
            <w:r>
              <w:t>58</w:t>
            </w:r>
          </w:p>
        </w:tc>
        <w:tc>
          <w:tcPr>
            <w:tcW w:w="576" w:type="dxa"/>
          </w:tcPr>
          <w:p w:rsidR="00431381" w:rsidRDefault="00431381"/>
        </w:tc>
        <w:tc>
          <w:tcPr>
            <w:tcW w:w="1692" w:type="dxa"/>
          </w:tcPr>
          <w:p w:rsidR="00431381" w:rsidRDefault="00CA2325">
            <w:pPr>
              <w:pStyle w:val="TableParagraph"/>
              <w:ind w:right="95"/>
            </w:pPr>
            <w:r>
              <w:t>1,845</w:t>
            </w:r>
          </w:p>
        </w:tc>
        <w:tc>
          <w:tcPr>
            <w:tcW w:w="564" w:type="dxa"/>
          </w:tcPr>
          <w:p w:rsidR="00431381" w:rsidRDefault="00431381"/>
        </w:tc>
      </w:tr>
      <w:tr w:rsidR="00431381">
        <w:trPr>
          <w:trHeight w:hRule="exact" w:val="318"/>
        </w:trPr>
        <w:tc>
          <w:tcPr>
            <w:tcW w:w="5100" w:type="dxa"/>
          </w:tcPr>
          <w:p w:rsidR="00431381" w:rsidRDefault="00CA2325">
            <w:pPr>
              <w:pStyle w:val="TableParagraph"/>
              <w:ind w:left="12"/>
              <w:jc w:val="left"/>
            </w:pPr>
            <w:r>
              <w:t>Graphic Design</w:t>
            </w:r>
          </w:p>
        </w:tc>
        <w:tc>
          <w:tcPr>
            <w:tcW w:w="1692" w:type="dxa"/>
          </w:tcPr>
          <w:p w:rsidR="00431381" w:rsidRDefault="00CA2325">
            <w:pPr>
              <w:pStyle w:val="TableParagraph"/>
              <w:ind w:right="95"/>
            </w:pPr>
            <w:r>
              <w:t>1,299</w:t>
            </w:r>
          </w:p>
        </w:tc>
        <w:tc>
          <w:tcPr>
            <w:tcW w:w="576" w:type="dxa"/>
          </w:tcPr>
          <w:p w:rsidR="00431381" w:rsidRDefault="00431381"/>
        </w:tc>
        <w:tc>
          <w:tcPr>
            <w:tcW w:w="1692" w:type="dxa"/>
          </w:tcPr>
          <w:p w:rsidR="00431381" w:rsidRDefault="00CA2325">
            <w:pPr>
              <w:pStyle w:val="TableParagraph"/>
              <w:ind w:right="95"/>
            </w:pPr>
            <w:r>
              <w:t>2,773</w:t>
            </w:r>
          </w:p>
        </w:tc>
        <w:tc>
          <w:tcPr>
            <w:tcW w:w="564" w:type="dxa"/>
          </w:tcPr>
          <w:p w:rsidR="00431381" w:rsidRDefault="00431381"/>
        </w:tc>
      </w:tr>
      <w:tr w:rsidR="00431381">
        <w:trPr>
          <w:trHeight w:hRule="exact" w:val="318"/>
        </w:trPr>
        <w:tc>
          <w:tcPr>
            <w:tcW w:w="5100" w:type="dxa"/>
          </w:tcPr>
          <w:p w:rsidR="00431381" w:rsidRDefault="00CA2325">
            <w:pPr>
              <w:pStyle w:val="TableParagraph"/>
              <w:spacing w:before="25"/>
              <w:ind w:left="12"/>
              <w:jc w:val="left"/>
            </w:pPr>
            <w:r>
              <w:t>Insurance</w:t>
            </w:r>
          </w:p>
        </w:tc>
        <w:tc>
          <w:tcPr>
            <w:tcW w:w="1692" w:type="dxa"/>
          </w:tcPr>
          <w:p w:rsidR="00431381" w:rsidRDefault="00CA2325">
            <w:pPr>
              <w:pStyle w:val="TableParagraph"/>
              <w:spacing w:before="25"/>
              <w:ind w:right="95"/>
            </w:pPr>
            <w:r>
              <w:t>4,228</w:t>
            </w:r>
          </w:p>
        </w:tc>
        <w:tc>
          <w:tcPr>
            <w:tcW w:w="576" w:type="dxa"/>
          </w:tcPr>
          <w:p w:rsidR="00431381" w:rsidRDefault="00431381"/>
        </w:tc>
        <w:tc>
          <w:tcPr>
            <w:tcW w:w="1692" w:type="dxa"/>
          </w:tcPr>
          <w:p w:rsidR="00431381" w:rsidRDefault="00CA2325">
            <w:pPr>
              <w:pStyle w:val="TableParagraph"/>
              <w:spacing w:before="25"/>
              <w:ind w:right="95"/>
            </w:pPr>
            <w:r>
              <w:t>4,601</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Long service leave</w:t>
            </w:r>
          </w:p>
        </w:tc>
        <w:tc>
          <w:tcPr>
            <w:tcW w:w="1692" w:type="dxa"/>
          </w:tcPr>
          <w:p w:rsidR="00431381" w:rsidRDefault="00CA2325">
            <w:pPr>
              <w:pStyle w:val="TableParagraph"/>
              <w:ind w:right="22"/>
            </w:pPr>
            <w:r>
              <w:t>(17,909)</w:t>
            </w:r>
          </w:p>
        </w:tc>
        <w:tc>
          <w:tcPr>
            <w:tcW w:w="576" w:type="dxa"/>
          </w:tcPr>
          <w:p w:rsidR="00431381" w:rsidRDefault="00431381"/>
        </w:tc>
        <w:tc>
          <w:tcPr>
            <w:tcW w:w="1692" w:type="dxa"/>
          </w:tcPr>
          <w:p w:rsidR="00431381" w:rsidRDefault="00CA2325">
            <w:pPr>
              <w:pStyle w:val="TableParagraph"/>
              <w:ind w:right="95"/>
            </w:pPr>
            <w:r>
              <w:t>4,487</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Meeting &amp; Conference Expenses</w:t>
            </w:r>
          </w:p>
        </w:tc>
        <w:tc>
          <w:tcPr>
            <w:tcW w:w="1692" w:type="dxa"/>
          </w:tcPr>
          <w:p w:rsidR="00431381" w:rsidRDefault="00CA2325">
            <w:pPr>
              <w:pStyle w:val="TableParagraph"/>
              <w:ind w:right="95"/>
            </w:pPr>
            <w:r>
              <w:t>1,843</w:t>
            </w:r>
          </w:p>
        </w:tc>
        <w:tc>
          <w:tcPr>
            <w:tcW w:w="576" w:type="dxa"/>
          </w:tcPr>
          <w:p w:rsidR="00431381" w:rsidRDefault="00431381"/>
        </w:tc>
        <w:tc>
          <w:tcPr>
            <w:tcW w:w="1692" w:type="dxa"/>
          </w:tcPr>
          <w:p w:rsidR="00431381" w:rsidRDefault="00CA2325">
            <w:pPr>
              <w:pStyle w:val="TableParagraph"/>
              <w:ind w:right="95"/>
            </w:pPr>
            <w:r>
              <w:t>2,113</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Membership Fees</w:t>
            </w:r>
          </w:p>
        </w:tc>
        <w:tc>
          <w:tcPr>
            <w:tcW w:w="1692" w:type="dxa"/>
          </w:tcPr>
          <w:p w:rsidR="00431381" w:rsidRDefault="00CA2325">
            <w:pPr>
              <w:pStyle w:val="TableParagraph"/>
              <w:ind w:right="95"/>
            </w:pPr>
            <w:r>
              <w:t>2,351</w:t>
            </w:r>
          </w:p>
        </w:tc>
        <w:tc>
          <w:tcPr>
            <w:tcW w:w="576" w:type="dxa"/>
          </w:tcPr>
          <w:p w:rsidR="00431381" w:rsidRDefault="00431381"/>
        </w:tc>
        <w:tc>
          <w:tcPr>
            <w:tcW w:w="1692" w:type="dxa"/>
          </w:tcPr>
          <w:p w:rsidR="00431381" w:rsidRDefault="00CA2325">
            <w:pPr>
              <w:pStyle w:val="TableParagraph"/>
              <w:ind w:right="95"/>
            </w:pPr>
            <w:r>
              <w:t>1,723</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Postage &amp; Courier</w:t>
            </w:r>
          </w:p>
        </w:tc>
        <w:tc>
          <w:tcPr>
            <w:tcW w:w="1692" w:type="dxa"/>
          </w:tcPr>
          <w:p w:rsidR="00431381" w:rsidRDefault="00CA2325">
            <w:pPr>
              <w:pStyle w:val="TableParagraph"/>
              <w:ind w:right="95"/>
            </w:pPr>
            <w:r>
              <w:t>1,361</w:t>
            </w:r>
          </w:p>
        </w:tc>
        <w:tc>
          <w:tcPr>
            <w:tcW w:w="576" w:type="dxa"/>
          </w:tcPr>
          <w:p w:rsidR="00431381" w:rsidRDefault="00431381"/>
        </w:tc>
        <w:tc>
          <w:tcPr>
            <w:tcW w:w="1692" w:type="dxa"/>
          </w:tcPr>
          <w:p w:rsidR="00431381" w:rsidRDefault="00CA2325">
            <w:pPr>
              <w:pStyle w:val="TableParagraph"/>
              <w:ind w:right="95"/>
            </w:pPr>
            <w:r>
              <w:t>2,815</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Printing &amp; stationery</w:t>
            </w:r>
          </w:p>
        </w:tc>
        <w:tc>
          <w:tcPr>
            <w:tcW w:w="1692" w:type="dxa"/>
          </w:tcPr>
          <w:p w:rsidR="00431381" w:rsidRDefault="00CA2325">
            <w:pPr>
              <w:pStyle w:val="TableParagraph"/>
              <w:ind w:right="95"/>
            </w:pPr>
            <w:r>
              <w:t>8,652</w:t>
            </w:r>
          </w:p>
        </w:tc>
        <w:tc>
          <w:tcPr>
            <w:tcW w:w="576" w:type="dxa"/>
          </w:tcPr>
          <w:p w:rsidR="00431381" w:rsidRDefault="00431381"/>
        </w:tc>
        <w:tc>
          <w:tcPr>
            <w:tcW w:w="1692" w:type="dxa"/>
          </w:tcPr>
          <w:p w:rsidR="00431381" w:rsidRDefault="00CA2325">
            <w:pPr>
              <w:pStyle w:val="TableParagraph"/>
              <w:ind w:right="95"/>
            </w:pPr>
            <w:r>
              <w:t>5,340</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Recruitment expenses</w:t>
            </w:r>
          </w:p>
        </w:tc>
        <w:tc>
          <w:tcPr>
            <w:tcW w:w="1692" w:type="dxa"/>
          </w:tcPr>
          <w:p w:rsidR="00431381" w:rsidRDefault="00CA2325">
            <w:pPr>
              <w:pStyle w:val="TableParagraph"/>
              <w:ind w:right="95"/>
            </w:pPr>
            <w:r>
              <w:t>28,563</w:t>
            </w:r>
          </w:p>
        </w:tc>
        <w:tc>
          <w:tcPr>
            <w:tcW w:w="576" w:type="dxa"/>
          </w:tcPr>
          <w:p w:rsidR="00431381" w:rsidRDefault="00431381"/>
        </w:tc>
        <w:tc>
          <w:tcPr>
            <w:tcW w:w="1692" w:type="dxa"/>
          </w:tcPr>
          <w:p w:rsidR="00431381" w:rsidRDefault="00CA2325">
            <w:pPr>
              <w:pStyle w:val="TableParagraph"/>
              <w:ind w:right="95"/>
            </w:pPr>
            <w:r>
              <w:t>12,603</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Rent &amp; Occupancy</w:t>
            </w:r>
          </w:p>
        </w:tc>
        <w:tc>
          <w:tcPr>
            <w:tcW w:w="1692" w:type="dxa"/>
          </w:tcPr>
          <w:p w:rsidR="00431381" w:rsidRDefault="00CA2325">
            <w:pPr>
              <w:pStyle w:val="TableParagraph"/>
              <w:ind w:right="95"/>
            </w:pPr>
            <w:r>
              <w:t>43,876</w:t>
            </w:r>
          </w:p>
        </w:tc>
        <w:tc>
          <w:tcPr>
            <w:tcW w:w="576" w:type="dxa"/>
          </w:tcPr>
          <w:p w:rsidR="00431381" w:rsidRDefault="00431381"/>
        </w:tc>
        <w:tc>
          <w:tcPr>
            <w:tcW w:w="1692" w:type="dxa"/>
          </w:tcPr>
          <w:p w:rsidR="00431381" w:rsidRDefault="00CA2325">
            <w:pPr>
              <w:pStyle w:val="TableParagraph"/>
              <w:ind w:right="95"/>
            </w:pPr>
            <w:r>
              <w:t>42,158</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Salaries &amp; Wages</w:t>
            </w:r>
          </w:p>
        </w:tc>
        <w:tc>
          <w:tcPr>
            <w:tcW w:w="1692" w:type="dxa"/>
          </w:tcPr>
          <w:p w:rsidR="00431381" w:rsidRDefault="00CA2325">
            <w:pPr>
              <w:pStyle w:val="TableParagraph"/>
              <w:ind w:right="95"/>
            </w:pPr>
            <w:r>
              <w:t>212,795</w:t>
            </w:r>
          </w:p>
        </w:tc>
        <w:tc>
          <w:tcPr>
            <w:tcW w:w="576" w:type="dxa"/>
          </w:tcPr>
          <w:p w:rsidR="00431381" w:rsidRDefault="00431381"/>
        </w:tc>
        <w:tc>
          <w:tcPr>
            <w:tcW w:w="1692" w:type="dxa"/>
          </w:tcPr>
          <w:p w:rsidR="00431381" w:rsidRDefault="00CA2325">
            <w:pPr>
              <w:pStyle w:val="TableParagraph"/>
              <w:ind w:right="95"/>
            </w:pPr>
            <w:r>
              <w:t>207,376</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Salary Sacrifice Paid</w:t>
            </w:r>
          </w:p>
        </w:tc>
        <w:tc>
          <w:tcPr>
            <w:tcW w:w="1692" w:type="dxa"/>
          </w:tcPr>
          <w:p w:rsidR="00431381" w:rsidRDefault="00CA2325">
            <w:pPr>
              <w:pStyle w:val="TableParagraph"/>
              <w:ind w:right="95"/>
            </w:pPr>
            <w:r>
              <w:t>50,931</w:t>
            </w:r>
          </w:p>
        </w:tc>
        <w:tc>
          <w:tcPr>
            <w:tcW w:w="576" w:type="dxa"/>
          </w:tcPr>
          <w:p w:rsidR="00431381" w:rsidRDefault="00431381"/>
        </w:tc>
        <w:tc>
          <w:tcPr>
            <w:tcW w:w="1692" w:type="dxa"/>
          </w:tcPr>
          <w:p w:rsidR="00431381" w:rsidRDefault="00CA2325">
            <w:pPr>
              <w:pStyle w:val="TableParagraph"/>
              <w:ind w:right="95"/>
            </w:pPr>
            <w:r>
              <w:t>43,950</w:t>
            </w:r>
          </w:p>
        </w:tc>
        <w:tc>
          <w:tcPr>
            <w:tcW w:w="564" w:type="dxa"/>
          </w:tcPr>
          <w:p w:rsidR="00431381" w:rsidRDefault="00431381"/>
        </w:tc>
      </w:tr>
      <w:tr w:rsidR="00431381">
        <w:trPr>
          <w:trHeight w:hRule="exact" w:val="324"/>
        </w:trPr>
        <w:tc>
          <w:tcPr>
            <w:tcW w:w="5100" w:type="dxa"/>
          </w:tcPr>
          <w:p w:rsidR="00431381" w:rsidRDefault="00CA2325">
            <w:pPr>
              <w:pStyle w:val="TableParagraph"/>
              <w:ind w:left="12"/>
              <w:jc w:val="left"/>
            </w:pPr>
            <w:r>
              <w:t>Staff training</w:t>
            </w:r>
          </w:p>
        </w:tc>
        <w:tc>
          <w:tcPr>
            <w:tcW w:w="1692" w:type="dxa"/>
          </w:tcPr>
          <w:p w:rsidR="00431381" w:rsidRDefault="00CA2325">
            <w:pPr>
              <w:pStyle w:val="TableParagraph"/>
              <w:ind w:right="97"/>
            </w:pPr>
            <w:r>
              <w:t>624</w:t>
            </w:r>
          </w:p>
        </w:tc>
        <w:tc>
          <w:tcPr>
            <w:tcW w:w="576" w:type="dxa"/>
          </w:tcPr>
          <w:p w:rsidR="00431381" w:rsidRDefault="00431381"/>
        </w:tc>
        <w:tc>
          <w:tcPr>
            <w:tcW w:w="1692" w:type="dxa"/>
          </w:tcPr>
          <w:p w:rsidR="00431381" w:rsidRDefault="00431381"/>
        </w:tc>
        <w:tc>
          <w:tcPr>
            <w:tcW w:w="564" w:type="dxa"/>
          </w:tcPr>
          <w:p w:rsidR="00431381" w:rsidRDefault="00431381"/>
        </w:tc>
      </w:tr>
      <w:tr w:rsidR="00431381">
        <w:trPr>
          <w:trHeight w:hRule="exact" w:val="284"/>
        </w:trPr>
        <w:tc>
          <w:tcPr>
            <w:tcW w:w="5100" w:type="dxa"/>
          </w:tcPr>
          <w:p w:rsidR="00431381" w:rsidRDefault="00CA2325">
            <w:pPr>
              <w:pStyle w:val="TableParagraph"/>
              <w:ind w:left="12"/>
              <w:jc w:val="left"/>
            </w:pPr>
            <w:r>
              <w:t>Subscriptions</w:t>
            </w:r>
          </w:p>
        </w:tc>
        <w:tc>
          <w:tcPr>
            <w:tcW w:w="1692" w:type="dxa"/>
          </w:tcPr>
          <w:p w:rsidR="00431381" w:rsidRDefault="00CA2325">
            <w:pPr>
              <w:pStyle w:val="TableParagraph"/>
              <w:ind w:right="95"/>
            </w:pPr>
            <w:r>
              <w:t>5,079</w:t>
            </w:r>
          </w:p>
        </w:tc>
        <w:tc>
          <w:tcPr>
            <w:tcW w:w="576" w:type="dxa"/>
          </w:tcPr>
          <w:p w:rsidR="00431381" w:rsidRDefault="00431381"/>
        </w:tc>
        <w:tc>
          <w:tcPr>
            <w:tcW w:w="1692" w:type="dxa"/>
          </w:tcPr>
          <w:p w:rsidR="00431381" w:rsidRDefault="00CA2325">
            <w:pPr>
              <w:pStyle w:val="TableParagraph"/>
              <w:ind w:right="95"/>
            </w:pPr>
            <w:r>
              <w:t>5,530</w:t>
            </w:r>
          </w:p>
        </w:tc>
        <w:tc>
          <w:tcPr>
            <w:tcW w:w="564" w:type="dxa"/>
          </w:tcPr>
          <w:p w:rsidR="00431381" w:rsidRDefault="00431381"/>
        </w:tc>
      </w:tr>
    </w:tbl>
    <w:p w:rsidR="00431381" w:rsidRDefault="00431381">
      <w:pPr>
        <w:sectPr w:rsidR="00431381">
          <w:headerReference w:type="default" r:id="rId28"/>
          <w:footerReference w:type="default" r:id="rId29"/>
          <w:pgSz w:w="11880" w:h="16810"/>
          <w:pgMar w:top="2420" w:right="1000" w:bottom="1360" w:left="1020" w:header="857" w:footer="1174" w:gutter="0"/>
          <w:pgNumType w:start="21"/>
          <w:cols w:space="720"/>
        </w:sectPr>
      </w:pPr>
    </w:p>
    <w:p w:rsidR="00431381" w:rsidRDefault="00CA2325">
      <w:pPr>
        <w:pStyle w:val="BodyText"/>
        <w:rPr>
          <w:sz w:val="20"/>
        </w:rPr>
      </w:pPr>
      <w:r>
        <w:rPr>
          <w:noProof/>
          <w:lang w:val="en-AU" w:eastAsia="en-AU"/>
        </w:rPr>
        <mc:AlternateContent>
          <mc:Choice Requires="wps">
            <w:drawing>
              <wp:anchor distT="0" distB="0" distL="114300" distR="114300" simplePos="0" relativeHeight="503257376" behindDoc="1" locked="0" layoutInCell="1" allowOverlap="1">
                <wp:simplePos x="0" y="0"/>
                <wp:positionH relativeFrom="page">
                  <wp:posOffset>3954780</wp:posOffset>
                </wp:positionH>
                <wp:positionV relativeFrom="page">
                  <wp:posOffset>3562985</wp:posOffset>
                </wp:positionV>
                <wp:extent cx="1074420" cy="0"/>
                <wp:effectExtent l="11430" t="10160" r="9525" b="8890"/>
                <wp:wrapNone/>
                <wp:docPr id="3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67D86" id="Line 3" o:spid="_x0000_s1026" style="position:absolute;z-index:-5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4pt,280.55pt" to="396pt,2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" strokeweight=".6pt">
                <w10:wrap anchorx="page" anchory="page"/>
              </v:line>
            </w:pict>
          </mc:Fallback>
        </mc:AlternateContent>
      </w:r>
      <w:r>
        <w:rPr>
          <w:noProof/>
          <w:lang w:val="en-AU" w:eastAsia="en-AU"/>
        </w:rPr>
        <mc:AlternateContent>
          <mc:Choice Requires="wps">
            <w:drawing>
              <wp:anchor distT="0" distB="0" distL="114300" distR="114300" simplePos="0" relativeHeight="503257400" behindDoc="1" locked="0" layoutInCell="1" allowOverlap="1">
                <wp:simplePos x="0" y="0"/>
                <wp:positionH relativeFrom="page">
                  <wp:posOffset>5394960</wp:posOffset>
                </wp:positionH>
                <wp:positionV relativeFrom="page">
                  <wp:posOffset>3562985</wp:posOffset>
                </wp:positionV>
                <wp:extent cx="1074420" cy="0"/>
                <wp:effectExtent l="13335" t="10160" r="7620" b="889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442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B378D" id="Line 2" o:spid="_x0000_s1026" style="position:absolute;z-index:-59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4.8pt,280.55pt" to="509.4pt,2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" strokeweight=".6pt">
                <w10:wrap anchorx="page" anchory="page"/>
              </v:line>
            </w:pict>
          </mc:Fallback>
        </mc:AlternateContent>
      </w:r>
    </w:p>
    <w:p w:rsidR="00431381" w:rsidRDefault="00431381">
      <w:pPr>
        <w:pStyle w:val="BodyText"/>
        <w:spacing w:before="10"/>
        <w:rPr>
          <w:sz w:val="17"/>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100"/>
        <w:gridCol w:w="1692"/>
        <w:gridCol w:w="576"/>
        <w:gridCol w:w="1692"/>
        <w:gridCol w:w="564"/>
      </w:tblGrid>
      <w:tr w:rsidR="00431381">
        <w:trPr>
          <w:trHeight w:hRule="exact" w:val="535"/>
        </w:trPr>
        <w:tc>
          <w:tcPr>
            <w:tcW w:w="5100"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r>
              <w:rPr>
                <w:b/>
              </w:rPr>
              <w:t>2019</w:t>
            </w:r>
          </w:p>
          <w:p w:rsidR="00431381" w:rsidRDefault="00CA2325">
            <w:pPr>
              <w:pStyle w:val="TableParagraph"/>
              <w:spacing w:before="23"/>
              <w:ind w:left="16"/>
              <w:jc w:val="center"/>
              <w:rPr>
                <w:b/>
              </w:rPr>
            </w:pPr>
            <w:r>
              <w:rPr>
                <w:b/>
              </w:rPr>
              <w:t>$</w:t>
            </w:r>
          </w:p>
        </w:tc>
        <w:tc>
          <w:tcPr>
            <w:tcW w:w="576" w:type="dxa"/>
            <w:tcBorders>
              <w:bottom w:val="single" w:sz="5" w:space="0" w:color="000000"/>
            </w:tcBorders>
          </w:tcPr>
          <w:p w:rsidR="00431381" w:rsidRDefault="00431381"/>
        </w:tc>
        <w:tc>
          <w:tcPr>
            <w:tcW w:w="1692" w:type="dxa"/>
            <w:tcBorders>
              <w:bottom w:val="single" w:sz="5" w:space="0" w:color="000000"/>
            </w:tcBorders>
          </w:tcPr>
          <w:p w:rsidR="00431381" w:rsidRDefault="00CA2325">
            <w:pPr>
              <w:pStyle w:val="TableParagraph"/>
              <w:spacing w:before="0" w:line="244" w:lineRule="exact"/>
              <w:ind w:left="616" w:right="595"/>
              <w:jc w:val="center"/>
              <w:rPr>
                <w:b/>
              </w:rPr>
            </w:pPr>
            <w:r>
              <w:rPr>
                <w:b/>
              </w:rPr>
              <w:t>2018</w:t>
            </w:r>
          </w:p>
          <w:p w:rsidR="00431381" w:rsidRDefault="00CA2325">
            <w:pPr>
              <w:pStyle w:val="TableParagraph"/>
              <w:spacing w:before="23"/>
              <w:ind w:left="16"/>
              <w:jc w:val="center"/>
              <w:rPr>
                <w:b/>
              </w:rPr>
            </w:pPr>
            <w:r>
              <w:rPr>
                <w:b/>
              </w:rPr>
              <w:t>$</w:t>
            </w:r>
          </w:p>
        </w:tc>
        <w:tc>
          <w:tcPr>
            <w:tcW w:w="564" w:type="dxa"/>
            <w:tcBorders>
              <w:bottom w:val="single" w:sz="5" w:space="0" w:color="000000"/>
            </w:tcBorders>
          </w:tcPr>
          <w:p w:rsidR="00431381" w:rsidRDefault="00431381"/>
        </w:tc>
      </w:tr>
      <w:tr w:rsidR="00431381">
        <w:trPr>
          <w:trHeight w:hRule="exact" w:val="332"/>
        </w:trPr>
        <w:tc>
          <w:tcPr>
            <w:tcW w:w="5100" w:type="dxa"/>
            <w:tcBorders>
              <w:top w:val="single" w:sz="5" w:space="0" w:color="000000"/>
            </w:tcBorders>
          </w:tcPr>
          <w:p w:rsidR="00431381" w:rsidRDefault="00CA2325">
            <w:pPr>
              <w:pStyle w:val="TableParagraph"/>
              <w:spacing w:before="29"/>
              <w:ind w:left="12"/>
              <w:jc w:val="left"/>
            </w:pPr>
            <w:r>
              <w:t>Sundry expenses</w:t>
            </w:r>
          </w:p>
        </w:tc>
        <w:tc>
          <w:tcPr>
            <w:tcW w:w="1692" w:type="dxa"/>
            <w:tcBorders>
              <w:top w:val="single" w:sz="5" w:space="0" w:color="000000"/>
            </w:tcBorders>
          </w:tcPr>
          <w:p w:rsidR="00431381" w:rsidRDefault="00CA2325">
            <w:pPr>
              <w:pStyle w:val="TableParagraph"/>
              <w:spacing w:before="33"/>
              <w:ind w:right="95"/>
            </w:pPr>
            <w:r>
              <w:t>2,097</w:t>
            </w:r>
          </w:p>
        </w:tc>
        <w:tc>
          <w:tcPr>
            <w:tcW w:w="576" w:type="dxa"/>
            <w:tcBorders>
              <w:top w:val="single" w:sz="5" w:space="0" w:color="000000"/>
            </w:tcBorders>
          </w:tcPr>
          <w:p w:rsidR="00431381" w:rsidRDefault="00431381"/>
        </w:tc>
        <w:tc>
          <w:tcPr>
            <w:tcW w:w="1692" w:type="dxa"/>
            <w:tcBorders>
              <w:top w:val="single" w:sz="5" w:space="0" w:color="000000"/>
            </w:tcBorders>
          </w:tcPr>
          <w:p w:rsidR="00431381" w:rsidRDefault="00CA2325">
            <w:pPr>
              <w:pStyle w:val="TableParagraph"/>
              <w:spacing w:before="33"/>
              <w:ind w:right="95"/>
            </w:pPr>
            <w:r>
              <w:t>2,182</w:t>
            </w:r>
          </w:p>
        </w:tc>
        <w:tc>
          <w:tcPr>
            <w:tcW w:w="564" w:type="dxa"/>
            <w:tcBorders>
              <w:top w:val="single" w:sz="5" w:space="0" w:color="000000"/>
            </w:tcBorders>
          </w:tcPr>
          <w:p w:rsidR="00431381" w:rsidRDefault="00431381"/>
        </w:tc>
      </w:tr>
      <w:tr w:rsidR="00431381">
        <w:trPr>
          <w:trHeight w:hRule="exact" w:val="326"/>
        </w:trPr>
        <w:tc>
          <w:tcPr>
            <w:tcW w:w="5100" w:type="dxa"/>
          </w:tcPr>
          <w:p w:rsidR="00431381" w:rsidRDefault="00CA2325">
            <w:pPr>
              <w:pStyle w:val="TableParagraph"/>
              <w:spacing w:before="34"/>
              <w:ind w:left="12"/>
              <w:jc w:val="left"/>
            </w:pPr>
            <w:r>
              <w:t>Superannuation</w:t>
            </w:r>
          </w:p>
        </w:tc>
        <w:tc>
          <w:tcPr>
            <w:tcW w:w="1692" w:type="dxa"/>
          </w:tcPr>
          <w:p w:rsidR="00431381" w:rsidRDefault="00CA2325">
            <w:pPr>
              <w:pStyle w:val="TableParagraph"/>
              <w:ind w:right="95"/>
            </w:pPr>
            <w:r>
              <w:t>21,598</w:t>
            </w:r>
          </w:p>
        </w:tc>
        <w:tc>
          <w:tcPr>
            <w:tcW w:w="576" w:type="dxa"/>
          </w:tcPr>
          <w:p w:rsidR="00431381" w:rsidRDefault="00431381"/>
        </w:tc>
        <w:tc>
          <w:tcPr>
            <w:tcW w:w="1692" w:type="dxa"/>
          </w:tcPr>
          <w:p w:rsidR="00431381" w:rsidRDefault="00CA2325">
            <w:pPr>
              <w:pStyle w:val="TableParagraph"/>
              <w:ind w:right="95"/>
            </w:pPr>
            <w:r>
              <w:t>23,272</w:t>
            </w:r>
          </w:p>
        </w:tc>
        <w:tc>
          <w:tcPr>
            <w:tcW w:w="564" w:type="dxa"/>
          </w:tcPr>
          <w:p w:rsidR="00431381" w:rsidRDefault="00431381"/>
        </w:tc>
      </w:tr>
      <w:tr w:rsidR="00431381">
        <w:trPr>
          <w:trHeight w:hRule="exact" w:val="328"/>
        </w:trPr>
        <w:tc>
          <w:tcPr>
            <w:tcW w:w="5100" w:type="dxa"/>
          </w:tcPr>
          <w:p w:rsidR="00431381" w:rsidRDefault="00CA2325">
            <w:pPr>
              <w:pStyle w:val="TableParagraph"/>
              <w:spacing w:before="40"/>
              <w:ind w:left="12"/>
              <w:jc w:val="left"/>
            </w:pPr>
            <w:r>
              <w:t>Telephone &amp; Internet</w:t>
            </w:r>
          </w:p>
        </w:tc>
        <w:tc>
          <w:tcPr>
            <w:tcW w:w="1692" w:type="dxa"/>
          </w:tcPr>
          <w:p w:rsidR="00431381" w:rsidRDefault="00CA2325">
            <w:pPr>
              <w:pStyle w:val="TableParagraph"/>
              <w:spacing w:before="29"/>
              <w:ind w:right="95"/>
            </w:pPr>
            <w:r>
              <w:t>7,964</w:t>
            </w:r>
          </w:p>
        </w:tc>
        <w:tc>
          <w:tcPr>
            <w:tcW w:w="576" w:type="dxa"/>
          </w:tcPr>
          <w:p w:rsidR="00431381" w:rsidRDefault="00431381"/>
        </w:tc>
        <w:tc>
          <w:tcPr>
            <w:tcW w:w="1692" w:type="dxa"/>
          </w:tcPr>
          <w:p w:rsidR="00431381" w:rsidRDefault="00CA2325">
            <w:pPr>
              <w:pStyle w:val="TableParagraph"/>
              <w:spacing w:before="29"/>
              <w:ind w:right="95"/>
            </w:pPr>
            <w:r>
              <w:t>7,846</w:t>
            </w:r>
          </w:p>
        </w:tc>
        <w:tc>
          <w:tcPr>
            <w:tcW w:w="564" w:type="dxa"/>
          </w:tcPr>
          <w:p w:rsidR="00431381" w:rsidRDefault="00431381"/>
        </w:tc>
      </w:tr>
      <w:tr w:rsidR="00431381">
        <w:trPr>
          <w:trHeight w:hRule="exact" w:val="328"/>
        </w:trPr>
        <w:tc>
          <w:tcPr>
            <w:tcW w:w="5100" w:type="dxa"/>
          </w:tcPr>
          <w:p w:rsidR="00431381" w:rsidRDefault="00CA2325">
            <w:pPr>
              <w:pStyle w:val="TableParagraph"/>
              <w:spacing w:before="43"/>
              <w:ind w:left="12"/>
              <w:jc w:val="left"/>
            </w:pPr>
            <w:r>
              <w:t>Travel &amp; Accommodation</w:t>
            </w:r>
          </w:p>
        </w:tc>
        <w:tc>
          <w:tcPr>
            <w:tcW w:w="1692" w:type="dxa"/>
          </w:tcPr>
          <w:p w:rsidR="00431381" w:rsidRDefault="00CA2325">
            <w:pPr>
              <w:pStyle w:val="TableParagraph"/>
              <w:spacing w:before="25"/>
              <w:ind w:right="95"/>
            </w:pPr>
            <w:r>
              <w:t>9,539</w:t>
            </w:r>
          </w:p>
        </w:tc>
        <w:tc>
          <w:tcPr>
            <w:tcW w:w="576" w:type="dxa"/>
          </w:tcPr>
          <w:p w:rsidR="00431381" w:rsidRDefault="00431381"/>
        </w:tc>
        <w:tc>
          <w:tcPr>
            <w:tcW w:w="1692" w:type="dxa"/>
          </w:tcPr>
          <w:p w:rsidR="00431381" w:rsidRDefault="00CA2325">
            <w:pPr>
              <w:pStyle w:val="TableParagraph"/>
              <w:spacing w:before="25"/>
              <w:ind w:right="95"/>
            </w:pPr>
            <w:r>
              <w:t>45,232</w:t>
            </w:r>
          </w:p>
        </w:tc>
        <w:tc>
          <w:tcPr>
            <w:tcW w:w="564" w:type="dxa"/>
          </w:tcPr>
          <w:p w:rsidR="00431381" w:rsidRDefault="00431381"/>
        </w:tc>
      </w:tr>
      <w:tr w:rsidR="00431381">
        <w:trPr>
          <w:trHeight w:hRule="exact" w:val="307"/>
        </w:trPr>
        <w:tc>
          <w:tcPr>
            <w:tcW w:w="5100" w:type="dxa"/>
          </w:tcPr>
          <w:p w:rsidR="00431381" w:rsidRDefault="00CA2325">
            <w:pPr>
              <w:pStyle w:val="TableParagraph"/>
              <w:spacing w:before="47"/>
              <w:ind w:left="12"/>
              <w:jc w:val="left"/>
            </w:pPr>
            <w:r>
              <w:t>Workcover</w:t>
            </w:r>
          </w:p>
        </w:tc>
        <w:tc>
          <w:tcPr>
            <w:tcW w:w="1692" w:type="dxa"/>
            <w:tcBorders>
              <w:bottom w:val="single" w:sz="5" w:space="0" w:color="000000"/>
            </w:tcBorders>
          </w:tcPr>
          <w:p w:rsidR="00431381" w:rsidRDefault="00CA2325">
            <w:pPr>
              <w:pStyle w:val="TableParagraph"/>
              <w:spacing w:before="22"/>
              <w:ind w:right="95"/>
            </w:pPr>
            <w:r>
              <w:t>1,418</w:t>
            </w:r>
          </w:p>
        </w:tc>
        <w:tc>
          <w:tcPr>
            <w:tcW w:w="576" w:type="dxa"/>
          </w:tcPr>
          <w:p w:rsidR="00431381" w:rsidRDefault="00431381"/>
        </w:tc>
        <w:tc>
          <w:tcPr>
            <w:tcW w:w="1692" w:type="dxa"/>
            <w:tcBorders>
              <w:bottom w:val="single" w:sz="5" w:space="0" w:color="000000"/>
            </w:tcBorders>
          </w:tcPr>
          <w:p w:rsidR="00431381" w:rsidRDefault="00CA2325">
            <w:pPr>
              <w:pStyle w:val="TableParagraph"/>
              <w:spacing w:before="22"/>
              <w:ind w:right="95"/>
            </w:pPr>
            <w:r>
              <w:t>2,426</w:t>
            </w:r>
          </w:p>
        </w:tc>
        <w:tc>
          <w:tcPr>
            <w:tcW w:w="564" w:type="dxa"/>
          </w:tcPr>
          <w:p w:rsidR="00431381" w:rsidRDefault="00431381"/>
        </w:tc>
      </w:tr>
      <w:tr w:rsidR="00431381">
        <w:trPr>
          <w:trHeight w:hRule="exact" w:val="372"/>
        </w:trPr>
        <w:tc>
          <w:tcPr>
            <w:tcW w:w="5100" w:type="dxa"/>
          </w:tcPr>
          <w:p w:rsidR="00431381" w:rsidRDefault="00CA2325">
            <w:pPr>
              <w:pStyle w:val="TableParagraph"/>
              <w:spacing w:before="71"/>
              <w:ind w:left="12"/>
              <w:jc w:val="left"/>
            </w:pPr>
            <w:r>
              <w:t>Total expenses</w:t>
            </w:r>
          </w:p>
        </w:tc>
        <w:tc>
          <w:tcPr>
            <w:tcW w:w="1692" w:type="dxa"/>
            <w:tcBorders>
              <w:top w:val="single" w:sz="5" w:space="0" w:color="000000"/>
              <w:bottom w:val="single" w:sz="5" w:space="0" w:color="000000"/>
            </w:tcBorders>
          </w:tcPr>
          <w:p w:rsidR="00431381" w:rsidRDefault="00CA2325">
            <w:pPr>
              <w:pStyle w:val="TableParagraph"/>
              <w:spacing w:before="69"/>
              <w:ind w:right="95"/>
            </w:pPr>
            <w:r>
              <w:t>400,620</w:t>
            </w:r>
          </w:p>
        </w:tc>
        <w:tc>
          <w:tcPr>
            <w:tcW w:w="576" w:type="dxa"/>
          </w:tcPr>
          <w:p w:rsidR="00431381" w:rsidRDefault="00431381"/>
        </w:tc>
        <w:tc>
          <w:tcPr>
            <w:tcW w:w="1692" w:type="dxa"/>
            <w:tcBorders>
              <w:top w:val="single" w:sz="5" w:space="0" w:color="000000"/>
              <w:bottom w:val="single" w:sz="5" w:space="0" w:color="000000"/>
            </w:tcBorders>
          </w:tcPr>
          <w:p w:rsidR="00431381" w:rsidRDefault="00CA2325">
            <w:pPr>
              <w:pStyle w:val="TableParagraph"/>
              <w:spacing w:before="69"/>
              <w:ind w:right="95"/>
            </w:pPr>
            <w:r>
              <w:t>440,009</w:t>
            </w:r>
          </w:p>
        </w:tc>
        <w:tc>
          <w:tcPr>
            <w:tcW w:w="564" w:type="dxa"/>
          </w:tcPr>
          <w:p w:rsidR="00431381" w:rsidRDefault="00431381"/>
        </w:tc>
      </w:tr>
      <w:tr w:rsidR="00431381">
        <w:trPr>
          <w:trHeight w:hRule="exact" w:val="600"/>
        </w:trPr>
        <w:tc>
          <w:tcPr>
            <w:tcW w:w="5100" w:type="dxa"/>
          </w:tcPr>
          <w:p w:rsidR="00431381" w:rsidRDefault="00CA2325">
            <w:pPr>
              <w:pStyle w:val="TableParagraph"/>
              <w:spacing w:before="96" w:line="232" w:lineRule="exact"/>
              <w:ind w:left="72" w:right="551" w:hanging="59"/>
              <w:jc w:val="left"/>
              <w:rPr>
                <w:b/>
              </w:rPr>
            </w:pPr>
            <w:r>
              <w:rPr>
                <w:b/>
              </w:rPr>
              <w:t>Surplus from Ordinary Activities before income tax</w:t>
            </w:r>
          </w:p>
        </w:tc>
        <w:tc>
          <w:tcPr>
            <w:tcW w:w="1692" w:type="dxa"/>
            <w:tcBorders>
              <w:top w:val="single" w:sz="5" w:space="0" w:color="000000"/>
              <w:bottom w:val="double" w:sz="5" w:space="0" w:color="000000"/>
            </w:tcBorders>
          </w:tcPr>
          <w:p w:rsidR="00431381" w:rsidRDefault="00431381">
            <w:pPr>
              <w:pStyle w:val="TableParagraph"/>
              <w:spacing w:before="3"/>
              <w:jc w:val="left"/>
              <w:rPr>
                <w:sz w:val="26"/>
              </w:rPr>
            </w:pPr>
          </w:p>
          <w:p w:rsidR="00431381" w:rsidRDefault="00CA2325">
            <w:pPr>
              <w:pStyle w:val="TableParagraph"/>
              <w:spacing w:before="0"/>
              <w:ind w:right="86"/>
              <w:rPr>
                <w:b/>
              </w:rPr>
            </w:pPr>
            <w:r>
              <w:rPr>
                <w:b/>
              </w:rPr>
              <w:t>21,518</w:t>
            </w:r>
          </w:p>
        </w:tc>
        <w:tc>
          <w:tcPr>
            <w:tcW w:w="576" w:type="dxa"/>
          </w:tcPr>
          <w:p w:rsidR="00431381" w:rsidRDefault="00431381"/>
        </w:tc>
        <w:tc>
          <w:tcPr>
            <w:tcW w:w="1692" w:type="dxa"/>
            <w:tcBorders>
              <w:top w:val="single" w:sz="5" w:space="0" w:color="000000"/>
              <w:bottom w:val="double" w:sz="5" w:space="0" w:color="000000"/>
            </w:tcBorders>
          </w:tcPr>
          <w:p w:rsidR="00431381" w:rsidRDefault="00431381">
            <w:pPr>
              <w:pStyle w:val="TableParagraph"/>
              <w:spacing w:before="3"/>
              <w:jc w:val="left"/>
              <w:rPr>
                <w:sz w:val="26"/>
              </w:rPr>
            </w:pPr>
          </w:p>
          <w:p w:rsidR="00431381" w:rsidRDefault="00CA2325">
            <w:pPr>
              <w:pStyle w:val="TableParagraph"/>
              <w:spacing w:before="0"/>
              <w:ind w:right="89"/>
              <w:rPr>
                <w:b/>
              </w:rPr>
            </w:pPr>
            <w:r>
              <w:rPr>
                <w:b/>
              </w:rPr>
              <w:t>7,351</w:t>
            </w:r>
          </w:p>
        </w:tc>
        <w:tc>
          <w:tcPr>
            <w:tcW w:w="564" w:type="dxa"/>
          </w:tcPr>
          <w:p w:rsidR="00431381" w:rsidRDefault="00431381"/>
        </w:tc>
      </w:tr>
    </w:tbl>
    <w:p w:rsidR="00000000" w:rsidRDefault="00CA2325"/>
    <w:sectPr w:rsidR="00000000">
      <w:pgSz w:w="11880" w:h="16810"/>
      <w:pgMar w:top="2420" w:right="1000" w:bottom="1360" w:left="1020" w:header="857" w:footer="11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A2325">
      <w:r>
        <w:separator/>
      </w:r>
    </w:p>
  </w:endnote>
  <w:endnote w:type="continuationSeparator" w:id="0">
    <w:p w:rsidR="00000000" w:rsidRDefault="00CA2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464" behindDoc="1" locked="0" layoutInCell="1" allowOverlap="1">
              <wp:simplePos x="0" y="0"/>
              <wp:positionH relativeFrom="page">
                <wp:posOffset>716280</wp:posOffset>
              </wp:positionH>
              <wp:positionV relativeFrom="page">
                <wp:posOffset>9765665</wp:posOffset>
              </wp:positionV>
              <wp:extent cx="6111240" cy="0"/>
              <wp:effectExtent l="11430" t="12065" r="11430" b="6985"/>
              <wp:wrapNone/>
              <wp:docPr id="3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1C5BA" id="Line 33" o:spid="_x0000_s1026" style="position:absolute;z-index:-6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FdHg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" strokeweight=".6pt">
              <w10:wrap anchorx="page" anchory="page"/>
            </v:line>
          </w:pict>
        </mc:Fallback>
      </mc:AlternateContent>
    </w:r>
    <w:r>
      <w:rPr>
        <w:noProof/>
        <w:lang w:val="en-AU" w:eastAsia="en-AU"/>
      </w:rPr>
      <mc:AlternateContent>
        <mc:Choice Requires="wps">
          <w:drawing>
            <wp:anchor distT="0" distB="0" distL="114300" distR="114300" simplePos="0" relativeHeight="503256488" behindDoc="1" locked="0" layoutInCell="1" allowOverlap="1">
              <wp:simplePos x="0" y="0"/>
              <wp:positionH relativeFrom="page">
                <wp:posOffset>2026285</wp:posOffset>
              </wp:positionH>
              <wp:positionV relativeFrom="page">
                <wp:posOffset>9947275</wp:posOffset>
              </wp:positionV>
              <wp:extent cx="3563620" cy="153670"/>
              <wp:effectExtent l="0" t="3175" r="127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8" type="#_x0000_t202" style="position:absolute;margin-left:159.55pt;margin-top:783.25pt;width:280.6pt;height:12.1pt;z-index:-59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" filled="f" stroked="f">
              <v:textbox inset="0,0,0,0">
                <w:txbxContent>
                  <w:p w:rsidR="00431381" w:rsidRDefault="00CA2325">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7208" behindDoc="1" locked="0" layoutInCell="1" allowOverlap="1">
              <wp:simplePos x="0" y="0"/>
              <wp:positionH relativeFrom="page">
                <wp:posOffset>716280</wp:posOffset>
              </wp:positionH>
              <wp:positionV relativeFrom="page">
                <wp:posOffset>9765665</wp:posOffset>
              </wp:positionV>
              <wp:extent cx="6111240" cy="0"/>
              <wp:effectExtent l="11430" t="12065" r="11430" b="69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466AB" id="Line 2" o:spid="_x0000_s1026" style="position:absolute;z-index:-59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" strokeweight=".6pt">
              <w10:wrap anchorx="page" anchory="page"/>
            </v:line>
          </w:pict>
        </mc:Fallback>
      </mc:AlternateContent>
    </w:r>
    <w:r>
      <w:rPr>
        <w:noProof/>
        <w:lang w:val="en-AU" w:eastAsia="en-AU"/>
      </w:rPr>
      <mc:AlternateContent>
        <mc:Choice Requires="wps">
          <w:drawing>
            <wp:anchor distT="0" distB="0" distL="114300" distR="114300" simplePos="0" relativeHeight="503257232" behindDoc="1" locked="0" layoutInCell="1" allowOverlap="1">
              <wp:simplePos x="0" y="0"/>
              <wp:positionH relativeFrom="page">
                <wp:posOffset>2026285</wp:posOffset>
              </wp:positionH>
              <wp:positionV relativeFrom="page">
                <wp:posOffset>9946640</wp:posOffset>
              </wp:positionV>
              <wp:extent cx="3563620" cy="153670"/>
              <wp:effectExtent l="0" t="254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3" type="#_x0000_t202" style="position:absolute;margin-left:159.55pt;margin-top:783.2pt;width:280.6pt;height:12.1pt;z-index:-5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" filled="f" stroked="f">
              <v:textbox inset="0,0,0,0">
                <w:txbxContent>
                  <w:p w:rsidR="00431381" w:rsidRDefault="00CA2325">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536" behindDoc="1" locked="0" layoutInCell="1" allowOverlap="1">
              <wp:simplePos x="0" y="0"/>
              <wp:positionH relativeFrom="page">
                <wp:posOffset>2026285</wp:posOffset>
              </wp:positionH>
              <wp:positionV relativeFrom="page">
                <wp:posOffset>9946640</wp:posOffset>
              </wp:positionV>
              <wp:extent cx="3563620" cy="153670"/>
              <wp:effectExtent l="0" t="2540" r="127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30" type="#_x0000_t202" style="position:absolute;margin-left:159.55pt;margin-top:783.2pt;width:280.6pt;height:12.1pt;z-index:-59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" filled="f" stroked="f">
              <v:textbox inset="0,0,0,0">
                <w:txbxContent>
                  <w:p w:rsidR="00431381" w:rsidRDefault="00CA2325">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608" behindDoc="1" locked="0" layoutInCell="1" allowOverlap="1">
              <wp:simplePos x="0" y="0"/>
              <wp:positionH relativeFrom="page">
                <wp:posOffset>0</wp:posOffset>
              </wp:positionH>
              <wp:positionV relativeFrom="page">
                <wp:posOffset>10672445</wp:posOffset>
              </wp:positionV>
              <wp:extent cx="50927000" cy="1270"/>
              <wp:effectExtent l="0" t="13970" r="0" b="3810"/>
              <wp:wrapNone/>
              <wp:docPr id="2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927000" cy="1270"/>
                      </a:xfrm>
                      <a:custGeom>
                        <a:avLst/>
                        <a:gdLst>
                          <a:gd name="T0" fmla="*/ 1128 w 80200"/>
                          <a:gd name="T1" fmla="*/ 10752 w 80200"/>
                          <a:gd name="T2" fmla="*/ 1128 w 80200"/>
                          <a:gd name="T3" fmla="*/ 10752 w 80200"/>
                        </a:gdLst>
                        <a:ahLst/>
                        <a:cxnLst>
                          <a:cxn ang="0">
                            <a:pos x="T0" y="0"/>
                          </a:cxn>
                          <a:cxn ang="0">
                            <a:pos x="T1" y="0"/>
                          </a:cxn>
                          <a:cxn ang="0">
                            <a:pos x="T2" y="0"/>
                          </a:cxn>
                          <a:cxn ang="0">
                            <a:pos x="T3" y="0"/>
                          </a:cxn>
                        </a:cxnLst>
                        <a:rect l="0" t="0" r="r" b="b"/>
                        <a:pathLst>
                          <a:path w="80200">
                            <a:moveTo>
                              <a:pt x="1128" y="-1428"/>
                            </a:moveTo>
                            <a:lnTo>
                              <a:pt x="10752" y="-1428"/>
                            </a:lnTo>
                            <a:moveTo>
                              <a:pt x="1128" y="-1428"/>
                            </a:moveTo>
                            <a:lnTo>
                              <a:pt x="10752" y="-1428"/>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BEEAD" id="AutoShape 27" o:spid="_x0000_s1026" style="position:absolute;margin-left:0;margin-top:840.35pt;width:4010pt;height:.1pt;z-index:-5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" path="m1128,-1428r9624,m1128,-1428r9624,e" filled="f" strokeweight=".6pt">
              <v:path arrowok="t" o:connecttype="custom" o:connectlocs="716280,0;6827520,0;716280,0;6827520,0" o:connectangles="0,0,0,0"/>
              <w10:wrap anchorx="page" anchory="page"/>
            </v:shape>
          </w:pict>
        </mc:Fallback>
      </mc:AlternateContent>
    </w:r>
    <w:r>
      <w:rPr>
        <w:noProof/>
        <w:lang w:val="en-AU" w:eastAsia="en-AU"/>
      </w:rPr>
      <mc:AlternateContent>
        <mc:Choice Requires="wps">
          <w:drawing>
            <wp:anchor distT="0" distB="0" distL="114300" distR="114300" simplePos="0" relativeHeight="503256632" behindDoc="1" locked="0" layoutInCell="1" allowOverlap="1">
              <wp:simplePos x="0" y="0"/>
              <wp:positionH relativeFrom="page">
                <wp:posOffset>2026285</wp:posOffset>
              </wp:positionH>
              <wp:positionV relativeFrom="page">
                <wp:posOffset>9946640</wp:posOffset>
              </wp:positionV>
              <wp:extent cx="3563620" cy="153670"/>
              <wp:effectExtent l="0" t="2540" r="127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3" type="#_x0000_t202" style="position:absolute;margin-left:159.55pt;margin-top:783.2pt;width:280.6pt;height:12.1pt;z-index:-59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" filled="f" stroked="f">
              <v:textbox inset="0,0,0,0">
                <w:txbxContent>
                  <w:p w:rsidR="00431381" w:rsidRDefault="00CA2325">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704" behindDoc="1" locked="0" layoutInCell="1" allowOverlap="1">
              <wp:simplePos x="0" y="0"/>
              <wp:positionH relativeFrom="page">
                <wp:posOffset>716280</wp:posOffset>
              </wp:positionH>
              <wp:positionV relativeFrom="page">
                <wp:posOffset>9765665</wp:posOffset>
              </wp:positionV>
              <wp:extent cx="6111240" cy="0"/>
              <wp:effectExtent l="11430" t="12065" r="11430" b="6985"/>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9C7C0" id="Line 23" o:spid="_x0000_s1026" style="position:absolute;z-index:-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" strokeweight=".6pt">
              <w10:wrap anchorx="page" anchory="page"/>
            </v:line>
          </w:pict>
        </mc:Fallback>
      </mc:AlternateContent>
    </w:r>
    <w:r>
      <w:rPr>
        <w:noProof/>
        <w:lang w:val="en-AU" w:eastAsia="en-AU"/>
      </w:rPr>
      <mc:AlternateContent>
        <mc:Choice Requires="wps">
          <w:drawing>
            <wp:anchor distT="0" distB="0" distL="114300" distR="114300" simplePos="0" relativeHeight="503256728" behindDoc="1" locked="0" layoutInCell="1" allowOverlap="1">
              <wp:simplePos x="0" y="0"/>
              <wp:positionH relativeFrom="page">
                <wp:posOffset>2026285</wp:posOffset>
              </wp:positionH>
              <wp:positionV relativeFrom="page">
                <wp:posOffset>9946640</wp:posOffset>
              </wp:positionV>
              <wp:extent cx="3563620" cy="153670"/>
              <wp:effectExtent l="0" t="2540" r="127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3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b/>
                              <w:sz w:val="18"/>
                            </w:rPr>
                          </w:pPr>
                          <w:r>
                            <w:rPr>
                              <w:rFonts w:ascii="Arial"/>
                              <w:b/>
                              <w:sz w:val="18"/>
                            </w:rPr>
                            <w:t>The accompanying notes form part of these financial statements.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6" type="#_x0000_t202" style="position:absolute;margin-left:159.55pt;margin-top:783.2pt;width:280.6pt;height:12.1pt;z-index:-59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" filled="f" stroked="f">
              <v:textbox inset="0,0,0,0">
                <w:txbxContent>
                  <w:p w:rsidR="00431381" w:rsidRDefault="00CA2325">
                    <w:pPr>
                      <w:spacing w:before="14"/>
                      <w:ind w:left="20"/>
                      <w:rPr>
                        <w:rFonts w:ascii="Arial"/>
                        <w:b/>
                        <w:sz w:val="18"/>
                      </w:rPr>
                    </w:pPr>
                    <w:r>
                      <w:rPr>
                        <w:rFonts w:ascii="Arial"/>
                        <w:b/>
                        <w:sz w:val="18"/>
                      </w:rPr>
                      <w:t>The accompanying notes form part of these financial statements.</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800" behindDoc="1" locked="0" layoutInCell="1" allowOverlap="1">
              <wp:simplePos x="0" y="0"/>
              <wp:positionH relativeFrom="page">
                <wp:posOffset>716280</wp:posOffset>
              </wp:positionH>
              <wp:positionV relativeFrom="page">
                <wp:posOffset>9765665</wp:posOffset>
              </wp:positionV>
              <wp:extent cx="6111240" cy="0"/>
              <wp:effectExtent l="11430" t="12065" r="11430" b="6985"/>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B9A31" id="Line 19" o:spid="_x0000_s1026" style="position:absolute;z-index:-5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768.95pt" to="537.6pt,7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" strokeweight=".6pt">
              <w10:wrap anchorx="page" anchory="page"/>
            </v:lin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A2325">
      <w:r>
        <w:separator/>
      </w:r>
    </w:p>
  </w:footnote>
  <w:footnote w:type="continuationSeparator" w:id="0">
    <w:p w:rsidR="00000000" w:rsidRDefault="00CA2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416" behindDoc="1" locked="0" layoutInCell="1" allowOverlap="1">
              <wp:simplePos x="0" y="0"/>
              <wp:positionH relativeFrom="page">
                <wp:posOffset>6449060</wp:posOffset>
              </wp:positionH>
              <wp:positionV relativeFrom="page">
                <wp:posOffset>531495</wp:posOffset>
              </wp:positionV>
              <wp:extent cx="388620" cy="153670"/>
              <wp:effectExtent l="635" t="0" r="1270" b="635"/>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margin-left:507.8pt;margin-top:41.85pt;width:30.6pt;height:12.1pt;z-index:-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4</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440" behindDoc="1" locked="0" layoutInCell="1" allowOverlap="1">
              <wp:simplePos x="0" y="0"/>
              <wp:positionH relativeFrom="page">
                <wp:posOffset>1919605</wp:posOffset>
              </wp:positionH>
              <wp:positionV relativeFrom="page">
                <wp:posOffset>719455</wp:posOffset>
              </wp:positionV>
              <wp:extent cx="3776980" cy="61722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95"/>
                            <w:ind w:right="93"/>
                            <w:jc w:val="center"/>
                            <w:rPr>
                              <w:rFonts w:ascii="Arial"/>
                              <w:b/>
                            </w:rPr>
                          </w:pPr>
                          <w:r>
                            <w:rPr>
                              <w:rFonts w:ascii="Arial"/>
                              <w:b/>
                            </w:rPr>
                            <w:t>Directors'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27" type="#_x0000_t202" style="position:absolute;margin-left:151.15pt;margin-top:56.65pt;width:297.4pt;height:48.6pt;z-index:-60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95"/>
                      <w:ind w:right="93"/>
                      <w:jc w:val="center"/>
                      <w:rPr>
                        <w:rFonts w:ascii="Arial"/>
                        <w:b/>
                      </w:rPr>
                    </w:pPr>
                    <w:r>
                      <w:rPr>
                        <w:rFonts w:ascii="Arial"/>
                        <w:b/>
                      </w:rPr>
                      <w:t>Directors' Report</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7112" behindDoc="1" locked="0" layoutInCell="1" allowOverlap="1">
              <wp:simplePos x="0" y="0"/>
              <wp:positionH relativeFrom="page">
                <wp:posOffset>6388100</wp:posOffset>
              </wp:positionH>
              <wp:positionV relativeFrom="page">
                <wp:posOffset>531495</wp:posOffset>
              </wp:positionV>
              <wp:extent cx="437515" cy="15367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Page</w:t>
                          </w:r>
                          <w:r>
                            <w:rPr>
                              <w:rFonts w:ascii="Arial"/>
                              <w:spacing w:val="-23"/>
                              <w:sz w:val="18"/>
                            </w:rPr>
                            <w:t xml:space="preserve"> </w:t>
                          </w:r>
                          <w:r>
                            <w:rPr>
                              <w:rFonts w:ascii="Arial"/>
                              <w:sz w:val="1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49" type="#_x0000_t202" style="position:absolute;margin-left:503pt;margin-top:41.85pt;width:34.45pt;height:12.1pt;z-index:-59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Page</w:t>
                    </w:r>
                    <w:r>
                      <w:rPr>
                        <w:rFonts w:ascii="Arial"/>
                        <w:spacing w:val="-23"/>
                        <w:sz w:val="18"/>
                      </w:rPr>
                      <w:t xml:space="preserve"> </w:t>
                    </w:r>
                    <w:r>
                      <w:rPr>
                        <w:rFonts w:ascii="Arial"/>
                        <w:sz w:val="18"/>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7136" behindDoc="1" locked="0" layoutInCell="1" allowOverlap="1">
              <wp:simplePos x="0" y="0"/>
              <wp:positionH relativeFrom="page">
                <wp:posOffset>1919605</wp:posOffset>
              </wp:positionH>
              <wp:positionV relativeFrom="page">
                <wp:posOffset>719455</wp:posOffset>
              </wp:positionV>
              <wp:extent cx="3776980" cy="39624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ind w:left="20"/>
                            <w:rPr>
                              <w:rFonts w:ascii="Arial"/>
                              <w:b/>
                              <w:sz w:val="24"/>
                            </w:rPr>
                          </w:pPr>
                          <w:r>
                            <w:rPr>
                              <w:rFonts w:ascii="Arial"/>
                              <w:b/>
                              <w:sz w:val="24"/>
                            </w:rPr>
                            <w:t>Children and Young People with Disability Australia</w:t>
                          </w:r>
                        </w:p>
                        <w:p w:rsidR="00431381" w:rsidRDefault="00CA2325">
                          <w:pPr>
                            <w:spacing w:before="62"/>
                            <w:ind w:left="1872"/>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0" type="#_x0000_t202" style="position:absolute;margin-left:151.15pt;margin-top:56.65pt;width:297.4pt;height:31.2pt;z-index:-5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u5sg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" filled="f" stroked="f">
              <v:textbox inset="0,0,0,0">
                <w:txbxContent>
                  <w:p w:rsidR="00431381" w:rsidRDefault="00CA2325">
                    <w:pPr>
                      <w:spacing w:before="12"/>
                      <w:ind w:left="20"/>
                      <w:rPr>
                        <w:rFonts w:ascii="Arial"/>
                        <w:b/>
                        <w:sz w:val="24"/>
                      </w:rPr>
                    </w:pPr>
                    <w:r>
                      <w:rPr>
                        <w:rFonts w:ascii="Arial"/>
                        <w:b/>
                        <w:sz w:val="24"/>
                      </w:rPr>
                      <w:t>Children and Young People with Disability Australia</w:t>
                    </w:r>
                  </w:p>
                  <w:p w:rsidR="00431381" w:rsidRDefault="00CA2325">
                    <w:pPr>
                      <w:spacing w:before="62"/>
                      <w:ind w:left="1872"/>
                      <w:rPr>
                        <w:rFonts w:ascii="Arial"/>
                        <w:b/>
                      </w:rPr>
                    </w:pPr>
                    <w:r>
                      <w:rPr>
                        <w:rFonts w:ascii="Arial"/>
                        <w:b/>
                      </w:rPr>
                      <w:t>ABN 42 140 529 273</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7160"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1" type="#_x0000_t202" style="position:absolute;margin-left:503pt;margin-top:41.85pt;width:35.45pt;height:12.1pt;z-index:-59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22</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7184" behindDoc="1" locked="0" layoutInCell="1" allowOverlap="1">
              <wp:simplePos x="0" y="0"/>
              <wp:positionH relativeFrom="page">
                <wp:posOffset>1919605</wp:posOffset>
              </wp:positionH>
              <wp:positionV relativeFrom="page">
                <wp:posOffset>719455</wp:posOffset>
              </wp:positionV>
              <wp:extent cx="3776980" cy="83058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9" w:right="1189"/>
                            <w:jc w:val="center"/>
                            <w:rPr>
                              <w:rFonts w:ascii="Arial"/>
                              <w:b/>
                            </w:rPr>
                          </w:pPr>
                          <w:r>
                            <w:rPr>
                              <w:rFonts w:ascii="Arial"/>
                              <w:b/>
                            </w:rPr>
                            <w:t>Detailed Profit and Loss Statement For the year ended 30 June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2" type="#_x0000_t202" style="position:absolute;margin-left:151.15pt;margin-top:56.65pt;width:297.4pt;height:65.4pt;z-index:-5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R3xsA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9" w:right="1189"/>
                      <w:jc w:val="center"/>
                      <w:rPr>
                        <w:rFonts w:ascii="Arial"/>
                        <w:b/>
                      </w:rPr>
                    </w:pPr>
                    <w:r>
                      <w:rPr>
                        <w:rFonts w:ascii="Arial"/>
                        <w:b/>
                      </w:rPr>
                      <w:t>Detailed Profit and Loss Statement For the year ended 30 June 2019</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512" behindDoc="1" locked="0" layoutInCell="1" allowOverlap="1">
              <wp:simplePos x="0" y="0"/>
              <wp:positionH relativeFrom="page">
                <wp:posOffset>6449060</wp:posOffset>
              </wp:positionH>
              <wp:positionV relativeFrom="page">
                <wp:posOffset>531495</wp:posOffset>
              </wp:positionV>
              <wp:extent cx="388620" cy="153670"/>
              <wp:effectExtent l="635" t="0" r="1270" b="63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margin-left:507.8pt;margin-top:41.85pt;width:30.6pt;height:12.1pt;z-index:-5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5</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560" behindDoc="1" locked="0" layoutInCell="1" allowOverlap="1">
              <wp:simplePos x="0" y="0"/>
              <wp:positionH relativeFrom="page">
                <wp:posOffset>6449060</wp:posOffset>
              </wp:positionH>
              <wp:positionV relativeFrom="page">
                <wp:posOffset>531495</wp:posOffset>
              </wp:positionV>
              <wp:extent cx="388620" cy="153670"/>
              <wp:effectExtent l="635" t="0" r="1270" b="6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31" type="#_x0000_t202" style="position:absolute;margin-left:507.8pt;margin-top:41.85pt;width:30.6pt;height:12.1pt;z-index:-5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584" behindDoc="1" locked="0" layoutInCell="1" allowOverlap="1">
              <wp:simplePos x="0" y="0"/>
              <wp:positionH relativeFrom="page">
                <wp:posOffset>1919605</wp:posOffset>
              </wp:positionH>
              <wp:positionV relativeFrom="page">
                <wp:posOffset>719455</wp:posOffset>
              </wp:positionV>
              <wp:extent cx="3776980" cy="39624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ind w:left="20"/>
                            <w:rPr>
                              <w:rFonts w:ascii="Arial"/>
                              <w:b/>
                              <w:sz w:val="24"/>
                            </w:rPr>
                          </w:pPr>
                          <w:r>
                            <w:rPr>
                              <w:rFonts w:ascii="Arial"/>
                              <w:b/>
                              <w:sz w:val="24"/>
                            </w:rPr>
                            <w:t>Children and Young People with Disability Australia</w:t>
                          </w:r>
                        </w:p>
                        <w:p w:rsidR="00431381" w:rsidRDefault="00CA2325">
                          <w:pPr>
                            <w:spacing w:before="62"/>
                            <w:ind w:left="1872"/>
                            <w:rPr>
                              <w:rFonts w:ascii="Arial"/>
                              <w:b/>
                            </w:rPr>
                          </w:pPr>
                          <w:r>
                            <w:rPr>
                              <w:rFonts w:ascii="Arial"/>
                              <w:b/>
                            </w:rPr>
                            <w:t>ABN 42 140 529 273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margin-left:151.15pt;margin-top:56.65pt;width:297.4pt;height:31.2pt;z-index:-59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DFtAIAALI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" filled="f" stroked="f">
              <v:textbox inset="0,0,0,0">
                <w:txbxContent>
                  <w:p w:rsidR="00431381" w:rsidRDefault="00CA2325">
                    <w:pPr>
                      <w:spacing w:before="12"/>
                      <w:ind w:left="20"/>
                      <w:rPr>
                        <w:rFonts w:ascii="Arial"/>
                        <w:b/>
                        <w:sz w:val="24"/>
                      </w:rPr>
                    </w:pPr>
                    <w:r>
                      <w:rPr>
                        <w:rFonts w:ascii="Arial"/>
                        <w:b/>
                        <w:sz w:val="24"/>
                      </w:rPr>
                      <w:t>Children and Young People with Disability Australia</w:t>
                    </w:r>
                  </w:p>
                  <w:p w:rsidR="00431381" w:rsidRDefault="00CA2325">
                    <w:pPr>
                      <w:spacing w:before="62"/>
                      <w:ind w:left="1872"/>
                      <w:rPr>
                        <w:rFonts w:ascii="Arial"/>
                        <w:b/>
                      </w:rPr>
                    </w:pPr>
                    <w:r>
                      <w:rPr>
                        <w:rFonts w:ascii="Arial"/>
                        <w:b/>
                      </w:rPr>
                      <w:t>ABN 42 140 529 273</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431381">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656"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34" type="#_x0000_t202" style="position:absolute;margin-left:503pt;margin-top:41.85pt;width:35.45pt;height:12.1pt;z-index:-5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GcswIAALE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10</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680" behindDoc="1" locked="0" layoutInCell="1" allowOverlap="1">
              <wp:simplePos x="0" y="0"/>
              <wp:positionH relativeFrom="page">
                <wp:posOffset>1919605</wp:posOffset>
              </wp:positionH>
              <wp:positionV relativeFrom="page">
                <wp:posOffset>719455</wp:posOffset>
              </wp:positionV>
              <wp:extent cx="3776980" cy="830580"/>
              <wp:effectExtent l="0" t="0" r="0" b="254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212" w:right="1321" w:firstLine="396"/>
                            <w:rPr>
                              <w:rFonts w:ascii="Arial"/>
                              <w:b/>
                            </w:rPr>
                          </w:pPr>
                          <w:r>
                            <w:rPr>
                              <w:rFonts w:ascii="Arial"/>
                              <w:b/>
                            </w:rPr>
                            <w:t>Statement of Cash Flows For the year ended 30 June</w:t>
                          </w:r>
                          <w:r>
                            <w:rPr>
                              <w:rFonts w:ascii="Arial"/>
                              <w:b/>
                              <w:spacing w:val="10"/>
                            </w:rPr>
                            <w:t xml:space="preserve"> </w:t>
                          </w:r>
                          <w:r>
                            <w:rPr>
                              <w:rFonts w:ascii="Arial"/>
                              <w:b/>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margin-left:151.15pt;margin-top:56.65pt;width:297.4pt;height:65.4pt;z-index:-59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212" w:right="1321" w:firstLine="396"/>
                      <w:rPr>
                        <w:rFonts w:ascii="Arial"/>
                        <w:b/>
                      </w:rPr>
                    </w:pPr>
                    <w:r>
                      <w:rPr>
                        <w:rFonts w:ascii="Arial"/>
                        <w:b/>
                      </w:rPr>
                      <w:t>Statement of Cash Flows For the year ended 30 June</w:t>
                    </w:r>
                    <w:r>
                      <w:rPr>
                        <w:rFonts w:ascii="Arial"/>
                        <w:b/>
                        <w:spacing w:val="10"/>
                      </w:rPr>
                      <w:t xml:space="preserve"> </w:t>
                    </w:r>
                    <w:r>
                      <w:rPr>
                        <w:rFonts w:ascii="Arial"/>
                        <w:b/>
                      </w:rPr>
                      <w:t>2019</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752"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7" type="#_x0000_t202" style="position:absolute;margin-left:503pt;margin-top:41.85pt;width:35.45pt;height:12.1pt;z-index:-5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14</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776" behindDoc="1" locked="0" layoutInCell="1" allowOverlap="1">
              <wp:simplePos x="0" y="0"/>
              <wp:positionH relativeFrom="page">
                <wp:posOffset>1919605</wp:posOffset>
              </wp:positionH>
              <wp:positionV relativeFrom="page">
                <wp:posOffset>719455</wp:posOffset>
              </wp:positionV>
              <wp:extent cx="3776980" cy="830580"/>
              <wp:effectExtent l="0" t="0" r="0" b="254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margin-left:151.15pt;margin-top:56.65pt;width:297.4pt;height:65.4pt;z-index:-59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824" behindDoc="1" locked="0" layoutInCell="1" allowOverlap="1">
              <wp:simplePos x="0" y="0"/>
              <wp:positionH relativeFrom="page">
                <wp:posOffset>716280</wp:posOffset>
              </wp:positionH>
              <wp:positionV relativeFrom="page">
                <wp:posOffset>1970405</wp:posOffset>
              </wp:positionV>
              <wp:extent cx="6111240" cy="0"/>
              <wp:effectExtent l="11430" t="8255" r="11430" b="1079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E8DBD" id="Line 18" o:spid="_x0000_s1026" style="position:absolute;z-index:-59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155.15pt" to="537.6pt,1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" strokeweight=".6pt">
              <w10:wrap anchorx="page" anchory="page"/>
            </v:line>
          </w:pict>
        </mc:Fallback>
      </mc:AlternateContent>
    </w:r>
    <w:r>
      <w:rPr>
        <w:noProof/>
        <w:lang w:val="en-AU" w:eastAsia="en-AU"/>
      </w:rPr>
      <mc:AlternateContent>
        <mc:Choice Requires="wps">
          <w:drawing>
            <wp:anchor distT="0" distB="0" distL="114300" distR="114300" simplePos="0" relativeHeight="503256848"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9" type="#_x0000_t202" style="position:absolute;margin-left:503pt;margin-top:41.85pt;width:35.45pt;height:12.1pt;z-index:-5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872" behindDoc="1" locked="0" layoutInCell="1" allowOverlap="1">
              <wp:simplePos x="0" y="0"/>
              <wp:positionH relativeFrom="page">
                <wp:posOffset>1919605</wp:posOffset>
              </wp:positionH>
              <wp:positionV relativeFrom="page">
                <wp:posOffset>719455</wp:posOffset>
              </wp:positionV>
              <wp:extent cx="3776980" cy="830580"/>
              <wp:effectExtent l="0" t="0" r="0" b="254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margin-left:151.15pt;margin-top:56.65pt;width:297.4pt;height:65.4pt;z-index:-59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896" behindDoc="1" locked="0" layoutInCell="1" allowOverlap="1">
              <wp:simplePos x="0" y="0"/>
              <wp:positionH relativeFrom="page">
                <wp:posOffset>4345940</wp:posOffset>
              </wp:positionH>
              <wp:positionV relativeFrom="page">
                <wp:posOffset>1800860</wp:posOffset>
              </wp:positionV>
              <wp:extent cx="306070" cy="180975"/>
              <wp:effectExtent l="2540" t="635"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1"/>
                            <w:ind w:left="20"/>
                            <w:rPr>
                              <w:b/>
                            </w:rPr>
                          </w:pPr>
                          <w:r>
                            <w:rPr>
                              <w:b/>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1" type="#_x0000_t202" style="position:absolute;margin-left:342.2pt;margin-top:141.8pt;width:24.1pt;height:14.25pt;z-index:-5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" filled="f" stroked="f">
              <v:textbox inset="0,0,0,0">
                <w:txbxContent>
                  <w:p w:rsidR="00431381" w:rsidRDefault="00CA2325">
                    <w:pPr>
                      <w:spacing w:before="11"/>
                      <w:ind w:left="20"/>
                      <w:rPr>
                        <w:b/>
                      </w:rPr>
                    </w:pPr>
                    <w:r>
                      <w:rPr>
                        <w:b/>
                      </w:rPr>
                      <w:t>2019</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920" behindDoc="1" locked="0" layoutInCell="1" allowOverlap="1">
              <wp:simplePos x="0" y="0"/>
              <wp:positionH relativeFrom="page">
                <wp:posOffset>5786120</wp:posOffset>
              </wp:positionH>
              <wp:positionV relativeFrom="page">
                <wp:posOffset>1800860</wp:posOffset>
              </wp:positionV>
              <wp:extent cx="306070" cy="180975"/>
              <wp:effectExtent l="4445" t="635" r="381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1"/>
                            <w:ind w:left="20"/>
                            <w:rPr>
                              <w:b/>
                            </w:rPr>
                          </w:pPr>
                          <w:r>
                            <w:rPr>
                              <w:b/>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2" type="#_x0000_t202" style="position:absolute;margin-left:455.6pt;margin-top:141.8pt;width:24.1pt;height:14.25pt;z-index:-59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" filled="f" stroked="f">
              <v:textbox inset="0,0,0,0">
                <w:txbxContent>
                  <w:p w:rsidR="00431381" w:rsidRDefault="00CA2325">
                    <w:pPr>
                      <w:spacing w:before="11"/>
                      <w:ind w:left="20"/>
                      <w:rPr>
                        <w:b/>
                      </w:rPr>
                    </w:pPr>
                    <w:r>
                      <w:rPr>
                        <w:b/>
                      </w:rPr>
                      <w:t>2018</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6944" behindDoc="1" locked="0" layoutInCell="1" allowOverlap="1">
              <wp:simplePos x="0" y="0"/>
              <wp:positionH relativeFrom="page">
                <wp:posOffset>716280</wp:posOffset>
              </wp:positionH>
              <wp:positionV relativeFrom="page">
                <wp:posOffset>1970405</wp:posOffset>
              </wp:positionV>
              <wp:extent cx="6111240" cy="0"/>
              <wp:effectExtent l="11430" t="8255" r="11430" b="10795"/>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24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D6A18" id="Line 13" o:spid="_x0000_s1026" style="position:absolute;z-index:-5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155.15pt" to="537.6pt,1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" strokeweight=".6pt">
              <w10:wrap anchorx="page" anchory="page"/>
            </v:line>
          </w:pict>
        </mc:Fallback>
      </mc:AlternateContent>
    </w:r>
    <w:r>
      <w:rPr>
        <w:noProof/>
        <w:lang w:val="en-AU" w:eastAsia="en-AU"/>
      </w:rPr>
      <mc:AlternateContent>
        <mc:Choice Requires="wps">
          <w:drawing>
            <wp:anchor distT="0" distB="0" distL="114300" distR="114300" simplePos="0" relativeHeight="503256968"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43" type="#_x0000_t202" style="position:absolute;margin-left:503pt;margin-top:41.85pt;width:35.45pt;height:12.1pt;z-index:-59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17</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6992" behindDoc="1" locked="0" layoutInCell="1" allowOverlap="1">
              <wp:simplePos x="0" y="0"/>
              <wp:positionH relativeFrom="page">
                <wp:posOffset>1919605</wp:posOffset>
              </wp:positionH>
              <wp:positionV relativeFrom="page">
                <wp:posOffset>719455</wp:posOffset>
              </wp:positionV>
              <wp:extent cx="3776980" cy="830580"/>
              <wp:effectExtent l="0" t="0" r="0" b="25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83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4" type="#_x0000_t202" style="position:absolute;margin-left:151.15pt;margin-top:56.65pt;width:297.4pt;height:65.4pt;z-index:-5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18" w:line="330" w:lineRule="atLeast"/>
                      <w:ind w:left="1094" w:right="1189"/>
                      <w:jc w:val="center"/>
                      <w:rPr>
                        <w:rFonts w:ascii="Arial"/>
                        <w:b/>
                      </w:rPr>
                    </w:pPr>
                    <w:r>
                      <w:rPr>
                        <w:rFonts w:ascii="Arial"/>
                        <w:b/>
                      </w:rPr>
                      <w:t>Notes to the Financial Statements For the year ended 30 June 2019</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7016" behindDoc="1" locked="0" layoutInCell="1" allowOverlap="1">
              <wp:simplePos x="0" y="0"/>
              <wp:positionH relativeFrom="page">
                <wp:posOffset>4345940</wp:posOffset>
              </wp:positionH>
              <wp:positionV relativeFrom="page">
                <wp:posOffset>1800860</wp:posOffset>
              </wp:positionV>
              <wp:extent cx="306070" cy="180975"/>
              <wp:effectExtent l="2540" t="63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1"/>
                            <w:ind w:left="20"/>
                            <w:rPr>
                              <w:b/>
                            </w:rPr>
                          </w:pPr>
                          <w:r>
                            <w:rPr>
                              <w:b/>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5" type="#_x0000_t202" style="position:absolute;margin-left:342.2pt;margin-top:141.8pt;width:24.1pt;height:14.25pt;z-index:-59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" filled="f" stroked="f">
              <v:textbox inset="0,0,0,0">
                <w:txbxContent>
                  <w:p w:rsidR="00431381" w:rsidRDefault="00CA2325">
                    <w:pPr>
                      <w:spacing w:before="11"/>
                      <w:ind w:left="20"/>
                      <w:rPr>
                        <w:b/>
                      </w:rPr>
                    </w:pPr>
                    <w:r>
                      <w:rPr>
                        <w:b/>
                      </w:rPr>
                      <w:t>2019</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7040" behindDoc="1" locked="0" layoutInCell="1" allowOverlap="1">
              <wp:simplePos x="0" y="0"/>
              <wp:positionH relativeFrom="page">
                <wp:posOffset>5786120</wp:posOffset>
              </wp:positionH>
              <wp:positionV relativeFrom="page">
                <wp:posOffset>1800860</wp:posOffset>
              </wp:positionV>
              <wp:extent cx="306070" cy="180975"/>
              <wp:effectExtent l="4445" t="635" r="381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1"/>
                            <w:ind w:left="20"/>
                            <w:rPr>
                              <w:b/>
                            </w:rPr>
                          </w:pPr>
                          <w:r>
                            <w:rPr>
                              <w:b/>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6" type="#_x0000_t202" style="position:absolute;margin-left:455.6pt;margin-top:141.8pt;width:24.1pt;height:14.25pt;z-index:-5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ITrwIAALA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" filled="f" stroked="f">
              <v:textbox inset="0,0,0,0">
                <w:txbxContent>
                  <w:p w:rsidR="00431381" w:rsidRDefault="00CA2325">
                    <w:pPr>
                      <w:spacing w:before="11"/>
                      <w:ind w:left="20"/>
                      <w:rPr>
                        <w:b/>
                      </w:rPr>
                    </w:pPr>
                    <w:r>
                      <w:rPr>
                        <w:b/>
                      </w:rPr>
                      <w:t>2018</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81" w:rsidRDefault="00CA2325">
    <w:pPr>
      <w:pStyle w:val="BodyText"/>
      <w:spacing w:line="14" w:lineRule="auto"/>
      <w:rPr>
        <w:sz w:val="20"/>
      </w:rPr>
    </w:pPr>
    <w:r>
      <w:rPr>
        <w:noProof/>
        <w:lang w:val="en-AU" w:eastAsia="en-AU"/>
      </w:rPr>
      <mc:AlternateContent>
        <mc:Choice Requires="wps">
          <w:drawing>
            <wp:anchor distT="0" distB="0" distL="114300" distR="114300" simplePos="0" relativeHeight="503257064" behindDoc="1" locked="0" layoutInCell="1" allowOverlap="1">
              <wp:simplePos x="0" y="0"/>
              <wp:positionH relativeFrom="page">
                <wp:posOffset>6388100</wp:posOffset>
              </wp:positionH>
              <wp:positionV relativeFrom="page">
                <wp:posOffset>531495</wp:posOffset>
              </wp:positionV>
              <wp:extent cx="450215" cy="153670"/>
              <wp:effectExtent l="0" t="0" r="635" b="6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47" type="#_x0000_t202" style="position:absolute;margin-left:503pt;margin-top:41.85pt;width:35.45pt;height:12.1pt;z-index:-59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" filled="f" stroked="f">
              <v:textbox inset="0,0,0,0">
                <w:txbxContent>
                  <w:p w:rsidR="00431381" w:rsidRDefault="00CA2325">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Pr>
                        <w:rFonts w:ascii="Arial"/>
                        <w:noProof/>
                        <w:sz w:val="18"/>
                      </w:rPr>
                      <w:t>18</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57088" behindDoc="1" locked="0" layoutInCell="1" allowOverlap="1">
              <wp:simplePos x="0" y="0"/>
              <wp:positionH relativeFrom="page">
                <wp:posOffset>1919605</wp:posOffset>
              </wp:positionH>
              <wp:positionV relativeFrom="page">
                <wp:posOffset>719455</wp:posOffset>
              </wp:positionV>
              <wp:extent cx="3776980" cy="6172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698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95"/>
                            <w:ind w:right="82"/>
                            <w:jc w:val="center"/>
                            <w:rPr>
                              <w:rFonts w:ascii="Arial"/>
                              <w:b/>
                            </w:rPr>
                          </w:pPr>
                          <w:r>
                            <w:rPr>
                              <w:rFonts w:ascii="Arial"/>
                              <w:b/>
                            </w:rPr>
                            <w:t>Directors' Declaration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8" type="#_x0000_t202" style="position:absolute;margin-left:151.15pt;margin-top:56.65pt;width:297.4pt;height:48.6pt;z-index:-5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" filled="f" stroked="f">
              <v:textbox inset="0,0,0,0">
                <w:txbxContent>
                  <w:p w:rsidR="00431381" w:rsidRDefault="00CA2325">
                    <w:pPr>
                      <w:spacing w:before="12"/>
                      <w:jc w:val="center"/>
                      <w:rPr>
                        <w:rFonts w:ascii="Arial"/>
                        <w:b/>
                        <w:sz w:val="24"/>
                      </w:rPr>
                    </w:pPr>
                    <w:r>
                      <w:rPr>
                        <w:rFonts w:ascii="Arial"/>
                        <w:b/>
                        <w:sz w:val="24"/>
                      </w:rPr>
                      <w:t>Children and Young People with Disability Australia</w:t>
                    </w:r>
                  </w:p>
                  <w:p w:rsidR="00431381" w:rsidRDefault="00CA2325">
                    <w:pPr>
                      <w:spacing w:before="62"/>
                      <w:ind w:right="126"/>
                      <w:jc w:val="center"/>
                      <w:rPr>
                        <w:rFonts w:ascii="Arial"/>
                        <w:b/>
                      </w:rPr>
                    </w:pPr>
                    <w:r>
                      <w:rPr>
                        <w:rFonts w:ascii="Arial"/>
                        <w:b/>
                      </w:rPr>
                      <w:t>ABN 42 140 529 273</w:t>
                    </w:r>
                  </w:p>
                  <w:p w:rsidR="00431381" w:rsidRDefault="00CA2325">
                    <w:pPr>
                      <w:spacing w:before="95"/>
                      <w:ind w:right="82"/>
                      <w:jc w:val="center"/>
                      <w:rPr>
                        <w:rFonts w:ascii="Arial"/>
                        <w:b/>
                      </w:rPr>
                    </w:pPr>
                    <w:r>
                      <w:rPr>
                        <w:rFonts w:ascii="Arial"/>
                        <w:b/>
                      </w:rPr>
                      <w:t>Directors' Declaration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466C4"/>
    <w:multiLevelType w:val="hybridMultilevel"/>
    <w:tmpl w:val="5EB485E0"/>
    <w:lvl w:ilvl="0" w:tplc="5E7653CE">
      <w:numFmt w:val="bullet"/>
      <w:lvlText w:val="-"/>
      <w:lvlJc w:val="left"/>
      <w:pPr>
        <w:ind w:left="864" w:hanging="117"/>
      </w:pPr>
      <w:rPr>
        <w:rFonts w:ascii="Times New Roman" w:eastAsia="Times New Roman" w:hAnsi="Times New Roman" w:cs="Times New Roman" w:hint="default"/>
        <w:w w:val="100"/>
        <w:sz w:val="22"/>
        <w:szCs w:val="22"/>
      </w:rPr>
    </w:lvl>
    <w:lvl w:ilvl="1" w:tplc="92E01A92">
      <w:numFmt w:val="bullet"/>
      <w:lvlText w:val="•"/>
      <w:lvlJc w:val="left"/>
      <w:pPr>
        <w:ind w:left="1755" w:hanging="117"/>
      </w:pPr>
      <w:rPr>
        <w:rFonts w:hint="default"/>
      </w:rPr>
    </w:lvl>
    <w:lvl w:ilvl="2" w:tplc="AD04ED1A">
      <w:numFmt w:val="bullet"/>
      <w:lvlText w:val="•"/>
      <w:lvlJc w:val="left"/>
      <w:pPr>
        <w:ind w:left="2651" w:hanging="117"/>
      </w:pPr>
      <w:rPr>
        <w:rFonts w:hint="default"/>
      </w:rPr>
    </w:lvl>
    <w:lvl w:ilvl="3" w:tplc="A1E205D6">
      <w:numFmt w:val="bullet"/>
      <w:lvlText w:val="•"/>
      <w:lvlJc w:val="left"/>
      <w:pPr>
        <w:ind w:left="3546" w:hanging="117"/>
      </w:pPr>
      <w:rPr>
        <w:rFonts w:hint="default"/>
      </w:rPr>
    </w:lvl>
    <w:lvl w:ilvl="4" w:tplc="43C699EC">
      <w:numFmt w:val="bullet"/>
      <w:lvlText w:val="•"/>
      <w:lvlJc w:val="left"/>
      <w:pPr>
        <w:ind w:left="4442" w:hanging="117"/>
      </w:pPr>
      <w:rPr>
        <w:rFonts w:hint="default"/>
      </w:rPr>
    </w:lvl>
    <w:lvl w:ilvl="5" w:tplc="5F9C3A80">
      <w:numFmt w:val="bullet"/>
      <w:lvlText w:val="•"/>
      <w:lvlJc w:val="left"/>
      <w:pPr>
        <w:ind w:left="5337" w:hanging="117"/>
      </w:pPr>
      <w:rPr>
        <w:rFonts w:hint="default"/>
      </w:rPr>
    </w:lvl>
    <w:lvl w:ilvl="6" w:tplc="BD701706">
      <w:numFmt w:val="bullet"/>
      <w:lvlText w:val="•"/>
      <w:lvlJc w:val="left"/>
      <w:pPr>
        <w:ind w:left="6233" w:hanging="117"/>
      </w:pPr>
      <w:rPr>
        <w:rFonts w:hint="default"/>
      </w:rPr>
    </w:lvl>
    <w:lvl w:ilvl="7" w:tplc="8B4EA40A">
      <w:numFmt w:val="bullet"/>
      <w:lvlText w:val="•"/>
      <w:lvlJc w:val="left"/>
      <w:pPr>
        <w:ind w:left="7128" w:hanging="117"/>
      </w:pPr>
      <w:rPr>
        <w:rFonts w:hint="default"/>
      </w:rPr>
    </w:lvl>
    <w:lvl w:ilvl="8" w:tplc="94CE0AB2">
      <w:numFmt w:val="bullet"/>
      <w:lvlText w:val="•"/>
      <w:lvlJc w:val="left"/>
      <w:pPr>
        <w:ind w:left="8024" w:hanging="117"/>
      </w:pPr>
      <w:rPr>
        <w:rFonts w:hint="default"/>
      </w:rPr>
    </w:lvl>
  </w:abstractNum>
  <w:abstractNum w:abstractNumId="1" w15:restartNumberingAfterBreak="0">
    <w:nsid w:val="3FB70C6D"/>
    <w:multiLevelType w:val="hybridMultilevel"/>
    <w:tmpl w:val="D684143A"/>
    <w:lvl w:ilvl="0" w:tplc="3CD2B48E">
      <w:start w:val="1"/>
      <w:numFmt w:val="lowerLetter"/>
      <w:lvlText w:val="(%1)"/>
      <w:lvlJc w:val="left"/>
      <w:pPr>
        <w:ind w:left="598" w:hanging="479"/>
        <w:jc w:val="left"/>
      </w:pPr>
      <w:rPr>
        <w:rFonts w:ascii="Times New Roman" w:eastAsia="Times New Roman" w:hAnsi="Times New Roman" w:cs="Times New Roman" w:hint="default"/>
        <w:b/>
        <w:bCs/>
        <w:w w:val="100"/>
        <w:sz w:val="22"/>
        <w:szCs w:val="22"/>
      </w:rPr>
    </w:lvl>
    <w:lvl w:ilvl="1" w:tplc="43F469DA">
      <w:start w:val="1"/>
      <w:numFmt w:val="lowerRoman"/>
      <w:lvlText w:val="(%2)"/>
      <w:lvlJc w:val="left"/>
      <w:pPr>
        <w:ind w:left="1266" w:hanging="443"/>
        <w:jc w:val="left"/>
      </w:pPr>
      <w:rPr>
        <w:rFonts w:ascii="Times New Roman" w:eastAsia="Times New Roman" w:hAnsi="Times New Roman" w:cs="Times New Roman" w:hint="default"/>
        <w:i/>
        <w:w w:val="100"/>
        <w:sz w:val="22"/>
        <w:szCs w:val="22"/>
      </w:rPr>
    </w:lvl>
    <w:lvl w:ilvl="2" w:tplc="59462CF6">
      <w:numFmt w:val="bullet"/>
      <w:lvlText w:val="•"/>
      <w:lvlJc w:val="left"/>
      <w:pPr>
        <w:ind w:left="2215" w:hanging="443"/>
      </w:pPr>
      <w:rPr>
        <w:rFonts w:hint="default"/>
      </w:rPr>
    </w:lvl>
    <w:lvl w:ilvl="3" w:tplc="359AB64C">
      <w:numFmt w:val="bullet"/>
      <w:lvlText w:val="•"/>
      <w:lvlJc w:val="left"/>
      <w:pPr>
        <w:ind w:left="3170" w:hanging="443"/>
      </w:pPr>
      <w:rPr>
        <w:rFonts w:hint="default"/>
      </w:rPr>
    </w:lvl>
    <w:lvl w:ilvl="4" w:tplc="1BF6EBDE">
      <w:numFmt w:val="bullet"/>
      <w:lvlText w:val="•"/>
      <w:lvlJc w:val="left"/>
      <w:pPr>
        <w:ind w:left="4125" w:hanging="443"/>
      </w:pPr>
      <w:rPr>
        <w:rFonts w:hint="default"/>
      </w:rPr>
    </w:lvl>
    <w:lvl w:ilvl="5" w:tplc="476A022E">
      <w:numFmt w:val="bullet"/>
      <w:lvlText w:val="•"/>
      <w:lvlJc w:val="left"/>
      <w:pPr>
        <w:ind w:left="5080" w:hanging="443"/>
      </w:pPr>
      <w:rPr>
        <w:rFonts w:hint="default"/>
      </w:rPr>
    </w:lvl>
    <w:lvl w:ilvl="6" w:tplc="1842FA6C">
      <w:numFmt w:val="bullet"/>
      <w:lvlText w:val="•"/>
      <w:lvlJc w:val="left"/>
      <w:pPr>
        <w:ind w:left="6035" w:hanging="443"/>
      </w:pPr>
      <w:rPr>
        <w:rFonts w:hint="default"/>
      </w:rPr>
    </w:lvl>
    <w:lvl w:ilvl="7" w:tplc="88DCD22A">
      <w:numFmt w:val="bullet"/>
      <w:lvlText w:val="•"/>
      <w:lvlJc w:val="left"/>
      <w:pPr>
        <w:ind w:left="6990" w:hanging="443"/>
      </w:pPr>
      <w:rPr>
        <w:rFonts w:hint="default"/>
      </w:rPr>
    </w:lvl>
    <w:lvl w:ilvl="8" w:tplc="398E663C">
      <w:numFmt w:val="bullet"/>
      <w:lvlText w:val="•"/>
      <w:lvlJc w:val="left"/>
      <w:pPr>
        <w:ind w:left="7945" w:hanging="443"/>
      </w:pPr>
      <w:rPr>
        <w:rFonts w:hint="default"/>
      </w:rPr>
    </w:lvl>
  </w:abstractNum>
  <w:abstractNum w:abstractNumId="2" w15:restartNumberingAfterBreak="0">
    <w:nsid w:val="4D9B0762"/>
    <w:multiLevelType w:val="hybridMultilevel"/>
    <w:tmpl w:val="B28064A0"/>
    <w:lvl w:ilvl="0" w:tplc="A3C0A390">
      <w:start w:val="1"/>
      <w:numFmt w:val="lowerRoman"/>
      <w:lvlText w:val="(%1)"/>
      <w:lvlJc w:val="left"/>
      <w:pPr>
        <w:ind w:left="2172" w:hanging="339"/>
        <w:jc w:val="left"/>
      </w:pPr>
      <w:rPr>
        <w:rFonts w:ascii="Times New Roman" w:eastAsia="Times New Roman" w:hAnsi="Times New Roman" w:cs="Times New Roman" w:hint="default"/>
        <w:w w:val="100"/>
        <w:sz w:val="22"/>
        <w:szCs w:val="22"/>
      </w:rPr>
    </w:lvl>
    <w:lvl w:ilvl="1" w:tplc="3FA621F2">
      <w:numFmt w:val="bullet"/>
      <w:lvlText w:val="•"/>
      <w:lvlJc w:val="left"/>
      <w:pPr>
        <w:ind w:left="2963" w:hanging="339"/>
      </w:pPr>
      <w:rPr>
        <w:rFonts w:hint="default"/>
      </w:rPr>
    </w:lvl>
    <w:lvl w:ilvl="2" w:tplc="8DD0E07E">
      <w:numFmt w:val="bullet"/>
      <w:lvlText w:val="•"/>
      <w:lvlJc w:val="left"/>
      <w:pPr>
        <w:ind w:left="3747" w:hanging="339"/>
      </w:pPr>
      <w:rPr>
        <w:rFonts w:hint="default"/>
      </w:rPr>
    </w:lvl>
    <w:lvl w:ilvl="3" w:tplc="D4E6173C">
      <w:numFmt w:val="bullet"/>
      <w:lvlText w:val="•"/>
      <w:lvlJc w:val="left"/>
      <w:pPr>
        <w:ind w:left="4530" w:hanging="339"/>
      </w:pPr>
      <w:rPr>
        <w:rFonts w:hint="default"/>
      </w:rPr>
    </w:lvl>
    <w:lvl w:ilvl="4" w:tplc="A41C5BC0">
      <w:numFmt w:val="bullet"/>
      <w:lvlText w:val="•"/>
      <w:lvlJc w:val="left"/>
      <w:pPr>
        <w:ind w:left="5314" w:hanging="339"/>
      </w:pPr>
      <w:rPr>
        <w:rFonts w:hint="default"/>
      </w:rPr>
    </w:lvl>
    <w:lvl w:ilvl="5" w:tplc="3230BEBC">
      <w:numFmt w:val="bullet"/>
      <w:lvlText w:val="•"/>
      <w:lvlJc w:val="left"/>
      <w:pPr>
        <w:ind w:left="6097" w:hanging="339"/>
      </w:pPr>
      <w:rPr>
        <w:rFonts w:hint="default"/>
      </w:rPr>
    </w:lvl>
    <w:lvl w:ilvl="6" w:tplc="BB9CC798">
      <w:numFmt w:val="bullet"/>
      <w:lvlText w:val="•"/>
      <w:lvlJc w:val="left"/>
      <w:pPr>
        <w:ind w:left="6881" w:hanging="339"/>
      </w:pPr>
      <w:rPr>
        <w:rFonts w:hint="default"/>
      </w:rPr>
    </w:lvl>
    <w:lvl w:ilvl="7" w:tplc="A2ECAC4A">
      <w:numFmt w:val="bullet"/>
      <w:lvlText w:val="•"/>
      <w:lvlJc w:val="left"/>
      <w:pPr>
        <w:ind w:left="7664" w:hanging="339"/>
      </w:pPr>
      <w:rPr>
        <w:rFonts w:hint="default"/>
      </w:rPr>
    </w:lvl>
    <w:lvl w:ilvl="8" w:tplc="26363B1A">
      <w:numFmt w:val="bullet"/>
      <w:lvlText w:val="•"/>
      <w:lvlJc w:val="left"/>
      <w:pPr>
        <w:ind w:left="8448" w:hanging="339"/>
      </w:pPr>
      <w:rPr>
        <w:rFonts w:hint="default"/>
      </w:rPr>
    </w:lvl>
  </w:abstractNum>
  <w:abstractNum w:abstractNumId="3" w15:restartNumberingAfterBreak="0">
    <w:nsid w:val="5B7C7869"/>
    <w:multiLevelType w:val="hybridMultilevel"/>
    <w:tmpl w:val="67943650"/>
    <w:lvl w:ilvl="0" w:tplc="FBFEC1BC">
      <w:start w:val="1"/>
      <w:numFmt w:val="decimal"/>
      <w:lvlText w:val="%1."/>
      <w:lvlJc w:val="left"/>
      <w:pPr>
        <w:ind w:left="528" w:hanging="348"/>
        <w:jc w:val="left"/>
      </w:pPr>
      <w:rPr>
        <w:rFonts w:ascii="Times New Roman" w:eastAsia="Times New Roman" w:hAnsi="Times New Roman" w:cs="Times New Roman" w:hint="default"/>
        <w:spacing w:val="0"/>
        <w:w w:val="100"/>
        <w:sz w:val="22"/>
        <w:szCs w:val="22"/>
      </w:rPr>
    </w:lvl>
    <w:lvl w:ilvl="1" w:tplc="C1A8DF96">
      <w:start w:val="1"/>
      <w:numFmt w:val="lowerLetter"/>
      <w:lvlText w:val="(%2)"/>
      <w:lvlJc w:val="left"/>
      <w:pPr>
        <w:ind w:left="984" w:hanging="456"/>
        <w:jc w:val="left"/>
      </w:pPr>
      <w:rPr>
        <w:rFonts w:ascii="Times New Roman" w:eastAsia="Times New Roman" w:hAnsi="Times New Roman" w:cs="Times New Roman" w:hint="default"/>
        <w:spacing w:val="-3"/>
        <w:w w:val="100"/>
        <w:sz w:val="22"/>
        <w:szCs w:val="22"/>
      </w:rPr>
    </w:lvl>
    <w:lvl w:ilvl="2" w:tplc="3DA07998">
      <w:numFmt w:val="bullet"/>
      <w:lvlText w:val="•"/>
      <w:lvlJc w:val="left"/>
      <w:pPr>
        <w:ind w:left="2100" w:hanging="456"/>
      </w:pPr>
      <w:rPr>
        <w:rFonts w:hint="default"/>
      </w:rPr>
    </w:lvl>
    <w:lvl w:ilvl="3" w:tplc="52329D86">
      <w:numFmt w:val="bullet"/>
      <w:lvlText w:val="•"/>
      <w:lvlJc w:val="left"/>
      <w:pPr>
        <w:ind w:left="2986" w:hanging="456"/>
      </w:pPr>
      <w:rPr>
        <w:rFonts w:hint="default"/>
      </w:rPr>
    </w:lvl>
    <w:lvl w:ilvl="4" w:tplc="96885ADA">
      <w:numFmt w:val="bullet"/>
      <w:lvlText w:val="•"/>
      <w:lvlJc w:val="left"/>
      <w:pPr>
        <w:ind w:left="3873" w:hanging="456"/>
      </w:pPr>
      <w:rPr>
        <w:rFonts w:hint="default"/>
      </w:rPr>
    </w:lvl>
    <w:lvl w:ilvl="5" w:tplc="F5045548">
      <w:numFmt w:val="bullet"/>
      <w:lvlText w:val="•"/>
      <w:lvlJc w:val="left"/>
      <w:pPr>
        <w:ind w:left="4760" w:hanging="456"/>
      </w:pPr>
      <w:rPr>
        <w:rFonts w:hint="default"/>
      </w:rPr>
    </w:lvl>
    <w:lvl w:ilvl="6" w:tplc="1B00223C">
      <w:numFmt w:val="bullet"/>
      <w:lvlText w:val="•"/>
      <w:lvlJc w:val="left"/>
      <w:pPr>
        <w:ind w:left="5647" w:hanging="456"/>
      </w:pPr>
      <w:rPr>
        <w:rFonts w:hint="default"/>
      </w:rPr>
    </w:lvl>
    <w:lvl w:ilvl="7" w:tplc="BDECA9D8">
      <w:numFmt w:val="bullet"/>
      <w:lvlText w:val="•"/>
      <w:lvlJc w:val="left"/>
      <w:pPr>
        <w:ind w:left="6534" w:hanging="456"/>
      </w:pPr>
      <w:rPr>
        <w:rFonts w:hint="default"/>
      </w:rPr>
    </w:lvl>
    <w:lvl w:ilvl="8" w:tplc="309C284E">
      <w:numFmt w:val="bullet"/>
      <w:lvlText w:val="•"/>
      <w:lvlJc w:val="left"/>
      <w:pPr>
        <w:ind w:left="7421" w:hanging="456"/>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9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81"/>
    <w:rsid w:val="00431381"/>
    <w:rsid w:val="00CA23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99"/>
    <o:shapelayout v:ext="edit">
      <o:idmap v:ext="edit" data="1"/>
    </o:shapelayout>
  </w:shapeDefaults>
  <w:decimalSymbol w:val="."/>
  <w:listSeparator w:val=","/>
  <w15:docId w15:val="{49428978-AF42-42BC-AEB7-BE54AA32E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0"/>
      <w:jc w:val="both"/>
      <w:outlineLvl w:val="0"/>
    </w:pPr>
    <w:rPr>
      <w:rFonts w:ascii="Arial" w:eastAsia="Arial" w:hAnsi="Arial" w:cs="Arial"/>
      <w:b/>
      <w:bCs/>
      <w:sz w:val="24"/>
      <w:szCs w:val="24"/>
    </w:rPr>
  </w:style>
  <w:style w:type="paragraph" w:styleId="Heading2">
    <w:name w:val="heading 2"/>
    <w:basedOn w:val="Normal"/>
    <w:uiPriority w:val="1"/>
    <w:qFormat/>
    <w:pPr>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15"/>
      <w:ind w:left="100"/>
    </w:pPr>
  </w:style>
  <w:style w:type="paragraph" w:styleId="BodyText">
    <w:name w:val="Body Text"/>
    <w:basedOn w:val="Normal"/>
    <w:uiPriority w:val="1"/>
    <w:qFormat/>
  </w:style>
  <w:style w:type="paragraph" w:styleId="ListParagraph">
    <w:name w:val="List Paragraph"/>
    <w:basedOn w:val="Normal"/>
    <w:uiPriority w:val="1"/>
    <w:qFormat/>
    <w:pPr>
      <w:spacing w:before="156"/>
      <w:ind w:left="864"/>
    </w:pPr>
  </w:style>
  <w:style w:type="paragraph" w:customStyle="1" w:styleId="TableParagraph">
    <w:name w:val="Table Paragraph"/>
    <w:basedOn w:val="Normal"/>
    <w:uiPriority w:val="1"/>
    <w:qFormat/>
    <w:pPr>
      <w:spacing w:before="31"/>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4670</Words>
  <Characters>26623</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CYDA 2019 Financial statements.pdf</vt:lpstr>
    </vt:vector>
  </TitlesOfParts>
  <Company/>
  <LinksUpToDate>false</LinksUpToDate>
  <CharactersWithSpaces>31231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CYDA 2019 Financial statements.pdf</dc:title>
  <dc:creator>TONY</dc:creator>
  <cp:lastModifiedBy>Joanne Ellingworth</cp:lastModifiedBy>
  <cp:revision>2</cp:revision>
  <dcterms:created xsi:type="dcterms:W3CDTF">2019-11-15T04:32:00Z</dcterms:created>
  <dcterms:modified xsi:type="dcterms:W3CDTF">2019-11-15T04:32:00Z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HandiSoft HandiLedger 2019 v1.00</vt:lpwstr>
  </property>
  <property fmtid="{D5CDD505-2E9C-101B-9397-08002B2CF9AE}" pid="4" name="LastSaved">
    <vt:filetime>2019-11-15T00:00:00Z</vt:filetime>
  </property>
</Properties>
</file>