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5DE7A0CC" w14:textId="16A54F46" w:rsidR="00E57D88" w:rsidRPr="00916B44" w:rsidRDefault="007826DE" w:rsidP="00916B44">
      <w:pPr>
        <w:pStyle w:val="Default"/>
        <w:rPr>
          <w:rFonts w:ascii="Helvetica" w:hAnsi="Helvetica"/>
          <w:b/>
          <w:sz w:val="34"/>
          <w:szCs w:val="44"/>
        </w:rPr>
      </w:pPr>
      <w:r w:rsidRPr="008C45A7">
        <w:rPr>
          <w:b/>
          <w:bCs/>
          <w:sz w:val="44"/>
          <w:szCs w:val="44"/>
        </w:rPr>
        <w:t>CYDA</w:t>
      </w:r>
      <w:r w:rsidR="00F10DC2">
        <w:rPr>
          <w:b/>
          <w:bCs/>
          <w:sz w:val="44"/>
          <w:szCs w:val="44"/>
        </w:rPr>
        <w:t>’s</w:t>
      </w:r>
      <w:r w:rsidRPr="008C45A7">
        <w:rPr>
          <w:b/>
          <w:bCs/>
          <w:sz w:val="44"/>
          <w:szCs w:val="44"/>
        </w:rPr>
        <w:t xml:space="preserve"> </w:t>
      </w:r>
      <w:r w:rsidR="004B79B9">
        <w:rPr>
          <w:b/>
          <w:bCs/>
          <w:sz w:val="44"/>
          <w:szCs w:val="44"/>
        </w:rPr>
        <w:t>response</w:t>
      </w:r>
      <w:r w:rsidR="008C45A7" w:rsidRPr="008C45A7">
        <w:rPr>
          <w:b/>
          <w:bCs/>
          <w:sz w:val="44"/>
          <w:szCs w:val="44"/>
        </w:rPr>
        <w:t xml:space="preserve"> </w:t>
      </w:r>
      <w:r w:rsidR="004B79B9">
        <w:rPr>
          <w:b/>
          <w:bCs/>
          <w:sz w:val="44"/>
          <w:szCs w:val="44"/>
        </w:rPr>
        <w:t xml:space="preserve">to the Disability Royal Commission’s </w:t>
      </w:r>
      <w:r w:rsidR="00916B44">
        <w:rPr>
          <w:b/>
          <w:bCs/>
          <w:sz w:val="44"/>
          <w:szCs w:val="44"/>
        </w:rPr>
        <w:t xml:space="preserve">issues paper: </w:t>
      </w:r>
      <w:r w:rsidR="00916B44" w:rsidRPr="00916B44">
        <w:rPr>
          <w:rFonts w:ascii="Helvetica" w:hAnsi="Helvetica"/>
          <w:b/>
          <w:sz w:val="34"/>
          <w:szCs w:val="44"/>
        </w:rPr>
        <w:t>The impact of and responses to the Omicron</w:t>
      </w:r>
      <w:r w:rsidR="00E826AE">
        <w:rPr>
          <w:rFonts w:ascii="Helvetica" w:hAnsi="Helvetica"/>
          <w:b/>
          <w:sz w:val="34"/>
          <w:szCs w:val="44"/>
        </w:rPr>
        <w:t xml:space="preserve"> </w:t>
      </w:r>
      <w:r w:rsidR="00916B44" w:rsidRPr="00916B44">
        <w:rPr>
          <w:rFonts w:ascii="Helvetica" w:hAnsi="Helvetica"/>
          <w:b/>
          <w:sz w:val="34"/>
          <w:szCs w:val="44"/>
        </w:rPr>
        <w:t>wave of the COVID-19 pandemic for people with disability</w:t>
      </w:r>
    </w:p>
    <w:p w14:paraId="631D6D4A" w14:textId="7AF6A7FD" w:rsidR="004B79B9" w:rsidRDefault="004B79B9">
      <w:pPr>
        <w:rPr>
          <w:rFonts w:ascii="Helvetica" w:hAnsi="Helvetica"/>
          <w:b/>
          <w:sz w:val="24"/>
          <w:szCs w:val="24"/>
        </w:rPr>
      </w:pP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7B1C3C73" w:rsidR="00E57D88" w:rsidRDefault="0059147F">
      <w:pPr>
        <w:rPr>
          <w:rFonts w:ascii="Helvetica" w:hAnsi="Helvetica"/>
          <w:b/>
          <w:sz w:val="24"/>
          <w:szCs w:val="24"/>
        </w:rPr>
        <w:sectPr w:rsidR="00E57D88" w:rsidSect="00F71335">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May 2022</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F71335">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5AA2A2E5" w14:textId="4E6A3001" w:rsidR="001C51E3"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02487858" w:history="1">
            <w:r w:rsidR="001C51E3" w:rsidRPr="00D86C69">
              <w:rPr>
                <w:rStyle w:val="Hyperlink"/>
              </w:rPr>
              <w:t>Key messages and recommendations</w:t>
            </w:r>
            <w:r w:rsidR="001C51E3">
              <w:rPr>
                <w:webHidden/>
              </w:rPr>
              <w:tab/>
            </w:r>
            <w:r w:rsidR="001C51E3">
              <w:rPr>
                <w:webHidden/>
              </w:rPr>
              <w:fldChar w:fldCharType="begin"/>
            </w:r>
            <w:r w:rsidR="001C51E3">
              <w:rPr>
                <w:webHidden/>
              </w:rPr>
              <w:instrText xml:space="preserve"> PAGEREF _Toc102487858 \h </w:instrText>
            </w:r>
            <w:r w:rsidR="001C51E3">
              <w:rPr>
                <w:webHidden/>
              </w:rPr>
            </w:r>
            <w:r w:rsidR="001C51E3">
              <w:rPr>
                <w:webHidden/>
              </w:rPr>
              <w:fldChar w:fldCharType="separate"/>
            </w:r>
            <w:r w:rsidR="00226374">
              <w:rPr>
                <w:webHidden/>
              </w:rPr>
              <w:t>3</w:t>
            </w:r>
            <w:r w:rsidR="001C51E3">
              <w:rPr>
                <w:webHidden/>
              </w:rPr>
              <w:fldChar w:fldCharType="end"/>
            </w:r>
          </w:hyperlink>
        </w:p>
        <w:p w14:paraId="2C50015C" w14:textId="53870199" w:rsidR="001C51E3" w:rsidRDefault="001C51E3">
          <w:pPr>
            <w:pStyle w:val="TOC1"/>
            <w:rPr>
              <w:rFonts w:asciiTheme="minorHAnsi" w:eastAsiaTheme="minorEastAsia" w:hAnsiTheme="minorHAnsi"/>
              <w:lang w:eastAsia="en-AU"/>
            </w:rPr>
          </w:pPr>
          <w:hyperlink w:anchor="_Toc102487859" w:history="1">
            <w:r w:rsidRPr="00D86C69">
              <w:rPr>
                <w:rStyle w:val="Hyperlink"/>
              </w:rPr>
              <w:t>Introduction</w:t>
            </w:r>
            <w:r>
              <w:rPr>
                <w:webHidden/>
              </w:rPr>
              <w:tab/>
            </w:r>
            <w:r>
              <w:rPr>
                <w:webHidden/>
              </w:rPr>
              <w:fldChar w:fldCharType="begin"/>
            </w:r>
            <w:r>
              <w:rPr>
                <w:webHidden/>
              </w:rPr>
              <w:instrText xml:space="preserve"> PAGEREF _Toc102487859 \h </w:instrText>
            </w:r>
            <w:r>
              <w:rPr>
                <w:webHidden/>
              </w:rPr>
            </w:r>
            <w:r>
              <w:rPr>
                <w:webHidden/>
              </w:rPr>
              <w:fldChar w:fldCharType="separate"/>
            </w:r>
            <w:r w:rsidR="00226374">
              <w:rPr>
                <w:webHidden/>
              </w:rPr>
              <w:t>4</w:t>
            </w:r>
            <w:r>
              <w:rPr>
                <w:webHidden/>
              </w:rPr>
              <w:fldChar w:fldCharType="end"/>
            </w:r>
          </w:hyperlink>
        </w:p>
        <w:p w14:paraId="1450FBEB" w14:textId="461B3824" w:rsidR="001C51E3" w:rsidRDefault="001C51E3">
          <w:pPr>
            <w:pStyle w:val="TOC1"/>
            <w:rPr>
              <w:rFonts w:asciiTheme="minorHAnsi" w:eastAsiaTheme="minorEastAsia" w:hAnsiTheme="minorHAnsi"/>
              <w:lang w:eastAsia="en-AU"/>
            </w:rPr>
          </w:pPr>
          <w:hyperlink w:anchor="_Toc102487860" w:history="1">
            <w:r w:rsidRPr="00D86C69">
              <w:rPr>
                <w:rStyle w:val="Hyperlink"/>
              </w:rPr>
              <w:t>Hearing directly from young people</w:t>
            </w:r>
            <w:r>
              <w:rPr>
                <w:webHidden/>
              </w:rPr>
              <w:tab/>
            </w:r>
            <w:r>
              <w:rPr>
                <w:webHidden/>
              </w:rPr>
              <w:fldChar w:fldCharType="begin"/>
            </w:r>
            <w:r>
              <w:rPr>
                <w:webHidden/>
              </w:rPr>
              <w:instrText xml:space="preserve"> PAGEREF _Toc102487860 \h </w:instrText>
            </w:r>
            <w:r>
              <w:rPr>
                <w:webHidden/>
              </w:rPr>
            </w:r>
            <w:r>
              <w:rPr>
                <w:webHidden/>
              </w:rPr>
              <w:fldChar w:fldCharType="separate"/>
            </w:r>
            <w:r w:rsidR="00226374">
              <w:rPr>
                <w:webHidden/>
              </w:rPr>
              <w:t>6</w:t>
            </w:r>
            <w:r>
              <w:rPr>
                <w:webHidden/>
              </w:rPr>
              <w:fldChar w:fldCharType="end"/>
            </w:r>
          </w:hyperlink>
        </w:p>
        <w:p w14:paraId="01DD2384" w14:textId="0FDE5C84" w:rsidR="001C51E3" w:rsidRDefault="001C51E3">
          <w:pPr>
            <w:pStyle w:val="TOC2"/>
            <w:tabs>
              <w:tab w:val="right" w:leader="dot" w:pos="9736"/>
            </w:tabs>
            <w:rPr>
              <w:rFonts w:asciiTheme="minorHAnsi" w:eastAsiaTheme="minorEastAsia" w:hAnsiTheme="minorHAnsi"/>
              <w:noProof/>
              <w:lang w:eastAsia="en-AU"/>
            </w:rPr>
          </w:pPr>
          <w:hyperlink w:anchor="_Toc102487861" w:history="1">
            <w:r w:rsidRPr="00D86C69">
              <w:rPr>
                <w:rStyle w:val="Hyperlink"/>
                <w:noProof/>
              </w:rPr>
              <w:t>‘Vibe check’ on Omicron</w:t>
            </w:r>
            <w:r>
              <w:rPr>
                <w:noProof/>
                <w:webHidden/>
              </w:rPr>
              <w:tab/>
            </w:r>
            <w:r>
              <w:rPr>
                <w:noProof/>
                <w:webHidden/>
              </w:rPr>
              <w:fldChar w:fldCharType="begin"/>
            </w:r>
            <w:r>
              <w:rPr>
                <w:noProof/>
                <w:webHidden/>
              </w:rPr>
              <w:instrText xml:space="preserve"> PAGEREF _Toc102487861 \h </w:instrText>
            </w:r>
            <w:r>
              <w:rPr>
                <w:noProof/>
                <w:webHidden/>
              </w:rPr>
            </w:r>
            <w:r>
              <w:rPr>
                <w:noProof/>
                <w:webHidden/>
              </w:rPr>
              <w:fldChar w:fldCharType="separate"/>
            </w:r>
            <w:r w:rsidR="00226374">
              <w:rPr>
                <w:noProof/>
                <w:webHidden/>
              </w:rPr>
              <w:t>6</w:t>
            </w:r>
            <w:r>
              <w:rPr>
                <w:noProof/>
                <w:webHidden/>
              </w:rPr>
              <w:fldChar w:fldCharType="end"/>
            </w:r>
          </w:hyperlink>
        </w:p>
        <w:p w14:paraId="1BA83AD3" w14:textId="0AA5C489" w:rsidR="001C51E3" w:rsidRDefault="001C51E3">
          <w:pPr>
            <w:pStyle w:val="TOC2"/>
            <w:tabs>
              <w:tab w:val="right" w:leader="dot" w:pos="9736"/>
            </w:tabs>
            <w:rPr>
              <w:rFonts w:asciiTheme="minorHAnsi" w:eastAsiaTheme="minorEastAsia" w:hAnsiTheme="minorHAnsi"/>
              <w:noProof/>
              <w:lang w:eastAsia="en-AU"/>
            </w:rPr>
          </w:pPr>
          <w:hyperlink w:anchor="_Toc102487862" w:history="1">
            <w:r w:rsidRPr="00D86C69">
              <w:rPr>
                <w:rStyle w:val="Hyperlink"/>
                <w:rFonts w:eastAsia="Times New Roman"/>
                <w:noProof/>
                <w:lang w:eastAsia="en-AU"/>
              </w:rPr>
              <w:t xml:space="preserve">LivedX focus group – </w:t>
            </w:r>
            <w:r w:rsidRPr="00D86C69">
              <w:rPr>
                <w:rStyle w:val="Hyperlink"/>
                <w:noProof/>
              </w:rPr>
              <w:t>Experiences of LGBTQIA+ young people with disability</w:t>
            </w:r>
            <w:r>
              <w:rPr>
                <w:noProof/>
                <w:webHidden/>
              </w:rPr>
              <w:tab/>
            </w:r>
            <w:r>
              <w:rPr>
                <w:noProof/>
                <w:webHidden/>
              </w:rPr>
              <w:fldChar w:fldCharType="begin"/>
            </w:r>
            <w:r>
              <w:rPr>
                <w:noProof/>
                <w:webHidden/>
              </w:rPr>
              <w:instrText xml:space="preserve"> PAGEREF _Toc102487862 \h </w:instrText>
            </w:r>
            <w:r>
              <w:rPr>
                <w:noProof/>
                <w:webHidden/>
              </w:rPr>
            </w:r>
            <w:r>
              <w:rPr>
                <w:noProof/>
                <w:webHidden/>
              </w:rPr>
              <w:fldChar w:fldCharType="separate"/>
            </w:r>
            <w:r w:rsidR="00226374">
              <w:rPr>
                <w:noProof/>
                <w:webHidden/>
              </w:rPr>
              <w:t>7</w:t>
            </w:r>
            <w:r>
              <w:rPr>
                <w:noProof/>
                <w:webHidden/>
              </w:rPr>
              <w:fldChar w:fldCharType="end"/>
            </w:r>
          </w:hyperlink>
        </w:p>
        <w:p w14:paraId="1FE56927" w14:textId="5E07DE18" w:rsidR="001C51E3" w:rsidRDefault="001C51E3">
          <w:pPr>
            <w:pStyle w:val="TOC1"/>
            <w:rPr>
              <w:rFonts w:asciiTheme="minorHAnsi" w:eastAsiaTheme="minorEastAsia" w:hAnsiTheme="minorHAnsi"/>
              <w:lang w:eastAsia="en-AU"/>
            </w:rPr>
          </w:pPr>
          <w:hyperlink w:anchor="_Toc102487863" w:history="1">
            <w:r w:rsidRPr="00D86C69">
              <w:rPr>
                <w:rStyle w:val="Hyperlink"/>
              </w:rPr>
              <w:t>Responses from targeted CYDA staff forum; Omicron impacts for people with disability</w:t>
            </w:r>
            <w:r>
              <w:rPr>
                <w:webHidden/>
              </w:rPr>
              <w:tab/>
            </w:r>
            <w:r>
              <w:rPr>
                <w:webHidden/>
              </w:rPr>
              <w:fldChar w:fldCharType="begin"/>
            </w:r>
            <w:r>
              <w:rPr>
                <w:webHidden/>
              </w:rPr>
              <w:instrText xml:space="preserve"> PAGEREF _Toc102487863 \h </w:instrText>
            </w:r>
            <w:r>
              <w:rPr>
                <w:webHidden/>
              </w:rPr>
            </w:r>
            <w:r>
              <w:rPr>
                <w:webHidden/>
              </w:rPr>
              <w:fldChar w:fldCharType="separate"/>
            </w:r>
            <w:r w:rsidR="00226374">
              <w:rPr>
                <w:webHidden/>
              </w:rPr>
              <w:t>9</w:t>
            </w:r>
            <w:r>
              <w:rPr>
                <w:webHidden/>
              </w:rPr>
              <w:fldChar w:fldCharType="end"/>
            </w:r>
          </w:hyperlink>
        </w:p>
        <w:p w14:paraId="3EFFC600" w14:textId="268DF273" w:rsidR="001C51E3" w:rsidRDefault="001C51E3">
          <w:pPr>
            <w:pStyle w:val="TOC2"/>
            <w:tabs>
              <w:tab w:val="right" w:leader="dot" w:pos="9736"/>
            </w:tabs>
            <w:rPr>
              <w:rFonts w:asciiTheme="minorHAnsi" w:eastAsiaTheme="minorEastAsia" w:hAnsiTheme="minorHAnsi"/>
              <w:noProof/>
              <w:lang w:eastAsia="en-AU"/>
            </w:rPr>
          </w:pPr>
          <w:hyperlink w:anchor="_Toc102487864" w:history="1">
            <w:r w:rsidRPr="00D86C69">
              <w:rPr>
                <w:rStyle w:val="Hyperlink"/>
                <w:noProof/>
              </w:rPr>
              <w:t>The impacts of the current wave of the pandemic on people with disability</w:t>
            </w:r>
            <w:r>
              <w:rPr>
                <w:noProof/>
                <w:webHidden/>
              </w:rPr>
              <w:tab/>
            </w:r>
            <w:r>
              <w:rPr>
                <w:noProof/>
                <w:webHidden/>
              </w:rPr>
              <w:fldChar w:fldCharType="begin"/>
            </w:r>
            <w:r>
              <w:rPr>
                <w:noProof/>
                <w:webHidden/>
              </w:rPr>
              <w:instrText xml:space="preserve"> PAGEREF _Toc102487864 \h </w:instrText>
            </w:r>
            <w:r>
              <w:rPr>
                <w:noProof/>
                <w:webHidden/>
              </w:rPr>
            </w:r>
            <w:r>
              <w:rPr>
                <w:noProof/>
                <w:webHidden/>
              </w:rPr>
              <w:fldChar w:fldCharType="separate"/>
            </w:r>
            <w:r w:rsidR="00226374">
              <w:rPr>
                <w:noProof/>
                <w:webHidden/>
              </w:rPr>
              <w:t>9</w:t>
            </w:r>
            <w:r>
              <w:rPr>
                <w:noProof/>
                <w:webHidden/>
              </w:rPr>
              <w:fldChar w:fldCharType="end"/>
            </w:r>
          </w:hyperlink>
        </w:p>
        <w:p w14:paraId="755BB6C1" w14:textId="098CB640" w:rsidR="001C51E3" w:rsidRDefault="001C51E3">
          <w:pPr>
            <w:pStyle w:val="TOC2"/>
            <w:tabs>
              <w:tab w:val="right" w:leader="dot" w:pos="9736"/>
            </w:tabs>
            <w:rPr>
              <w:rFonts w:asciiTheme="minorHAnsi" w:eastAsiaTheme="minorEastAsia" w:hAnsiTheme="minorHAnsi"/>
              <w:noProof/>
              <w:lang w:eastAsia="en-AU"/>
            </w:rPr>
          </w:pPr>
          <w:hyperlink w:anchor="_Toc102487865" w:history="1">
            <w:r w:rsidRPr="00D86C69">
              <w:rPr>
                <w:rStyle w:val="Hyperlink"/>
                <w:rFonts w:cs="Arial"/>
                <w:noProof/>
              </w:rPr>
              <w:t xml:space="preserve">The effectiveness of government planning to ensure the health and safety of people with </w:t>
            </w:r>
            <w:r w:rsidRPr="00D86C69">
              <w:rPr>
                <w:rStyle w:val="Hyperlink"/>
                <w:rFonts w:cs="Arial"/>
                <w:bCs/>
                <w:noProof/>
              </w:rPr>
              <w:t>disability when restrictions to manage COVID-19 were eased in late 2021 and early 2022</w:t>
            </w:r>
            <w:r>
              <w:rPr>
                <w:noProof/>
                <w:webHidden/>
              </w:rPr>
              <w:tab/>
            </w:r>
            <w:r>
              <w:rPr>
                <w:noProof/>
                <w:webHidden/>
              </w:rPr>
              <w:fldChar w:fldCharType="begin"/>
            </w:r>
            <w:r>
              <w:rPr>
                <w:noProof/>
                <w:webHidden/>
              </w:rPr>
              <w:instrText xml:space="preserve"> PAGEREF _Toc102487865 \h </w:instrText>
            </w:r>
            <w:r>
              <w:rPr>
                <w:noProof/>
                <w:webHidden/>
              </w:rPr>
            </w:r>
            <w:r>
              <w:rPr>
                <w:noProof/>
                <w:webHidden/>
              </w:rPr>
              <w:fldChar w:fldCharType="separate"/>
            </w:r>
            <w:r w:rsidR="00226374">
              <w:rPr>
                <w:noProof/>
                <w:webHidden/>
              </w:rPr>
              <w:t>11</w:t>
            </w:r>
            <w:r>
              <w:rPr>
                <w:noProof/>
                <w:webHidden/>
              </w:rPr>
              <w:fldChar w:fldCharType="end"/>
            </w:r>
          </w:hyperlink>
        </w:p>
        <w:p w14:paraId="5A7EF243" w14:textId="6BA0CA0D" w:rsidR="001C51E3" w:rsidRDefault="001C51E3">
          <w:pPr>
            <w:pStyle w:val="TOC2"/>
            <w:tabs>
              <w:tab w:val="right" w:leader="dot" w:pos="9736"/>
            </w:tabs>
            <w:rPr>
              <w:rFonts w:asciiTheme="minorHAnsi" w:eastAsiaTheme="minorEastAsia" w:hAnsiTheme="minorHAnsi"/>
              <w:noProof/>
              <w:lang w:eastAsia="en-AU"/>
            </w:rPr>
          </w:pPr>
          <w:hyperlink w:anchor="_Toc102487866" w:history="1">
            <w:r w:rsidRPr="00D86C69">
              <w:rPr>
                <w:rStyle w:val="Hyperlink"/>
                <w:rFonts w:cs="Arial"/>
                <w:noProof/>
              </w:rPr>
              <w:t>Whether responses by government and service providers to the Omicron wave have been effective in lessening its impact on people with disability</w:t>
            </w:r>
            <w:r>
              <w:rPr>
                <w:noProof/>
                <w:webHidden/>
              </w:rPr>
              <w:tab/>
            </w:r>
            <w:r>
              <w:rPr>
                <w:noProof/>
                <w:webHidden/>
              </w:rPr>
              <w:fldChar w:fldCharType="begin"/>
            </w:r>
            <w:r>
              <w:rPr>
                <w:noProof/>
                <w:webHidden/>
              </w:rPr>
              <w:instrText xml:space="preserve"> PAGEREF _Toc102487866 \h </w:instrText>
            </w:r>
            <w:r>
              <w:rPr>
                <w:noProof/>
                <w:webHidden/>
              </w:rPr>
            </w:r>
            <w:r>
              <w:rPr>
                <w:noProof/>
                <w:webHidden/>
              </w:rPr>
              <w:fldChar w:fldCharType="separate"/>
            </w:r>
            <w:r w:rsidR="00226374">
              <w:rPr>
                <w:noProof/>
                <w:webHidden/>
              </w:rPr>
              <w:t>11</w:t>
            </w:r>
            <w:r>
              <w:rPr>
                <w:noProof/>
                <w:webHidden/>
              </w:rPr>
              <w:fldChar w:fldCharType="end"/>
            </w:r>
          </w:hyperlink>
        </w:p>
        <w:p w14:paraId="5320E0C3" w14:textId="13A5DCF4" w:rsidR="001C51E3" w:rsidRDefault="001C51E3">
          <w:pPr>
            <w:pStyle w:val="TOC2"/>
            <w:tabs>
              <w:tab w:val="right" w:leader="dot" w:pos="9736"/>
            </w:tabs>
            <w:rPr>
              <w:rFonts w:asciiTheme="minorHAnsi" w:eastAsiaTheme="minorEastAsia" w:hAnsiTheme="minorHAnsi"/>
              <w:noProof/>
              <w:lang w:eastAsia="en-AU"/>
            </w:rPr>
          </w:pPr>
          <w:hyperlink w:anchor="_Toc102487867" w:history="1">
            <w:r w:rsidRPr="00D86C69">
              <w:rPr>
                <w:rStyle w:val="Hyperlink"/>
                <w:rFonts w:cs="Arial"/>
                <w:noProof/>
              </w:rPr>
              <w:t>The experiences of people with disability who have been affected by the recent severe flooding in Queensland and New South Wales or other emergencies</w:t>
            </w:r>
            <w:r>
              <w:rPr>
                <w:noProof/>
                <w:webHidden/>
              </w:rPr>
              <w:tab/>
            </w:r>
            <w:r>
              <w:rPr>
                <w:noProof/>
                <w:webHidden/>
              </w:rPr>
              <w:fldChar w:fldCharType="begin"/>
            </w:r>
            <w:r>
              <w:rPr>
                <w:noProof/>
                <w:webHidden/>
              </w:rPr>
              <w:instrText xml:space="preserve"> PAGEREF _Toc102487867 \h </w:instrText>
            </w:r>
            <w:r>
              <w:rPr>
                <w:noProof/>
                <w:webHidden/>
              </w:rPr>
            </w:r>
            <w:r>
              <w:rPr>
                <w:noProof/>
                <w:webHidden/>
              </w:rPr>
              <w:fldChar w:fldCharType="separate"/>
            </w:r>
            <w:r w:rsidR="00226374">
              <w:rPr>
                <w:noProof/>
                <w:webHidden/>
              </w:rPr>
              <w:t>12</w:t>
            </w:r>
            <w:r>
              <w:rPr>
                <w:noProof/>
                <w:webHidden/>
              </w:rPr>
              <w:fldChar w:fldCharType="end"/>
            </w:r>
          </w:hyperlink>
        </w:p>
        <w:p w14:paraId="2F5B6C50" w14:textId="4F41F141" w:rsidR="001C51E3" w:rsidRDefault="001C51E3">
          <w:pPr>
            <w:pStyle w:val="TOC1"/>
            <w:rPr>
              <w:rFonts w:asciiTheme="minorHAnsi" w:eastAsiaTheme="minorEastAsia" w:hAnsiTheme="minorHAnsi"/>
              <w:lang w:eastAsia="en-AU"/>
            </w:rPr>
          </w:pPr>
          <w:hyperlink w:anchor="_Toc102487868" w:history="1">
            <w:r w:rsidRPr="00D86C69">
              <w:rPr>
                <w:rStyle w:val="Hyperlink"/>
              </w:rPr>
              <w:t>CYDA’s COVID-19 policy work</w:t>
            </w:r>
            <w:r>
              <w:rPr>
                <w:webHidden/>
              </w:rPr>
              <w:tab/>
            </w:r>
            <w:r>
              <w:rPr>
                <w:webHidden/>
              </w:rPr>
              <w:fldChar w:fldCharType="begin"/>
            </w:r>
            <w:r>
              <w:rPr>
                <w:webHidden/>
              </w:rPr>
              <w:instrText xml:space="preserve"> PAGEREF _Toc102487868 \h </w:instrText>
            </w:r>
            <w:r>
              <w:rPr>
                <w:webHidden/>
              </w:rPr>
            </w:r>
            <w:r>
              <w:rPr>
                <w:webHidden/>
              </w:rPr>
              <w:fldChar w:fldCharType="separate"/>
            </w:r>
            <w:r w:rsidR="00226374">
              <w:rPr>
                <w:webHidden/>
              </w:rPr>
              <w:t>13</w:t>
            </w:r>
            <w:r>
              <w:rPr>
                <w:webHidden/>
              </w:rPr>
              <w:fldChar w:fldCharType="end"/>
            </w:r>
          </w:hyperlink>
        </w:p>
        <w:p w14:paraId="6D4B0F6B" w14:textId="6156F9E0"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5BA677F7" w14:textId="64941E91" w:rsidR="005141AB" w:rsidRDefault="00C77112" w:rsidP="005141AB">
      <w:pPr>
        <w:pStyle w:val="Heading1"/>
      </w:pPr>
      <w:bookmarkStart w:id="0" w:name="_Toc102487858"/>
      <w:r>
        <w:lastRenderedPageBreak/>
        <w:t>Key messages and recommendations</w:t>
      </w:r>
      <w:bookmarkEnd w:id="0"/>
      <w:r w:rsidR="005141AB">
        <w:t xml:space="preserve"> </w:t>
      </w:r>
    </w:p>
    <w:p w14:paraId="53863C47" w14:textId="2BE612EF" w:rsidR="00FB0D5D" w:rsidRDefault="005141AB" w:rsidP="005141AB">
      <w:pPr>
        <w:pStyle w:val="Default"/>
        <w:spacing w:before="120" w:after="160"/>
        <w:rPr>
          <w:rFonts w:cstheme="minorBidi"/>
          <w:color w:val="auto"/>
          <w:sz w:val="22"/>
          <w:szCs w:val="22"/>
        </w:rPr>
      </w:pPr>
      <w:r>
        <w:rPr>
          <w:rFonts w:cstheme="minorBidi"/>
          <w:color w:val="auto"/>
          <w:sz w:val="22"/>
          <w:szCs w:val="22"/>
        </w:rPr>
        <w:t xml:space="preserve">That the Disability </w:t>
      </w:r>
      <w:r w:rsidRPr="00C710A7">
        <w:rPr>
          <w:rFonts w:cstheme="minorBidi"/>
          <w:color w:val="auto"/>
          <w:sz w:val="22"/>
          <w:szCs w:val="22"/>
        </w:rPr>
        <w:t>Royal Commission continue</w:t>
      </w:r>
      <w:r>
        <w:rPr>
          <w:rFonts w:cstheme="minorBidi"/>
          <w:color w:val="auto"/>
          <w:sz w:val="22"/>
          <w:szCs w:val="22"/>
        </w:rPr>
        <w:t>s</w:t>
      </w:r>
      <w:r w:rsidRPr="00C710A7">
        <w:rPr>
          <w:rFonts w:cstheme="minorBidi"/>
          <w:color w:val="auto"/>
          <w:sz w:val="22"/>
          <w:szCs w:val="22"/>
        </w:rPr>
        <w:t xml:space="preserve"> to </w:t>
      </w:r>
      <w:r>
        <w:rPr>
          <w:rFonts w:cstheme="minorBidi"/>
          <w:color w:val="auto"/>
          <w:sz w:val="22"/>
          <w:szCs w:val="22"/>
        </w:rPr>
        <w:t>highlight the impact of C</w:t>
      </w:r>
      <w:r w:rsidR="00E36253">
        <w:rPr>
          <w:rFonts w:cstheme="minorBidi"/>
          <w:color w:val="auto"/>
          <w:sz w:val="22"/>
          <w:szCs w:val="22"/>
        </w:rPr>
        <w:t>OVID</w:t>
      </w:r>
      <w:r>
        <w:rPr>
          <w:rFonts w:cstheme="minorBidi"/>
          <w:color w:val="auto"/>
          <w:sz w:val="22"/>
          <w:szCs w:val="22"/>
        </w:rPr>
        <w:t>-19 (including the impact of the Omicron wave) for people with disability.</w:t>
      </w:r>
      <w:r w:rsidRPr="00C710A7">
        <w:rPr>
          <w:rFonts w:cstheme="minorBidi"/>
          <w:color w:val="auto"/>
          <w:sz w:val="22"/>
          <w:szCs w:val="22"/>
        </w:rPr>
        <w:t xml:space="preserve"> </w:t>
      </w:r>
    </w:p>
    <w:p w14:paraId="1C5522D6" w14:textId="6F3DB55F" w:rsidR="005141AB" w:rsidRDefault="004B53B0" w:rsidP="00FB0D5D">
      <w:pPr>
        <w:pStyle w:val="Default"/>
        <w:numPr>
          <w:ilvl w:val="0"/>
          <w:numId w:val="9"/>
        </w:numPr>
        <w:spacing w:before="120" w:after="160"/>
        <w:rPr>
          <w:rFonts w:cstheme="minorBidi"/>
          <w:color w:val="auto"/>
          <w:sz w:val="22"/>
          <w:szCs w:val="22"/>
        </w:rPr>
      </w:pPr>
      <w:r w:rsidRPr="004B53B0">
        <w:rPr>
          <w:rFonts w:cstheme="minorBidi"/>
          <w:color w:val="auto"/>
          <w:sz w:val="22"/>
          <w:szCs w:val="22"/>
        </w:rPr>
        <w:t>Children and young people with disability have been more at-risk during the global pandemic, not because of their impairment, but because of discriminatory, limited, or inappropriate policy strategies</w:t>
      </w:r>
      <w:r>
        <w:rPr>
          <w:rFonts w:cstheme="minorBidi"/>
          <w:color w:val="auto"/>
          <w:sz w:val="22"/>
          <w:szCs w:val="22"/>
        </w:rPr>
        <w:t xml:space="preserve">. </w:t>
      </w:r>
      <w:proofErr w:type="gramStart"/>
      <w:r w:rsidR="00C77112">
        <w:rPr>
          <w:rFonts w:cstheme="minorBidi"/>
          <w:color w:val="auto"/>
          <w:sz w:val="22"/>
          <w:szCs w:val="22"/>
        </w:rPr>
        <w:t>It is</w:t>
      </w:r>
      <w:r w:rsidR="00C77112" w:rsidRPr="00C77112">
        <w:rPr>
          <w:rFonts w:cstheme="minorBidi"/>
          <w:color w:val="auto"/>
          <w:sz w:val="22"/>
          <w:szCs w:val="22"/>
        </w:rPr>
        <w:t xml:space="preserve"> clear that children</w:t>
      </w:r>
      <w:proofErr w:type="gramEnd"/>
      <w:r w:rsidR="00C77112" w:rsidRPr="00C77112">
        <w:rPr>
          <w:rFonts w:cstheme="minorBidi"/>
          <w:color w:val="auto"/>
          <w:sz w:val="22"/>
          <w:szCs w:val="22"/>
        </w:rPr>
        <w:t xml:space="preserve"> and young people have, and continue to, experience complex barriers during COVID-19</w:t>
      </w:r>
      <w:r w:rsidR="00C77112">
        <w:rPr>
          <w:rFonts w:cstheme="minorBidi"/>
          <w:color w:val="auto"/>
          <w:sz w:val="22"/>
          <w:szCs w:val="22"/>
        </w:rPr>
        <w:t xml:space="preserve">.  It </w:t>
      </w:r>
      <w:proofErr w:type="gramStart"/>
      <w:r w:rsidR="00C77112">
        <w:rPr>
          <w:rFonts w:cstheme="minorBidi"/>
          <w:color w:val="auto"/>
          <w:sz w:val="22"/>
          <w:szCs w:val="22"/>
        </w:rPr>
        <w:t>is</w:t>
      </w:r>
      <w:proofErr w:type="gramEnd"/>
      <w:r w:rsidR="00C77112">
        <w:rPr>
          <w:rFonts w:cstheme="minorBidi"/>
          <w:color w:val="auto"/>
          <w:sz w:val="22"/>
          <w:szCs w:val="22"/>
        </w:rPr>
        <w:t xml:space="preserve"> therefore, important </w:t>
      </w:r>
      <w:r w:rsidR="00C77112" w:rsidRPr="00C77112">
        <w:rPr>
          <w:rFonts w:cstheme="minorBidi"/>
          <w:color w:val="auto"/>
          <w:sz w:val="22"/>
          <w:szCs w:val="22"/>
        </w:rPr>
        <w:t xml:space="preserve">that their voices and needs are </w:t>
      </w:r>
      <w:r w:rsidR="00C77112">
        <w:rPr>
          <w:rFonts w:cstheme="minorBidi"/>
          <w:color w:val="auto"/>
          <w:sz w:val="22"/>
          <w:szCs w:val="22"/>
        </w:rPr>
        <w:t xml:space="preserve">at </w:t>
      </w:r>
      <w:r w:rsidR="00C77112" w:rsidRPr="00C77112">
        <w:rPr>
          <w:rFonts w:cstheme="minorBidi"/>
          <w:color w:val="auto"/>
          <w:sz w:val="22"/>
          <w:szCs w:val="22"/>
        </w:rPr>
        <w:t xml:space="preserve">the centre of policy planning and </w:t>
      </w:r>
      <w:r w:rsidR="00EB61EC">
        <w:rPr>
          <w:rFonts w:cstheme="minorBidi"/>
          <w:color w:val="auto"/>
          <w:sz w:val="22"/>
          <w:szCs w:val="22"/>
        </w:rPr>
        <w:t>C</w:t>
      </w:r>
      <w:r w:rsidR="00EB61EC">
        <w:rPr>
          <w:rFonts w:cstheme="minorBidi"/>
          <w:color w:val="auto"/>
          <w:sz w:val="22"/>
          <w:szCs w:val="22"/>
        </w:rPr>
        <w:t>OVID</w:t>
      </w:r>
      <w:r w:rsidR="00EB61EC">
        <w:rPr>
          <w:rFonts w:cstheme="minorBidi"/>
          <w:color w:val="auto"/>
          <w:sz w:val="22"/>
          <w:szCs w:val="22"/>
        </w:rPr>
        <w:t xml:space="preserve"> </w:t>
      </w:r>
      <w:r w:rsidR="00C77112" w:rsidRPr="00C77112">
        <w:rPr>
          <w:rFonts w:cstheme="minorBidi"/>
          <w:color w:val="auto"/>
          <w:sz w:val="22"/>
          <w:szCs w:val="22"/>
        </w:rPr>
        <w:t>recovery measure</w:t>
      </w:r>
      <w:r w:rsidR="00C77112">
        <w:rPr>
          <w:rFonts w:cstheme="minorBidi"/>
          <w:color w:val="auto"/>
          <w:sz w:val="22"/>
          <w:szCs w:val="22"/>
        </w:rPr>
        <w:t>s</w:t>
      </w:r>
      <w:r>
        <w:rPr>
          <w:rFonts w:cstheme="minorBidi"/>
          <w:color w:val="auto"/>
          <w:sz w:val="22"/>
          <w:szCs w:val="22"/>
        </w:rPr>
        <w:t>.</w:t>
      </w:r>
    </w:p>
    <w:p w14:paraId="092638FF" w14:textId="3E2533A4" w:rsidR="005141AB" w:rsidRPr="00C710A7" w:rsidRDefault="00C77112" w:rsidP="005141AB">
      <w:pPr>
        <w:pStyle w:val="Default"/>
        <w:numPr>
          <w:ilvl w:val="0"/>
          <w:numId w:val="9"/>
        </w:numPr>
        <w:spacing w:before="120"/>
        <w:rPr>
          <w:sz w:val="22"/>
          <w:szCs w:val="22"/>
        </w:rPr>
      </w:pPr>
      <w:r>
        <w:rPr>
          <w:sz w:val="22"/>
          <w:szCs w:val="22"/>
        </w:rPr>
        <w:t>An effective</w:t>
      </w:r>
      <w:r w:rsidRPr="00C77112">
        <w:rPr>
          <w:sz w:val="22"/>
          <w:szCs w:val="22"/>
        </w:rPr>
        <w:t xml:space="preserve"> COVID recovery plan </w:t>
      </w:r>
      <w:r>
        <w:rPr>
          <w:sz w:val="22"/>
          <w:szCs w:val="22"/>
        </w:rPr>
        <w:t xml:space="preserve">should be developed by government in consultation with </w:t>
      </w:r>
      <w:r w:rsidRPr="00C77112">
        <w:rPr>
          <w:sz w:val="22"/>
          <w:szCs w:val="22"/>
        </w:rPr>
        <w:t>children and young people to mitigate these ongoing impacts</w:t>
      </w:r>
      <w:r w:rsidR="005141AB" w:rsidRPr="005141AB">
        <w:rPr>
          <w:sz w:val="22"/>
          <w:szCs w:val="22"/>
        </w:rPr>
        <w:t>.</w:t>
      </w:r>
    </w:p>
    <w:p w14:paraId="3B35B23B" w14:textId="2F1B9B46" w:rsidR="005141AB" w:rsidRDefault="002A48DE" w:rsidP="005141AB">
      <w:pPr>
        <w:pStyle w:val="Default"/>
        <w:numPr>
          <w:ilvl w:val="0"/>
          <w:numId w:val="9"/>
        </w:numPr>
        <w:spacing w:before="120" w:after="160"/>
        <w:rPr>
          <w:sz w:val="22"/>
          <w:szCs w:val="22"/>
        </w:rPr>
      </w:pPr>
      <w:r>
        <w:rPr>
          <w:sz w:val="22"/>
          <w:szCs w:val="22"/>
        </w:rPr>
        <w:t>As the pandemic is still not over and the threat of future C</w:t>
      </w:r>
      <w:r w:rsidR="00EB61EC">
        <w:rPr>
          <w:sz w:val="22"/>
          <w:szCs w:val="22"/>
        </w:rPr>
        <w:t>OVID</w:t>
      </w:r>
      <w:r>
        <w:rPr>
          <w:sz w:val="22"/>
          <w:szCs w:val="22"/>
        </w:rPr>
        <w:t xml:space="preserve"> variants emerge, t</w:t>
      </w:r>
      <w:r w:rsidR="00C77112">
        <w:rPr>
          <w:sz w:val="22"/>
          <w:szCs w:val="22"/>
        </w:rPr>
        <w:t xml:space="preserve">here should be continuous efforts by the </w:t>
      </w:r>
      <w:r>
        <w:rPr>
          <w:sz w:val="22"/>
          <w:szCs w:val="22"/>
        </w:rPr>
        <w:t xml:space="preserve">DRC </w:t>
      </w:r>
      <w:r w:rsidRPr="00C77112">
        <w:rPr>
          <w:sz w:val="22"/>
          <w:szCs w:val="22"/>
        </w:rPr>
        <w:t>to</w:t>
      </w:r>
      <w:r w:rsidR="00C77112">
        <w:rPr>
          <w:sz w:val="22"/>
          <w:szCs w:val="22"/>
        </w:rPr>
        <w:t xml:space="preserve"> highlight the </w:t>
      </w:r>
      <w:r w:rsidR="00C77112" w:rsidRPr="00C77112">
        <w:rPr>
          <w:sz w:val="22"/>
          <w:szCs w:val="22"/>
        </w:rPr>
        <w:t xml:space="preserve">social/emotional/health impacts </w:t>
      </w:r>
      <w:r>
        <w:rPr>
          <w:sz w:val="22"/>
          <w:szCs w:val="22"/>
        </w:rPr>
        <w:t>for</w:t>
      </w:r>
      <w:r w:rsidR="00240B1C">
        <w:rPr>
          <w:sz w:val="22"/>
          <w:szCs w:val="22"/>
        </w:rPr>
        <w:t xml:space="preserve"> children and</w:t>
      </w:r>
      <w:r>
        <w:rPr>
          <w:sz w:val="22"/>
          <w:szCs w:val="22"/>
        </w:rPr>
        <w:t xml:space="preserve"> young people with disability.</w:t>
      </w:r>
    </w:p>
    <w:p w14:paraId="4F556BC1" w14:textId="2DC3C860" w:rsidR="00FB0D5D" w:rsidRDefault="00FB0D5D" w:rsidP="00987042">
      <w:pPr>
        <w:pStyle w:val="Default"/>
        <w:numPr>
          <w:ilvl w:val="0"/>
          <w:numId w:val="9"/>
        </w:numPr>
        <w:spacing w:before="120" w:after="160"/>
        <w:rPr>
          <w:sz w:val="22"/>
          <w:szCs w:val="22"/>
        </w:rPr>
      </w:pPr>
      <w:r w:rsidRPr="00DF1BDB">
        <w:rPr>
          <w:sz w:val="22"/>
          <w:szCs w:val="22"/>
        </w:rPr>
        <w:t xml:space="preserve">Throughout this pandemic, </w:t>
      </w:r>
      <w:r w:rsidR="00240B1C">
        <w:rPr>
          <w:sz w:val="22"/>
          <w:szCs w:val="22"/>
        </w:rPr>
        <w:t>children and young people with</w:t>
      </w:r>
      <w:r w:rsidRPr="00DF1BDB">
        <w:rPr>
          <w:sz w:val="22"/>
          <w:szCs w:val="22"/>
        </w:rPr>
        <w:t xml:space="preserve"> disability have consistently been left behind, despite being at high risk if </w:t>
      </w:r>
      <w:r w:rsidR="00DF1BDB" w:rsidRPr="00DF1BDB">
        <w:rPr>
          <w:sz w:val="22"/>
          <w:szCs w:val="22"/>
        </w:rPr>
        <w:t>of</w:t>
      </w:r>
      <w:r w:rsidRPr="00DF1BDB">
        <w:rPr>
          <w:sz w:val="22"/>
          <w:szCs w:val="22"/>
        </w:rPr>
        <w:t xml:space="preserve"> contract</w:t>
      </w:r>
      <w:r w:rsidR="00DF1BDB" w:rsidRPr="00DF1BDB">
        <w:rPr>
          <w:sz w:val="22"/>
          <w:szCs w:val="22"/>
        </w:rPr>
        <w:t>ing</w:t>
      </w:r>
      <w:r w:rsidRPr="00DF1BDB">
        <w:rPr>
          <w:sz w:val="22"/>
          <w:szCs w:val="22"/>
        </w:rPr>
        <w:t xml:space="preserve"> COVID-19, </w:t>
      </w:r>
      <w:r w:rsidR="00DF1BDB">
        <w:rPr>
          <w:sz w:val="22"/>
          <w:szCs w:val="22"/>
        </w:rPr>
        <w:t>w</w:t>
      </w:r>
      <w:r w:rsidRPr="00DF1BDB">
        <w:rPr>
          <w:sz w:val="22"/>
          <w:szCs w:val="22"/>
        </w:rPr>
        <w:t xml:space="preserve">e expect equal treatment, to ensure the lives of people with disability are valued and protected. We strongly urge </w:t>
      </w:r>
      <w:r w:rsidR="00DF1BDB">
        <w:rPr>
          <w:sz w:val="22"/>
          <w:szCs w:val="22"/>
        </w:rPr>
        <w:t xml:space="preserve">the government to </w:t>
      </w:r>
      <w:r w:rsidRPr="00DF1BDB">
        <w:rPr>
          <w:sz w:val="22"/>
          <w:szCs w:val="22"/>
        </w:rPr>
        <w:t xml:space="preserve">take immediate steps to improve the federal, state and territory responses to the COVID-19 pandemic by </w:t>
      </w:r>
      <w:r w:rsidR="00DF1BDB">
        <w:rPr>
          <w:sz w:val="22"/>
          <w:szCs w:val="22"/>
        </w:rPr>
        <w:t>implementing targeted actions for this group</w:t>
      </w:r>
      <w:r w:rsidR="00EB61EC">
        <w:rPr>
          <w:sz w:val="22"/>
          <w:szCs w:val="22"/>
        </w:rPr>
        <w:t>.</w:t>
      </w:r>
    </w:p>
    <w:p w14:paraId="6FEEF5A3" w14:textId="1A4A419C" w:rsidR="00240B1C" w:rsidRPr="00DF1BDB" w:rsidRDefault="00240B1C" w:rsidP="00987042">
      <w:pPr>
        <w:pStyle w:val="Default"/>
        <w:numPr>
          <w:ilvl w:val="0"/>
          <w:numId w:val="9"/>
        </w:numPr>
        <w:spacing w:before="120" w:after="160"/>
        <w:rPr>
          <w:sz w:val="22"/>
          <w:szCs w:val="22"/>
        </w:rPr>
      </w:pPr>
      <w:r>
        <w:rPr>
          <w:sz w:val="22"/>
          <w:szCs w:val="22"/>
        </w:rPr>
        <w:t xml:space="preserve">The Disability Royal Commission makes strong recommendations to ensure emergency/disaster/pandemic planning, response and recovery adequately includes children and young people with disability as a distinct cohort, rather than a generalised disability approach that does not consider this cohort’s </w:t>
      </w:r>
      <w:r w:rsidR="00EB61EC">
        <w:rPr>
          <w:sz w:val="22"/>
          <w:szCs w:val="22"/>
        </w:rPr>
        <w:t>distinct</w:t>
      </w:r>
      <w:r>
        <w:rPr>
          <w:sz w:val="22"/>
          <w:szCs w:val="22"/>
        </w:rPr>
        <w:t xml:space="preserve"> challenges and needs.</w:t>
      </w:r>
    </w:p>
    <w:p w14:paraId="16035D73" w14:textId="1ECA16ED" w:rsidR="005141AB" w:rsidRDefault="005141AB" w:rsidP="00FB0D5D">
      <w:pPr>
        <w:pStyle w:val="ListParagraph"/>
      </w:pPr>
    </w:p>
    <w:p w14:paraId="65CD29D0" w14:textId="77777777" w:rsidR="00E60D54" w:rsidRDefault="00E60D54" w:rsidP="00E0082A"/>
    <w:p w14:paraId="100EB935" w14:textId="77777777" w:rsidR="00E0082A" w:rsidRDefault="00E0082A">
      <w:pPr>
        <w:spacing w:before="0" w:line="259" w:lineRule="auto"/>
      </w:pPr>
      <w:r>
        <w:br w:type="page"/>
      </w:r>
    </w:p>
    <w:p w14:paraId="1335817E" w14:textId="52D0050F" w:rsidR="0041009E" w:rsidRDefault="00F978C3" w:rsidP="0041009E">
      <w:pPr>
        <w:pStyle w:val="Heading1"/>
      </w:pPr>
      <w:bookmarkStart w:id="1" w:name="_Toc102487859"/>
      <w:r>
        <w:lastRenderedPageBreak/>
        <w:t>Introduction</w:t>
      </w:r>
      <w:bookmarkEnd w:id="1"/>
    </w:p>
    <w:p w14:paraId="6A1CECF8" w14:textId="77777777" w:rsidR="000C12F2" w:rsidRPr="00DC65F5" w:rsidRDefault="000C12F2" w:rsidP="000C12F2">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72BBD5CF" w14:textId="77777777" w:rsidR="000C12F2" w:rsidRPr="00DC65F5" w:rsidRDefault="000C12F2" w:rsidP="000C12F2">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Driving inclusion</w:t>
      </w:r>
    </w:p>
    <w:p w14:paraId="2E937AC0"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6AD8EE37"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1F37A559"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Supporting young people to take control</w:t>
      </w:r>
    </w:p>
    <w:p w14:paraId="34CF1A6E" w14:textId="59C1D11C" w:rsidR="003A2467"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Calling out discrimination, abuse, and neglect.</w:t>
      </w:r>
    </w:p>
    <w:p w14:paraId="0A2FE76D" w14:textId="30E1EBD1" w:rsidR="003B69EB" w:rsidRDefault="000B70C9" w:rsidP="00C11BD9">
      <w:pPr>
        <w:spacing w:before="0" w:line="259" w:lineRule="auto"/>
        <w:rPr>
          <w:rFonts w:cs="Arial"/>
          <w:color w:val="000000" w:themeColor="text1"/>
        </w:rPr>
      </w:pPr>
      <w:r w:rsidRPr="00DC65F5">
        <w:rPr>
          <w:rFonts w:cs="Arial"/>
          <w:color w:val="000000" w:themeColor="text1"/>
        </w:rPr>
        <w:t>CYDA welcomes the opportunity to</w:t>
      </w:r>
      <w:r w:rsidR="00453BD7">
        <w:rPr>
          <w:rFonts w:cs="Arial"/>
          <w:color w:val="000000" w:themeColor="text1"/>
        </w:rPr>
        <w:t xml:space="preserve"> </w:t>
      </w:r>
      <w:r w:rsidR="00533FD9">
        <w:rPr>
          <w:rFonts w:cs="Arial"/>
          <w:color w:val="000000" w:themeColor="text1"/>
        </w:rPr>
        <w:t>provide a response</w:t>
      </w:r>
      <w:r w:rsidR="00C11BD9">
        <w:rPr>
          <w:rFonts w:cs="Arial"/>
          <w:color w:val="000000" w:themeColor="text1"/>
        </w:rPr>
        <w:t xml:space="preserve"> to </w:t>
      </w:r>
      <w:proofErr w:type="gramStart"/>
      <w:r w:rsidR="00C11BD9" w:rsidRPr="00C11BD9">
        <w:rPr>
          <w:rFonts w:cs="Arial"/>
          <w:i/>
          <w:iCs/>
          <w:color w:val="000000" w:themeColor="text1"/>
        </w:rPr>
        <w:t>The</w:t>
      </w:r>
      <w:proofErr w:type="gramEnd"/>
      <w:r w:rsidR="00C11BD9" w:rsidRPr="00C11BD9">
        <w:rPr>
          <w:rFonts w:cs="Arial"/>
          <w:i/>
          <w:iCs/>
          <w:color w:val="000000" w:themeColor="text1"/>
        </w:rPr>
        <w:t xml:space="preserve"> impact of and responses to the Omicron wave of the COVID-19 pandemic for people with disability</w:t>
      </w:r>
      <w:r w:rsidR="00C11BD9" w:rsidRPr="00C11BD9">
        <w:rPr>
          <w:rFonts w:cs="Arial"/>
          <w:color w:val="000000" w:themeColor="text1"/>
        </w:rPr>
        <w:t xml:space="preserve"> </w:t>
      </w:r>
      <w:r w:rsidR="00EB61EC">
        <w:rPr>
          <w:rFonts w:cs="Arial"/>
          <w:color w:val="000000" w:themeColor="text1"/>
        </w:rPr>
        <w:t>i</w:t>
      </w:r>
      <w:r w:rsidR="00C11BD9" w:rsidRPr="00C11BD9">
        <w:rPr>
          <w:rFonts w:cs="Arial"/>
          <w:color w:val="000000" w:themeColor="text1"/>
        </w:rPr>
        <w:t>ssues paper</w:t>
      </w:r>
    </w:p>
    <w:p w14:paraId="14C4B86D" w14:textId="6049B1D7" w:rsidR="00240B1C" w:rsidRDefault="00240B1C" w:rsidP="00C11BD9">
      <w:pPr>
        <w:spacing w:before="0" w:line="259" w:lineRule="auto"/>
        <w:rPr>
          <w:rFonts w:cs="Arial"/>
          <w:color w:val="000000" w:themeColor="text1"/>
        </w:rPr>
      </w:pPr>
      <w:r>
        <w:rPr>
          <w:rFonts w:cs="Arial"/>
          <w:color w:val="000000" w:themeColor="text1"/>
        </w:rPr>
        <w:t>This submission</w:t>
      </w:r>
      <w:r w:rsidRPr="00240B1C">
        <w:rPr>
          <w:rFonts w:cs="Arial"/>
          <w:color w:val="000000" w:themeColor="text1"/>
        </w:rPr>
        <w:t xml:space="preserve"> builds on our previous submissions</w:t>
      </w:r>
      <w:r>
        <w:rPr>
          <w:rFonts w:cs="Arial"/>
          <w:color w:val="000000" w:themeColor="text1"/>
        </w:rPr>
        <w:t xml:space="preserve"> and evidence </w:t>
      </w:r>
      <w:r w:rsidR="00EB61EC">
        <w:rPr>
          <w:rFonts w:cs="Arial"/>
          <w:color w:val="000000" w:themeColor="text1"/>
        </w:rPr>
        <w:t>provided</w:t>
      </w:r>
      <w:r w:rsidRPr="00240B1C">
        <w:rPr>
          <w:rFonts w:cs="Arial"/>
          <w:color w:val="000000" w:themeColor="text1"/>
        </w:rPr>
        <w:t xml:space="preserve"> to the Disability Royal Commission </w:t>
      </w:r>
      <w:r>
        <w:rPr>
          <w:rFonts w:cs="Arial"/>
          <w:color w:val="000000" w:themeColor="text1"/>
        </w:rPr>
        <w:t>which highlight</w:t>
      </w:r>
      <w:r w:rsidR="00EB61EC">
        <w:rPr>
          <w:rFonts w:cs="Arial"/>
          <w:color w:val="000000" w:themeColor="text1"/>
        </w:rPr>
        <w:t>s</w:t>
      </w:r>
      <w:r>
        <w:rPr>
          <w:rFonts w:cs="Arial"/>
          <w:color w:val="000000" w:themeColor="text1"/>
        </w:rPr>
        <w:t xml:space="preserve"> the systemic neglect of children and young people with disability </w:t>
      </w:r>
      <w:r w:rsidR="001A0989">
        <w:rPr>
          <w:rFonts w:cs="Arial"/>
          <w:color w:val="000000" w:themeColor="text1"/>
        </w:rPr>
        <w:t>throughout</w:t>
      </w:r>
      <w:r>
        <w:rPr>
          <w:rFonts w:cs="Arial"/>
          <w:color w:val="000000" w:themeColor="text1"/>
        </w:rPr>
        <w:t xml:space="preserve"> the pandemic.</w:t>
      </w:r>
    </w:p>
    <w:p w14:paraId="249346FF" w14:textId="77777777" w:rsidR="00EB61EC" w:rsidRDefault="00877F53" w:rsidP="00877F53">
      <w:r>
        <w:t xml:space="preserve">This </w:t>
      </w:r>
      <w:r w:rsidR="00841792">
        <w:t xml:space="preserve">submission </w:t>
      </w:r>
      <w:r>
        <w:t xml:space="preserve">draws </w:t>
      </w:r>
      <w:r w:rsidR="002145E2">
        <w:t xml:space="preserve">on the insights and direct quotes from young participants </w:t>
      </w:r>
      <w:r w:rsidR="002145E2" w:rsidRPr="00877F53">
        <w:t>in our community</w:t>
      </w:r>
      <w:r w:rsidR="002145E2">
        <w:t xml:space="preserve">. </w:t>
      </w:r>
      <w:r w:rsidR="002145E2" w:rsidRPr="00877F53">
        <w:t xml:space="preserve"> </w:t>
      </w:r>
      <w:r w:rsidR="002145E2">
        <w:t>In</w:t>
      </w:r>
      <w:r w:rsidR="002145E2" w:rsidRPr="00877F53">
        <w:t xml:space="preserve"> early April 2022</w:t>
      </w:r>
      <w:r w:rsidR="00EB61EC">
        <w:t>,</w:t>
      </w:r>
      <w:r w:rsidR="002145E2" w:rsidRPr="00877F53">
        <w:t xml:space="preserve"> </w:t>
      </w:r>
      <w:r w:rsidR="002145E2">
        <w:t xml:space="preserve">we reached out </w:t>
      </w:r>
      <w:r w:rsidR="002145E2" w:rsidRPr="00877F53">
        <w:t xml:space="preserve">to directly ask </w:t>
      </w:r>
      <w:r w:rsidR="00EB61EC">
        <w:t>young people about</w:t>
      </w:r>
      <w:r w:rsidR="002145E2" w:rsidRPr="00877F53">
        <w:t xml:space="preserve"> their experiences during the Omicron</w:t>
      </w:r>
      <w:r w:rsidR="00B6431C">
        <w:t xml:space="preserve"> wave</w:t>
      </w:r>
      <w:r w:rsidR="002145E2" w:rsidRPr="00877F53">
        <w:t xml:space="preserve">. This was done through our social media platforms and a </w:t>
      </w:r>
      <w:r w:rsidR="00B6431C">
        <w:t xml:space="preserve">vox pop (short </w:t>
      </w:r>
      <w:r w:rsidR="002145E2" w:rsidRPr="00877F53">
        <w:t>survey</w:t>
      </w:r>
      <w:r w:rsidR="00B6431C">
        <w:t>)</w:t>
      </w:r>
      <w:r w:rsidR="002145E2" w:rsidRPr="00877F53">
        <w:t xml:space="preserve"> sent directly to our youth network</w:t>
      </w:r>
      <w:r w:rsidR="002145E2">
        <w:t>.</w:t>
      </w:r>
    </w:p>
    <w:p w14:paraId="5A5B58AF" w14:textId="63D5187E" w:rsidR="00877F53" w:rsidRDefault="002145E2" w:rsidP="00877F53">
      <w:r>
        <w:t>Further</w:t>
      </w:r>
      <w:r w:rsidR="00EB61EC">
        <w:t>,</w:t>
      </w:r>
      <w:r>
        <w:t xml:space="preserve"> </w:t>
      </w:r>
      <w:r w:rsidR="00EB61EC">
        <w:t xml:space="preserve">our response draws on </w:t>
      </w:r>
      <w:r>
        <w:t xml:space="preserve">insights and </w:t>
      </w:r>
      <w:r w:rsidR="00877F53">
        <w:t xml:space="preserve">quotes </w:t>
      </w:r>
      <w:r w:rsidR="00EB61EC">
        <w:t xml:space="preserve">from </w:t>
      </w:r>
      <w:r w:rsidR="00877F53">
        <w:t xml:space="preserve">young participants who attended our 2021 LivedX Consultations Series, a component of CYDA’s Our Voices Our Visions: Youth Advocacy project. The LivedX Consultations were conducted to hear from young people with disability about what an ideal future looks like for them. This included collecting their ideas and solutions on topics and issues they deem important. The project is funded by a Youth Advocacy Support Grant from the Australian Department of Education, </w:t>
      </w:r>
      <w:proofErr w:type="gramStart"/>
      <w:r w:rsidR="00877F53">
        <w:t>Skills</w:t>
      </w:r>
      <w:proofErr w:type="gramEnd"/>
      <w:r w:rsidR="00877F53">
        <w:t xml:space="preserve"> and Employment.</w:t>
      </w:r>
    </w:p>
    <w:p w14:paraId="4F4579DD" w14:textId="2FA63F12" w:rsidR="00877F53" w:rsidRDefault="00877F53" w:rsidP="002145E2">
      <w:r>
        <w:t>Lastly, this submission was shaped by CYDA staff</w:t>
      </w:r>
      <w:r w:rsidR="0082719E">
        <w:t xml:space="preserve">, the </w:t>
      </w:r>
      <w:r>
        <w:t xml:space="preserve">majority of whom have personal </w:t>
      </w:r>
      <w:r w:rsidR="0082719E">
        <w:t>and/</w:t>
      </w:r>
      <w:r>
        <w:t xml:space="preserve">or family experience of disability. </w:t>
      </w:r>
      <w:r w:rsidR="00BD3C2E">
        <w:t xml:space="preserve">In April 2022, we held a </w:t>
      </w:r>
      <w:r w:rsidR="00EB61EC">
        <w:t>targeted</w:t>
      </w:r>
      <w:r w:rsidR="00BD3C2E">
        <w:t xml:space="preserve"> staff </w:t>
      </w:r>
      <w:r w:rsidR="00BF7E12">
        <w:t xml:space="preserve">forum </w:t>
      </w:r>
      <w:r w:rsidR="00BD3C2E">
        <w:t xml:space="preserve">which focussed specifically on the </w:t>
      </w:r>
      <w:r w:rsidR="0082719E">
        <w:t>C</w:t>
      </w:r>
      <w:r w:rsidR="004E213D">
        <w:t>OVID</w:t>
      </w:r>
      <w:r w:rsidR="0082719E">
        <w:t xml:space="preserve"> </w:t>
      </w:r>
      <w:r w:rsidR="00BD3C2E">
        <w:t xml:space="preserve">Omicron Wave and its impact on people with disability.  </w:t>
      </w:r>
    </w:p>
    <w:p w14:paraId="73533114" w14:textId="5FE0A13D" w:rsidR="002150CF" w:rsidRDefault="00AF4580" w:rsidP="002150CF">
      <w:r>
        <w:t>The</w:t>
      </w:r>
      <w:r w:rsidR="002150CF">
        <w:t xml:space="preserve"> stories shared </w:t>
      </w:r>
      <w:r w:rsidR="00F250D9">
        <w:t xml:space="preserve">during </w:t>
      </w:r>
      <w:r>
        <w:t xml:space="preserve">conversations held with </w:t>
      </w:r>
      <w:r w:rsidR="009A64B1">
        <w:t xml:space="preserve">CYDA </w:t>
      </w:r>
      <w:r>
        <w:t xml:space="preserve">staff and young people </w:t>
      </w:r>
      <w:r w:rsidR="009A64B1">
        <w:t>from our community</w:t>
      </w:r>
      <w:r>
        <w:t xml:space="preserve"> about the impact of C</w:t>
      </w:r>
      <w:r w:rsidR="004E213D">
        <w:t>OVID</w:t>
      </w:r>
      <w:r w:rsidR="00B6431C">
        <w:t>,</w:t>
      </w:r>
      <w:r>
        <w:t xml:space="preserve"> highlight</w:t>
      </w:r>
      <w:r w:rsidR="00F250D9">
        <w:t>s</w:t>
      </w:r>
      <w:r>
        <w:t xml:space="preserve"> </w:t>
      </w:r>
      <w:r w:rsidR="002150CF">
        <w:t xml:space="preserve">a recurrent, underlying theme that </w:t>
      </w:r>
      <w:r>
        <w:t xml:space="preserve">children and </w:t>
      </w:r>
      <w:r w:rsidR="002150CF">
        <w:t xml:space="preserve">young people with disability are not heard. Whether because of a lack of </w:t>
      </w:r>
      <w:r w:rsidR="001075B2">
        <w:t>awareness</w:t>
      </w:r>
      <w:r w:rsidR="002150CF">
        <w:t xml:space="preserve"> or because of prejudicial attitudes, </w:t>
      </w:r>
      <w:r>
        <w:t xml:space="preserve">children and </w:t>
      </w:r>
      <w:r w:rsidR="002150CF">
        <w:t xml:space="preserve">young people’s needs </w:t>
      </w:r>
      <w:r w:rsidR="009A64B1">
        <w:t>in the face of C</w:t>
      </w:r>
      <w:r w:rsidR="004E213D">
        <w:t>OVID</w:t>
      </w:r>
      <w:r w:rsidR="002150CF">
        <w:t xml:space="preserve"> </w:t>
      </w:r>
      <w:r w:rsidR="00F250D9">
        <w:t>are being</w:t>
      </w:r>
      <w:r w:rsidR="002150CF">
        <w:t xml:space="preserve"> </w:t>
      </w:r>
      <w:r w:rsidR="00F250D9">
        <w:t>neglected</w:t>
      </w:r>
      <w:r>
        <w:t xml:space="preserve">. </w:t>
      </w:r>
      <w:r w:rsidR="001D097A">
        <w:t xml:space="preserve">The government and community </w:t>
      </w:r>
      <w:r w:rsidR="001D097A" w:rsidRPr="001D097A">
        <w:t>response to the threat of the contagious Omicron variant has neglected the disability sector and is putting the lives of people with disability at risk</w:t>
      </w:r>
      <w:r w:rsidR="001D097A">
        <w:t xml:space="preserve">. </w:t>
      </w:r>
      <w:r>
        <w:t>P</w:t>
      </w:r>
      <w:r w:rsidR="0082719E">
        <w:t xml:space="preserve">oor </w:t>
      </w:r>
      <w:r w:rsidR="00F250D9">
        <w:t xml:space="preserve">policy </w:t>
      </w:r>
      <w:r w:rsidR="0082719E">
        <w:t xml:space="preserve">planning by government and a lack of understanding </w:t>
      </w:r>
      <w:r>
        <w:t>from the broader community</w:t>
      </w:r>
      <w:r w:rsidR="002150CF">
        <w:t xml:space="preserve"> is unnecessarily creating obstacles</w:t>
      </w:r>
      <w:r w:rsidR="001075B2">
        <w:t xml:space="preserve"> </w:t>
      </w:r>
      <w:r w:rsidR="00D872F9">
        <w:t>that</w:t>
      </w:r>
      <w:r w:rsidR="00FD17D4">
        <w:t xml:space="preserve"> </w:t>
      </w:r>
      <w:r w:rsidR="00856E21">
        <w:t>prevents</w:t>
      </w:r>
      <w:r w:rsidR="00FD17D4">
        <w:t xml:space="preserve"> them</w:t>
      </w:r>
      <w:r w:rsidR="00856E21">
        <w:t xml:space="preserve"> to</w:t>
      </w:r>
      <w:r w:rsidR="002150CF">
        <w:t xml:space="preserve"> lead the lives they wish, and have </w:t>
      </w:r>
      <w:r w:rsidR="00FD17D4">
        <w:t>the</w:t>
      </w:r>
      <w:r w:rsidR="002150CF">
        <w:t xml:space="preserve"> right, to live.  </w:t>
      </w:r>
    </w:p>
    <w:p w14:paraId="0245AA8A" w14:textId="797A11E2" w:rsidR="003C6579" w:rsidRDefault="00247476" w:rsidP="003C6579">
      <w:r>
        <w:lastRenderedPageBreak/>
        <w:t xml:space="preserve">CYDA is committed to </w:t>
      </w:r>
      <w:r w:rsidR="00BD6391">
        <w:t xml:space="preserve">ensuring that children and young people with disability are afforded </w:t>
      </w:r>
      <w:r w:rsidR="006D3807">
        <w:t xml:space="preserve">equitable opportunities to </w:t>
      </w:r>
      <w:r w:rsidR="00165A27">
        <w:t>succeed</w:t>
      </w:r>
      <w:r w:rsidR="006D3807">
        <w:t xml:space="preserve"> and</w:t>
      </w:r>
      <w:r w:rsidR="00E40E05">
        <w:t xml:space="preserve"> we</w:t>
      </w:r>
      <w:r w:rsidR="006D3807">
        <w:t xml:space="preserve"> </w:t>
      </w:r>
      <w:r w:rsidR="00E40E05">
        <w:t xml:space="preserve">advocate that this cannot be achieved until they feel fully included across all systems and community life. </w:t>
      </w:r>
      <w:r w:rsidR="003C6579">
        <w:t xml:space="preserve">Throughout this pandemic, </w:t>
      </w:r>
      <w:r w:rsidR="00B6431C">
        <w:t xml:space="preserve">(including during the Omicron wave) </w:t>
      </w:r>
      <w:r w:rsidR="003C6579">
        <w:t xml:space="preserve">children and young people with disability have consistently been left behind, despite being at high risk </w:t>
      </w:r>
      <w:r w:rsidR="00F250D9">
        <w:t>of contracting</w:t>
      </w:r>
      <w:r w:rsidR="003C6579">
        <w:t xml:space="preserve"> COVID-19</w:t>
      </w:r>
      <w:r w:rsidR="00F250D9">
        <w:t>.</w:t>
      </w:r>
    </w:p>
    <w:p w14:paraId="03617644" w14:textId="7BCA93ED" w:rsidR="00916B44" w:rsidRPr="00F250D9" w:rsidRDefault="003C6579" w:rsidP="002150CF">
      <w:r>
        <w:t xml:space="preserve">We expect </w:t>
      </w:r>
      <w:r w:rsidR="001D097A">
        <w:t>equality</w:t>
      </w:r>
      <w:r>
        <w:t xml:space="preserve">, to ensure the lives of people with disability are valued and protected. </w:t>
      </w:r>
      <w:r w:rsidRPr="003C6579">
        <w:t>To prevent more lives from being lost, it is essential that Australia’s governments listen to and work with the disability sector when formulating responses to the pandemic.</w:t>
      </w:r>
    </w:p>
    <w:p w14:paraId="2D4FD1F5" w14:textId="77777777" w:rsidR="00886255" w:rsidRDefault="00886255">
      <w:pPr>
        <w:spacing w:before="0" w:line="259" w:lineRule="auto"/>
        <w:rPr>
          <w:rFonts w:ascii="Helvetica" w:eastAsiaTheme="majorEastAsia" w:hAnsi="Helvetica" w:cstheme="majorBidi"/>
          <w:color w:val="538135" w:themeColor="accent6" w:themeShade="BF"/>
          <w:sz w:val="32"/>
          <w:szCs w:val="32"/>
        </w:rPr>
      </w:pPr>
      <w:r>
        <w:br w:type="page"/>
      </w:r>
    </w:p>
    <w:p w14:paraId="3A947B5F" w14:textId="65634B62" w:rsidR="007B74D5" w:rsidRDefault="007B74D5" w:rsidP="007B74D5">
      <w:pPr>
        <w:pStyle w:val="Heading1"/>
      </w:pPr>
      <w:bookmarkStart w:id="2" w:name="_Toc102487860"/>
      <w:r>
        <w:t xml:space="preserve">Hearing </w:t>
      </w:r>
      <w:r w:rsidR="00BF7E12">
        <w:t xml:space="preserve">directly </w:t>
      </w:r>
      <w:r>
        <w:t xml:space="preserve">from </w:t>
      </w:r>
      <w:r w:rsidR="00A71E61">
        <w:t>young people</w:t>
      </w:r>
      <w:bookmarkEnd w:id="2"/>
    </w:p>
    <w:p w14:paraId="5370B9D1" w14:textId="6D4DB158" w:rsidR="007B74D5" w:rsidRPr="007B74D5" w:rsidRDefault="007B74D5" w:rsidP="007B74D5">
      <w:pPr>
        <w:pStyle w:val="Heading2"/>
      </w:pPr>
      <w:bookmarkStart w:id="3" w:name="_Toc102487861"/>
      <w:r>
        <w:t>‘Vibe check’ on Omicron</w:t>
      </w:r>
      <w:bookmarkEnd w:id="3"/>
    </w:p>
    <w:p w14:paraId="4A0BAB8A" w14:textId="3C05DAD8" w:rsidR="007B74D5" w:rsidRDefault="007B74D5" w:rsidP="007B74D5">
      <w:r>
        <w:t>CYDA reached out to young people in our community in early April 2022 to directly ask them about their experiences during the Omicron</w:t>
      </w:r>
      <w:r w:rsidR="001D6CDE">
        <w:t xml:space="preserve"> wave</w:t>
      </w:r>
      <w:r>
        <w:t xml:space="preserve">. This was done </w:t>
      </w:r>
      <w:r w:rsidR="001D6CDE">
        <w:t xml:space="preserve">via </w:t>
      </w:r>
      <w:r>
        <w:t xml:space="preserve">our social media platforms and a </w:t>
      </w:r>
      <w:r w:rsidR="00B6431C">
        <w:t>vox poll</w:t>
      </w:r>
      <w:r>
        <w:t xml:space="preserve"> sent directly to our youth network. Eleven young people responded with ages ranging from 12 to 25 years old. </w:t>
      </w:r>
    </w:p>
    <w:p w14:paraId="4FB8E251" w14:textId="53713331" w:rsidR="007B74D5" w:rsidRDefault="007B74D5" w:rsidP="007B74D5">
      <w:r>
        <w:t>When asked to describe what they were feeling and experiencing during the Omicron wave of COVI</w:t>
      </w:r>
      <w:r w:rsidR="001D6CDE">
        <w:t>D</w:t>
      </w:r>
      <w:r>
        <w:t>-19</w:t>
      </w:r>
      <w:r w:rsidR="001D6CDE">
        <w:t>, r</w:t>
      </w:r>
      <w:r>
        <w:t xml:space="preserve">esponses were unanimously negative, with many reporting feelings of fear, </w:t>
      </w:r>
      <w:proofErr w:type="gramStart"/>
      <w:r>
        <w:t>anxiety</w:t>
      </w:r>
      <w:proofErr w:type="gramEnd"/>
      <w:r>
        <w:t xml:space="preserve"> and worry. See </w:t>
      </w:r>
      <w:r w:rsidRPr="007B74D5">
        <w:rPr>
          <w:b/>
          <w:bCs/>
        </w:rPr>
        <w:t>Figure 1</w:t>
      </w:r>
      <w:r>
        <w:t xml:space="preserve"> for range responses, with the most frequently used descriptors represented by larger words.</w:t>
      </w:r>
    </w:p>
    <w:p w14:paraId="4EC463CC" w14:textId="54ECEA4C" w:rsidR="007B74D5" w:rsidRDefault="007B74D5" w:rsidP="007B74D5">
      <w:pPr>
        <w:rPr>
          <w:rFonts w:asciiTheme="minorHAnsi" w:hAnsiTheme="minorHAnsi"/>
          <w:sz w:val="18"/>
          <w:szCs w:val="18"/>
        </w:rPr>
      </w:pPr>
      <w:r>
        <w:rPr>
          <w:sz w:val="18"/>
          <w:szCs w:val="18"/>
        </w:rPr>
        <w:t>Figure 1: A word cloud of young people’s responses to questions asking them to describe what they are feeling and experiencing during the Omicron wave</w:t>
      </w:r>
      <w:r>
        <w:rPr>
          <w:noProof/>
        </w:rPr>
        <w:drawing>
          <wp:inline distT="0" distB="0" distL="0" distR="0" wp14:anchorId="1BEC2E99" wp14:editId="6085A819">
            <wp:extent cx="5732780" cy="3084830"/>
            <wp:effectExtent l="19050" t="19050" r="20320" b="20320"/>
            <wp:docPr id="1" name="Picture 1" descr="A word cloud of young people's responses to the question 'What words describe what you are feeling and experiencing during the Omicron wave of COVID-19?'&#10;&#10;There are approximately 20 responses in the word cloud. The biggest words, which reflect the most common responses, are 'anxious' and 'worri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ord cloud of young people's responses to the question 'What words describe what you are feeling and experiencing during the Omicron wave of COVID-19?'&#10;&#10;There are approximately 20 responses in the word cloud. The biggest words, which reflect the most common responses, are 'anxious' and 'worried'.&#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3084830"/>
                    </a:xfrm>
                    <a:prstGeom prst="rect">
                      <a:avLst/>
                    </a:prstGeom>
                    <a:noFill/>
                    <a:ln w="9525" cmpd="sng">
                      <a:solidFill>
                        <a:srgbClr val="000000"/>
                      </a:solidFill>
                      <a:miter lim="800000"/>
                      <a:headEnd/>
                      <a:tailEnd/>
                    </a:ln>
                    <a:effectLst/>
                  </pic:spPr>
                </pic:pic>
              </a:graphicData>
            </a:graphic>
          </wp:inline>
        </w:drawing>
      </w:r>
    </w:p>
    <w:p w14:paraId="5F355622" w14:textId="593A33A6" w:rsidR="007B74D5" w:rsidRPr="001D6CDE" w:rsidRDefault="007B74D5" w:rsidP="007B74D5">
      <w:pPr>
        <w:rPr>
          <w:rFonts w:eastAsia="Times New Roman" w:cs="Arial"/>
          <w:color w:val="000000"/>
          <w:lang w:eastAsia="en-AU"/>
        </w:rPr>
      </w:pPr>
      <w:r w:rsidRPr="001D6CDE">
        <w:t xml:space="preserve">CYDA also asked young people if there was anything else people should know </w:t>
      </w:r>
      <w:r w:rsidRPr="001D6CDE">
        <w:rPr>
          <w:rFonts w:eastAsia="Times New Roman" w:cs="Arial"/>
          <w:color w:val="000000"/>
          <w:lang w:eastAsia="en-AU"/>
        </w:rPr>
        <w:t xml:space="preserve">about children and young people with </w:t>
      </w:r>
      <w:proofErr w:type="spellStart"/>
      <w:r w:rsidRPr="001D6CDE">
        <w:rPr>
          <w:rFonts w:eastAsia="Times New Roman" w:cs="Arial"/>
          <w:color w:val="000000"/>
          <w:lang w:eastAsia="en-AU"/>
        </w:rPr>
        <w:t>disability's</w:t>
      </w:r>
      <w:proofErr w:type="spellEnd"/>
      <w:r w:rsidRPr="001D6CDE">
        <w:rPr>
          <w:rFonts w:eastAsia="Times New Roman" w:cs="Arial"/>
          <w:color w:val="000000"/>
          <w:lang w:eastAsia="en-AU"/>
        </w:rPr>
        <w:t xml:space="preserve"> experiences during the pandemic? </w:t>
      </w:r>
      <w:r w:rsidR="00886255">
        <w:rPr>
          <w:rFonts w:eastAsia="Times New Roman" w:cs="Arial"/>
          <w:color w:val="000000"/>
          <w:lang w:eastAsia="en-AU"/>
        </w:rPr>
        <w:t>Many</w:t>
      </w:r>
      <w:r w:rsidR="001D6CDE">
        <w:rPr>
          <w:rFonts w:eastAsia="Times New Roman" w:cs="Arial"/>
          <w:color w:val="000000"/>
          <w:lang w:eastAsia="en-AU"/>
        </w:rPr>
        <w:t xml:space="preserve"> conveyed feelings of despondency</w:t>
      </w:r>
      <w:r w:rsidRPr="001D6CDE">
        <w:rPr>
          <w:rFonts w:eastAsia="Times New Roman" w:cs="Arial"/>
          <w:color w:val="000000"/>
          <w:lang w:eastAsia="en-AU"/>
        </w:rPr>
        <w:t>, with some young people expressing how that current situation impacts their wellbeing.</w:t>
      </w:r>
    </w:p>
    <w:p w14:paraId="1C364C11" w14:textId="77777777" w:rsidR="007B74D5" w:rsidRPr="001D6CDE" w:rsidRDefault="007B74D5" w:rsidP="001D6CDE">
      <w:pPr>
        <w:ind w:left="720"/>
        <w:rPr>
          <w:rFonts w:eastAsia="Times New Roman" w:cs="Arial"/>
          <w:i/>
          <w:iCs/>
          <w:color w:val="000000"/>
          <w:lang w:eastAsia="en-AU"/>
        </w:rPr>
      </w:pPr>
      <w:r w:rsidRPr="001D6CDE">
        <w:rPr>
          <w:rFonts w:eastAsia="Times New Roman" w:cs="Arial"/>
          <w:i/>
          <w:iCs/>
          <w:color w:val="000000"/>
          <w:lang w:eastAsia="en-AU"/>
        </w:rPr>
        <w:t>“That it takes a toll on [children and young people’s] mental health.”</w:t>
      </w:r>
    </w:p>
    <w:p w14:paraId="6A10E95C" w14:textId="4B4828D0" w:rsidR="007B74D5" w:rsidRPr="001D6CDE" w:rsidRDefault="007B74D5" w:rsidP="001D6CDE">
      <w:pPr>
        <w:ind w:left="720"/>
        <w:rPr>
          <w:rFonts w:eastAsia="Times New Roman" w:cs="Arial"/>
          <w:i/>
          <w:iCs/>
          <w:color w:val="000000"/>
          <w:lang w:eastAsia="en-AU"/>
        </w:rPr>
      </w:pPr>
      <w:r w:rsidRPr="001D6CDE">
        <w:rPr>
          <w:rFonts w:eastAsia="Times New Roman" w:cs="Arial"/>
          <w:i/>
          <w:iCs/>
          <w:color w:val="000000"/>
          <w:lang w:eastAsia="en-AU"/>
        </w:rPr>
        <w:lastRenderedPageBreak/>
        <w:t xml:space="preserve">“It is </w:t>
      </w:r>
      <w:proofErr w:type="gramStart"/>
      <w:r w:rsidRPr="001D6CDE">
        <w:rPr>
          <w:rFonts w:eastAsia="Times New Roman" w:cs="Arial"/>
          <w:i/>
          <w:iCs/>
          <w:color w:val="000000"/>
          <w:lang w:eastAsia="en-AU"/>
        </w:rPr>
        <w:t>really hard</w:t>
      </w:r>
      <w:proofErr w:type="gramEnd"/>
      <w:r w:rsidRPr="001D6CDE">
        <w:rPr>
          <w:rFonts w:eastAsia="Times New Roman" w:cs="Arial"/>
          <w:i/>
          <w:iCs/>
          <w:color w:val="000000"/>
          <w:lang w:eastAsia="en-AU"/>
        </w:rPr>
        <w:t xml:space="preserve"> to do everything on my computer. I got really sick of staying at home and bored and </w:t>
      </w:r>
      <w:r w:rsidR="001D6CDE" w:rsidRPr="001D6CDE">
        <w:rPr>
          <w:rFonts w:eastAsia="Times New Roman" w:cs="Arial"/>
          <w:i/>
          <w:iCs/>
          <w:color w:val="000000"/>
          <w:lang w:eastAsia="en-AU"/>
        </w:rPr>
        <w:t>I</w:t>
      </w:r>
      <w:r w:rsidRPr="001D6CDE">
        <w:rPr>
          <w:rFonts w:eastAsia="Times New Roman" w:cs="Arial"/>
          <w:i/>
          <w:iCs/>
          <w:color w:val="000000"/>
          <w:lang w:eastAsia="en-AU"/>
        </w:rPr>
        <w:t xml:space="preserve"> had no friends and stopped all my things </w:t>
      </w:r>
      <w:r w:rsidR="001D6CDE" w:rsidRPr="001D6CDE">
        <w:rPr>
          <w:rFonts w:eastAsia="Times New Roman" w:cs="Arial"/>
          <w:i/>
          <w:iCs/>
          <w:color w:val="000000"/>
          <w:lang w:eastAsia="en-AU"/>
        </w:rPr>
        <w:t xml:space="preserve">I </w:t>
      </w:r>
      <w:r w:rsidRPr="001D6CDE">
        <w:rPr>
          <w:rFonts w:eastAsia="Times New Roman" w:cs="Arial"/>
          <w:i/>
          <w:iCs/>
          <w:color w:val="000000"/>
          <w:lang w:eastAsia="en-AU"/>
        </w:rPr>
        <w:t xml:space="preserve">practice </w:t>
      </w:r>
      <w:proofErr w:type="gramStart"/>
      <w:r w:rsidRPr="001D6CDE">
        <w:rPr>
          <w:rFonts w:eastAsia="Times New Roman" w:cs="Arial"/>
          <w:i/>
          <w:iCs/>
          <w:color w:val="000000"/>
          <w:lang w:eastAsia="en-AU"/>
        </w:rPr>
        <w:t>to get</w:t>
      </w:r>
      <w:proofErr w:type="gramEnd"/>
      <w:r w:rsidRPr="001D6CDE">
        <w:rPr>
          <w:rFonts w:eastAsia="Times New Roman" w:cs="Arial"/>
          <w:i/>
          <w:iCs/>
          <w:color w:val="000000"/>
          <w:lang w:eastAsia="en-AU"/>
        </w:rPr>
        <w:t xml:space="preserve"> better at.”</w:t>
      </w:r>
    </w:p>
    <w:p w14:paraId="25D56FAD" w14:textId="77777777" w:rsidR="007B74D5" w:rsidRPr="001D6CDE" w:rsidRDefault="007B74D5" w:rsidP="001D6CDE">
      <w:pPr>
        <w:ind w:left="720"/>
        <w:rPr>
          <w:rFonts w:eastAsia="Times New Roman" w:cs="Arial"/>
          <w:i/>
          <w:iCs/>
          <w:color w:val="000000"/>
          <w:lang w:eastAsia="en-AU"/>
        </w:rPr>
      </w:pPr>
      <w:r w:rsidRPr="001D6CDE">
        <w:rPr>
          <w:rFonts w:eastAsia="Times New Roman" w:cs="Arial"/>
          <w:i/>
          <w:iCs/>
          <w:color w:val="000000"/>
          <w:lang w:eastAsia="en-AU"/>
        </w:rPr>
        <w:t>“…I think with the first wave it was quite accepted to not being doing well but everyone expects you to just get on with it now.”</w:t>
      </w:r>
    </w:p>
    <w:p w14:paraId="0829FFFD" w14:textId="77777777" w:rsidR="007B74D5" w:rsidRPr="001D6CDE" w:rsidRDefault="007B74D5" w:rsidP="007B74D5">
      <w:pPr>
        <w:rPr>
          <w:rFonts w:asciiTheme="minorHAnsi" w:hAnsiTheme="minorHAnsi"/>
        </w:rPr>
      </w:pPr>
      <w:r w:rsidRPr="001D6CDE">
        <w:t xml:space="preserve">Others commented on other’s changing attitudes around COVID and isolating. </w:t>
      </w:r>
    </w:p>
    <w:p w14:paraId="4E4E52F8" w14:textId="4FF82D2D" w:rsidR="007B74D5" w:rsidRPr="001D6CDE" w:rsidRDefault="007B74D5" w:rsidP="001D6CDE">
      <w:pPr>
        <w:ind w:left="720"/>
        <w:rPr>
          <w:rFonts w:eastAsia="Times New Roman" w:cs="Arial"/>
          <w:i/>
          <w:iCs/>
          <w:color w:val="000000"/>
          <w:lang w:eastAsia="en-AU"/>
        </w:rPr>
      </w:pPr>
      <w:r w:rsidRPr="001D6CDE">
        <w:rPr>
          <w:i/>
          <w:iCs/>
        </w:rPr>
        <w:t>“</w:t>
      </w:r>
      <w:r w:rsidRPr="001D6CDE">
        <w:rPr>
          <w:rFonts w:eastAsia="Times New Roman" w:cs="Arial"/>
          <w:i/>
          <w:iCs/>
          <w:color w:val="000000"/>
          <w:lang w:eastAsia="en-AU"/>
        </w:rPr>
        <w:t xml:space="preserve">The world has seemingly conveniently forgotten that </w:t>
      </w:r>
      <w:r w:rsidR="00E36253">
        <w:rPr>
          <w:rFonts w:eastAsia="Times New Roman" w:cs="Arial"/>
          <w:i/>
          <w:iCs/>
          <w:color w:val="000000"/>
          <w:lang w:eastAsia="en-AU"/>
        </w:rPr>
        <w:t>COVID</w:t>
      </w:r>
      <w:r w:rsidRPr="001D6CDE">
        <w:rPr>
          <w:rFonts w:eastAsia="Times New Roman" w:cs="Arial"/>
          <w:i/>
          <w:iCs/>
          <w:color w:val="000000"/>
          <w:lang w:eastAsia="en-AU"/>
        </w:rPr>
        <w:t xml:space="preserve"> deeply affects the lives of people with disability (although the shift to remote work has been beneficial for a lot of people, as a potentially more accessible environment/option). Many of us are still concerned for our health and future and there is a pervasive feeling of being forgotten in society when everyone is rushing to 'get back to normal’.”</w:t>
      </w:r>
    </w:p>
    <w:p w14:paraId="2DD1C791" w14:textId="77777777" w:rsidR="007B74D5" w:rsidRPr="001D6CDE" w:rsidRDefault="007B74D5" w:rsidP="001D6CDE">
      <w:pPr>
        <w:ind w:left="720"/>
        <w:rPr>
          <w:rFonts w:asciiTheme="minorHAnsi" w:hAnsiTheme="minorHAnsi"/>
          <w:i/>
          <w:iCs/>
        </w:rPr>
      </w:pPr>
      <w:r w:rsidRPr="001D6CDE">
        <w:rPr>
          <w:rFonts w:eastAsia="Times New Roman" w:cs="Arial"/>
          <w:i/>
          <w:iCs/>
          <w:color w:val="000000"/>
          <w:lang w:eastAsia="en-AU"/>
        </w:rPr>
        <w:t>“Everyone is acting like the virus is gone but it isn't.”</w:t>
      </w:r>
    </w:p>
    <w:p w14:paraId="63E1C67D" w14:textId="5D62FBEC" w:rsidR="007B74D5" w:rsidRPr="001D6CDE" w:rsidRDefault="007B74D5" w:rsidP="007B74D5">
      <w:r w:rsidRPr="001D6CDE">
        <w:t xml:space="preserve">Lastly, young </w:t>
      </w:r>
      <w:r w:rsidR="00DF1BDB">
        <w:t xml:space="preserve">people </w:t>
      </w:r>
      <w:r w:rsidRPr="001D6CDE">
        <w:t>also commented to the availability, or lack thereof, of supports.</w:t>
      </w:r>
    </w:p>
    <w:p w14:paraId="678887D1" w14:textId="77777777" w:rsidR="007B74D5" w:rsidRPr="001D6CDE" w:rsidRDefault="007B74D5" w:rsidP="001D6CDE">
      <w:pPr>
        <w:ind w:left="720"/>
        <w:rPr>
          <w:rFonts w:eastAsia="Times New Roman" w:cs="Arial"/>
          <w:i/>
          <w:iCs/>
          <w:color w:val="000000"/>
          <w:lang w:eastAsia="en-AU"/>
        </w:rPr>
      </w:pPr>
      <w:r w:rsidRPr="001D6CDE">
        <w:rPr>
          <w:i/>
          <w:iCs/>
        </w:rPr>
        <w:t>“</w:t>
      </w:r>
      <w:r w:rsidRPr="001D6CDE">
        <w:rPr>
          <w:rFonts w:eastAsia="Times New Roman" w:cs="Arial"/>
          <w:i/>
          <w:iCs/>
          <w:color w:val="000000"/>
          <w:lang w:eastAsia="en-AU"/>
        </w:rPr>
        <w:t>The lack of support and resources make people with a disability unable to meet goals and the correct support to help them.”</w:t>
      </w:r>
    </w:p>
    <w:p w14:paraId="7BCF5808" w14:textId="77777777" w:rsidR="007B74D5" w:rsidRPr="001D6CDE" w:rsidRDefault="007B74D5" w:rsidP="001D6CDE">
      <w:pPr>
        <w:ind w:left="720"/>
        <w:rPr>
          <w:rFonts w:eastAsia="Times New Roman" w:cs="Arial"/>
          <w:i/>
          <w:iCs/>
          <w:color w:val="000000"/>
          <w:lang w:eastAsia="en-AU"/>
        </w:rPr>
      </w:pPr>
      <w:r w:rsidRPr="001D6CDE">
        <w:rPr>
          <w:rFonts w:eastAsia="Times New Roman" w:cs="Arial"/>
          <w:i/>
          <w:iCs/>
          <w:color w:val="000000"/>
          <w:lang w:eastAsia="en-AU"/>
        </w:rPr>
        <w:t>“Not enough support.”</w:t>
      </w:r>
    </w:p>
    <w:p w14:paraId="5C711574" w14:textId="69F58977" w:rsidR="007B74D5" w:rsidRDefault="007B74D5" w:rsidP="007B74D5">
      <w:pPr>
        <w:pStyle w:val="Heading2"/>
        <w:rPr>
          <w:rFonts w:asciiTheme="majorHAnsi" w:eastAsia="Times New Roman" w:hAnsiTheme="majorHAnsi"/>
          <w:color w:val="2E74B5" w:themeColor="accent1" w:themeShade="BF"/>
          <w:sz w:val="26"/>
          <w:lang w:eastAsia="en-AU"/>
        </w:rPr>
      </w:pPr>
      <w:bookmarkStart w:id="4" w:name="_Toc102487862"/>
      <w:r>
        <w:rPr>
          <w:rFonts w:eastAsia="Times New Roman"/>
          <w:lang w:eastAsia="en-AU"/>
        </w:rPr>
        <w:t>LivedX focus group</w:t>
      </w:r>
      <w:r w:rsidR="0086651E">
        <w:rPr>
          <w:rFonts w:eastAsia="Times New Roman"/>
          <w:lang w:eastAsia="en-AU"/>
        </w:rPr>
        <w:t xml:space="preserve"> – </w:t>
      </w:r>
      <w:r w:rsidR="0094082D">
        <w:t>Experiences of LGBTQIA+ young people with disability</w:t>
      </w:r>
      <w:bookmarkEnd w:id="4"/>
    </w:p>
    <w:p w14:paraId="65C02AB3" w14:textId="03987950" w:rsidR="0094082D" w:rsidRDefault="0094082D" w:rsidP="0094082D">
      <w:r>
        <w:t xml:space="preserve">Throughout 2021, CYDA hosted a series of LivedX focus groups – designed, delivered by and for young people on the issues that are important to them. In December 2021, a focus group was run on the topic of LGBTQIA+ young people with </w:t>
      </w:r>
      <w:proofErr w:type="spellStart"/>
      <w:r>
        <w:t>disability’s</w:t>
      </w:r>
      <w:proofErr w:type="spellEnd"/>
      <w:r>
        <w:t xml:space="preserve"> experiences in and of community. Eleven young people with ages ranging from 15 to 25 years old attended. The timing of the focus group coincided with when many COVID-19 related restrictions were being lifted across the country.</w:t>
      </w:r>
    </w:p>
    <w:p w14:paraId="1832F311" w14:textId="638D9F71" w:rsidR="0094082D" w:rsidRDefault="0094082D" w:rsidP="0094082D">
      <w:r>
        <w:t xml:space="preserve">One discussion topic in the focus group explored how COVID-19 and lockdowns had made queer spaces </w:t>
      </w:r>
      <w:proofErr w:type="gramStart"/>
      <w:r>
        <w:t>more or less accessible</w:t>
      </w:r>
      <w:proofErr w:type="gramEnd"/>
      <w:r>
        <w:t xml:space="preserve"> for young people with disability. Many participants shared how over the previous 18 months, COVID-19 has presented them new opportunities to engage with their community and build a greater self-understanding of their own identity. </w:t>
      </w:r>
    </w:p>
    <w:p w14:paraId="75A38513" w14:textId="77777777" w:rsidR="0094082D" w:rsidRPr="0094082D" w:rsidRDefault="0094082D" w:rsidP="0094082D">
      <w:pPr>
        <w:ind w:left="720"/>
        <w:rPr>
          <w:i/>
          <w:iCs/>
        </w:rPr>
      </w:pPr>
      <w:r w:rsidRPr="0094082D">
        <w:rPr>
          <w:i/>
          <w:iCs/>
        </w:rPr>
        <w:t>“</w:t>
      </w:r>
      <w:proofErr w:type="gramStart"/>
      <w:r w:rsidRPr="0094082D">
        <w:rPr>
          <w:i/>
          <w:iCs/>
        </w:rPr>
        <w:t>So</w:t>
      </w:r>
      <w:proofErr w:type="gramEnd"/>
      <w:r w:rsidRPr="0094082D">
        <w:rPr>
          <w:i/>
          <w:iCs/>
        </w:rPr>
        <w:t xml:space="preserve"> I think we should learn from the pandemic experience that actually obviously it sucks to be in a global pandemic but it doesn't suck that I got to attend things for the first and only time and that shouldn't end just because it's easier and we want to go back to the before times.”</w:t>
      </w:r>
    </w:p>
    <w:p w14:paraId="1B74E15E" w14:textId="77777777" w:rsidR="0094082D" w:rsidRPr="0094082D" w:rsidRDefault="0094082D" w:rsidP="0094082D">
      <w:pPr>
        <w:ind w:left="720"/>
        <w:rPr>
          <w:i/>
          <w:iCs/>
        </w:rPr>
      </w:pPr>
      <w:r w:rsidRPr="0094082D">
        <w:rPr>
          <w:i/>
          <w:iCs/>
        </w:rPr>
        <w:t>“For me like online spaces in general are far more accessible than in-person spaces could ever be, and so other queer people being forced to exist in online spaces was inherently more accessible for me, just like I can't even articulate how many ways online is better for me.”</w:t>
      </w:r>
    </w:p>
    <w:p w14:paraId="29772D2E" w14:textId="77777777" w:rsidR="0094082D" w:rsidRPr="0094082D" w:rsidRDefault="0094082D" w:rsidP="0094082D">
      <w:pPr>
        <w:ind w:left="720"/>
        <w:rPr>
          <w:i/>
          <w:iCs/>
        </w:rPr>
      </w:pPr>
      <w:r w:rsidRPr="0094082D">
        <w:rPr>
          <w:i/>
          <w:iCs/>
        </w:rPr>
        <w:t xml:space="preserve">“Even like in the last two years [in restrictions and lockdowns], on my kind of like disability acceptance and pride journey, a lot of that happened because of my mutuals on Instagram and I guess that was really cool, is maybe we had to stay inside but I got to spend time on </w:t>
      </w:r>
      <w:proofErr w:type="gramStart"/>
      <w:r w:rsidRPr="0094082D">
        <w:rPr>
          <w:i/>
          <w:iCs/>
        </w:rPr>
        <w:t>Instagram</w:t>
      </w:r>
      <w:proofErr w:type="gramEnd"/>
      <w:r w:rsidRPr="0094082D">
        <w:rPr>
          <w:i/>
          <w:iCs/>
        </w:rPr>
        <w:t xml:space="preserve"> and I made cool friends and now we call and they teach me Auslan and things like that.”</w:t>
      </w:r>
    </w:p>
    <w:p w14:paraId="7CE5D28C" w14:textId="77777777" w:rsidR="0094082D" w:rsidRDefault="0094082D" w:rsidP="0094082D">
      <w:r>
        <w:lastRenderedPageBreak/>
        <w:t>LivedX participants further shared how they were disappointed to see these opportunities change or end with lockdowns and restrictions lifting.</w:t>
      </w:r>
    </w:p>
    <w:p w14:paraId="6B509221" w14:textId="77777777" w:rsidR="0094082D" w:rsidRPr="0094082D" w:rsidRDefault="0094082D" w:rsidP="0094082D">
      <w:pPr>
        <w:ind w:left="720"/>
        <w:rPr>
          <w:i/>
          <w:iCs/>
        </w:rPr>
      </w:pPr>
      <w:r w:rsidRPr="0094082D">
        <w:rPr>
          <w:i/>
          <w:iCs/>
        </w:rPr>
        <w:t xml:space="preserve">“… [I]t's been really </w:t>
      </w:r>
      <w:proofErr w:type="gramStart"/>
      <w:r w:rsidRPr="0094082D">
        <w:rPr>
          <w:i/>
          <w:iCs/>
        </w:rPr>
        <w:t>great</w:t>
      </w:r>
      <w:proofErr w:type="gramEnd"/>
      <w:r w:rsidRPr="0094082D">
        <w:rPr>
          <w:i/>
          <w:iCs/>
        </w:rPr>
        <w:t xml:space="preserve"> and we can interact with different queer people from all over so-called Australia, and then as soon as lockdown ends, people are like "Oh, I'm never going on Zoom again", and it's really disappointing because for once we've been able to kind of like join spaces that otherwise haven't been great for us.”</w:t>
      </w:r>
    </w:p>
    <w:p w14:paraId="41814FCC" w14:textId="77777777" w:rsidR="0094082D" w:rsidRPr="0094082D" w:rsidRDefault="0094082D" w:rsidP="0094082D">
      <w:pPr>
        <w:ind w:left="720"/>
        <w:rPr>
          <w:i/>
          <w:iCs/>
        </w:rPr>
      </w:pPr>
      <w:r w:rsidRPr="0094082D">
        <w:rPr>
          <w:i/>
          <w:iCs/>
        </w:rPr>
        <w:t>“… [N]ow that things are shifting, it's doing the opposite, which is super disappointing because events aren't accessible for myself and my immune system just yet.”</w:t>
      </w:r>
    </w:p>
    <w:p w14:paraId="4534251C" w14:textId="3704B1CD" w:rsidR="0094082D" w:rsidRDefault="0094082D" w:rsidP="0094082D">
      <w:r>
        <w:t xml:space="preserve">More specifically, some participants commented how the attitudes and the (un)awareness of their peers without disability and the wider community created barriers for young people with disability to attend events and activities in a safe and accessible manner. </w:t>
      </w:r>
    </w:p>
    <w:p w14:paraId="7C807E48" w14:textId="77777777" w:rsidR="0094082D" w:rsidRPr="0094082D" w:rsidRDefault="0094082D" w:rsidP="0094082D">
      <w:pPr>
        <w:ind w:left="720"/>
        <w:rPr>
          <w:i/>
          <w:iCs/>
        </w:rPr>
      </w:pPr>
      <w:r w:rsidRPr="0094082D">
        <w:rPr>
          <w:i/>
          <w:iCs/>
        </w:rPr>
        <w:t xml:space="preserve">“Especially when your disability could involve being immunocompromised, it's made it </w:t>
      </w:r>
      <w:proofErr w:type="gramStart"/>
      <w:r w:rsidRPr="0094082D">
        <w:rPr>
          <w:i/>
          <w:iCs/>
        </w:rPr>
        <w:t>really hard</w:t>
      </w:r>
      <w:proofErr w:type="gramEnd"/>
      <w:r w:rsidRPr="0094082D">
        <w:rPr>
          <w:i/>
          <w:iCs/>
        </w:rPr>
        <w:t xml:space="preserve">, even like now coming out of lockdown, because I think a lot of people aren't too worried about COVID anymore. But when you're living as someone with a very compromised immune system, it's </w:t>
      </w:r>
      <w:proofErr w:type="gramStart"/>
      <w:r w:rsidRPr="0094082D">
        <w:rPr>
          <w:i/>
          <w:iCs/>
        </w:rPr>
        <w:t>really scary</w:t>
      </w:r>
      <w:proofErr w:type="gramEnd"/>
      <w:r w:rsidRPr="0094082D">
        <w:rPr>
          <w:i/>
          <w:iCs/>
        </w:rPr>
        <w:t xml:space="preserve"> to be able to go out into those spaces.”</w:t>
      </w:r>
    </w:p>
    <w:p w14:paraId="19EBF373" w14:textId="77777777" w:rsidR="0094082D" w:rsidRPr="0094082D" w:rsidRDefault="0094082D" w:rsidP="0094082D">
      <w:pPr>
        <w:ind w:left="720"/>
        <w:rPr>
          <w:i/>
          <w:iCs/>
        </w:rPr>
      </w:pPr>
      <w:r w:rsidRPr="0094082D">
        <w:rPr>
          <w:i/>
          <w:iCs/>
        </w:rPr>
        <w:t>“But I think one thing that's been hard is as soon as [COVID-19] restrictions have been eased … there was this like resentment towards anything online by queer people, because they missed their physical spaces so much, which I understand. But that immediate kind of like abandonment of anything online has been incredibly isolating and more inaccessible, because there's no transition when they just want to go back to [popular queer venue] and stuff like that.”</w:t>
      </w:r>
    </w:p>
    <w:p w14:paraId="0BE737FB" w14:textId="77777777" w:rsidR="0094082D" w:rsidRDefault="0094082D" w:rsidP="0094082D">
      <w:r>
        <w:t>Group members expressed how moving forward they would like to see more conscious efforts to make events and environments more accessible in a COVID-19 world.</w:t>
      </w:r>
    </w:p>
    <w:p w14:paraId="405B4A50" w14:textId="77777777" w:rsidR="0094082D" w:rsidRPr="0094082D" w:rsidRDefault="0094082D" w:rsidP="0094082D">
      <w:pPr>
        <w:ind w:left="720"/>
        <w:rPr>
          <w:i/>
          <w:iCs/>
        </w:rPr>
      </w:pPr>
      <w:r w:rsidRPr="0094082D">
        <w:rPr>
          <w:i/>
          <w:iCs/>
        </w:rPr>
        <w:t>“I think for me it was a bit of a mix because in person spaces before COVID-19 was a huge thing and masks weren't a thing, I could generally manage with lip reading. But now events are kind of like in person with masks or over Zoom without captioning and both of those are super inaccessible to me.”</w:t>
      </w:r>
    </w:p>
    <w:p w14:paraId="093EA666" w14:textId="4E75A208" w:rsidR="0094082D" w:rsidRPr="0094082D" w:rsidRDefault="0094082D" w:rsidP="0094082D">
      <w:pPr>
        <w:ind w:left="720"/>
        <w:rPr>
          <w:i/>
          <w:iCs/>
        </w:rPr>
      </w:pPr>
      <w:r w:rsidRPr="0094082D">
        <w:rPr>
          <w:i/>
          <w:iCs/>
        </w:rPr>
        <w:t xml:space="preserve">“I think we should be </w:t>
      </w:r>
      <w:proofErr w:type="gramStart"/>
      <w:r w:rsidRPr="0094082D">
        <w:rPr>
          <w:i/>
          <w:iCs/>
        </w:rPr>
        <w:t>learn</w:t>
      </w:r>
      <w:proofErr w:type="gramEnd"/>
      <w:r w:rsidRPr="0094082D">
        <w:rPr>
          <w:i/>
          <w:iCs/>
        </w:rPr>
        <w:t xml:space="preserve"> to be able to offer both [safety for immunocompromised people as well as making it easy to know what people are saying behind masks] safely [using] social distancing, larger rooms, masks</w:t>
      </w:r>
      <w:r w:rsidR="00B47F33">
        <w:rPr>
          <w:i/>
          <w:iCs/>
        </w:rPr>
        <w:t>”</w:t>
      </w:r>
      <w:r w:rsidRPr="0094082D">
        <w:rPr>
          <w:i/>
          <w:iCs/>
        </w:rPr>
        <w:t>.</w:t>
      </w:r>
    </w:p>
    <w:p w14:paraId="733178A3" w14:textId="43824789" w:rsidR="0094082D" w:rsidRPr="0094082D" w:rsidRDefault="0094082D" w:rsidP="0094082D">
      <w:pPr>
        <w:ind w:left="720"/>
        <w:rPr>
          <w:i/>
          <w:iCs/>
        </w:rPr>
      </w:pPr>
      <w:r w:rsidRPr="0094082D">
        <w:rPr>
          <w:i/>
          <w:iCs/>
        </w:rPr>
        <w:t xml:space="preserve">“I don't know if there's a way to mandate accessibility measures, for in person and online spaces. I don't actually see the government ever doing </w:t>
      </w:r>
      <w:proofErr w:type="gramStart"/>
      <w:r w:rsidRPr="0094082D">
        <w:rPr>
          <w:i/>
          <w:iCs/>
        </w:rPr>
        <w:t>that</w:t>
      </w:r>
      <w:proofErr w:type="gramEnd"/>
      <w:r w:rsidRPr="0094082D">
        <w:rPr>
          <w:i/>
          <w:iCs/>
        </w:rPr>
        <w:t xml:space="preserve"> but it'd be epic if they could because yeah, we shouldn't have to choose between two inaccessible things and then end up doing none of them. We deserve access to queer spaces.”</w:t>
      </w:r>
    </w:p>
    <w:p w14:paraId="46B1E2B6" w14:textId="77777777" w:rsidR="00886255" w:rsidRDefault="00886255">
      <w:pPr>
        <w:spacing w:before="0" w:line="259" w:lineRule="auto"/>
        <w:rPr>
          <w:rFonts w:ascii="Helvetica" w:eastAsiaTheme="majorEastAsia" w:hAnsi="Helvetica" w:cstheme="majorBidi"/>
          <w:color w:val="538135" w:themeColor="accent6" w:themeShade="BF"/>
          <w:sz w:val="32"/>
          <w:szCs w:val="32"/>
        </w:rPr>
      </w:pPr>
      <w:r>
        <w:br w:type="page"/>
      </w:r>
    </w:p>
    <w:p w14:paraId="195F7F11" w14:textId="6A36784C" w:rsidR="007B74D5" w:rsidRDefault="00A71E61" w:rsidP="00A71E61">
      <w:pPr>
        <w:pStyle w:val="Heading1"/>
      </w:pPr>
      <w:bookmarkStart w:id="5" w:name="_Toc102487863"/>
      <w:r>
        <w:t xml:space="preserve">Responses from </w:t>
      </w:r>
      <w:r w:rsidR="00105A0C">
        <w:t xml:space="preserve">targeted </w:t>
      </w:r>
      <w:r>
        <w:t>CYDA staff forum; Omicron impacts for people with disability</w:t>
      </w:r>
      <w:bookmarkEnd w:id="5"/>
    </w:p>
    <w:p w14:paraId="6AB7EE2E" w14:textId="43E32EAD" w:rsidR="002145E2" w:rsidRDefault="002145E2" w:rsidP="002145E2">
      <w:r>
        <w:t xml:space="preserve">In April 2022, </w:t>
      </w:r>
      <w:r w:rsidR="00E56ABB">
        <w:t>CYDA</w:t>
      </w:r>
      <w:r>
        <w:t xml:space="preserve"> held a staff forum which focussed specifically on the C</w:t>
      </w:r>
      <w:r w:rsidR="00B47F33">
        <w:t>OVID</w:t>
      </w:r>
      <w:r>
        <w:t xml:space="preserve"> Omicron Wave and its impact on people with disability.  There was staff representation from:</w:t>
      </w:r>
    </w:p>
    <w:p w14:paraId="2D3955AB" w14:textId="7293144A" w:rsidR="002145E2" w:rsidRDefault="00A50533" w:rsidP="00A50533">
      <w:pPr>
        <w:pStyle w:val="ListParagraph"/>
        <w:numPr>
          <w:ilvl w:val="0"/>
          <w:numId w:val="12"/>
        </w:numPr>
        <w:ind w:left="714" w:hanging="357"/>
        <w:contextualSpacing w:val="0"/>
      </w:pPr>
      <w:r>
        <w:t>P</w:t>
      </w:r>
      <w:r w:rsidR="002145E2">
        <w:t>arents and caregivers of children with disability</w:t>
      </w:r>
    </w:p>
    <w:p w14:paraId="0B985DBC" w14:textId="7BB8C0E9" w:rsidR="002145E2" w:rsidRDefault="00A50533" w:rsidP="00A50533">
      <w:pPr>
        <w:pStyle w:val="ListParagraph"/>
        <w:numPr>
          <w:ilvl w:val="0"/>
          <w:numId w:val="12"/>
        </w:numPr>
        <w:ind w:left="714" w:hanging="357"/>
        <w:contextualSpacing w:val="0"/>
      </w:pPr>
      <w:r>
        <w:t>Y</w:t>
      </w:r>
      <w:r w:rsidR="002145E2">
        <w:t>oung people with disability</w:t>
      </w:r>
    </w:p>
    <w:p w14:paraId="6F50BC40" w14:textId="61B5BD70" w:rsidR="002145E2" w:rsidRDefault="00A50533" w:rsidP="00A50533">
      <w:pPr>
        <w:pStyle w:val="ListParagraph"/>
        <w:numPr>
          <w:ilvl w:val="0"/>
          <w:numId w:val="12"/>
        </w:numPr>
        <w:ind w:left="714" w:hanging="357"/>
        <w:contextualSpacing w:val="0"/>
      </w:pPr>
      <w:r>
        <w:t>A</w:t>
      </w:r>
      <w:r w:rsidR="002145E2">
        <w:t xml:space="preserve">dults with disability </w:t>
      </w:r>
      <w:proofErr w:type="gramStart"/>
      <w:r w:rsidR="002145E2">
        <w:t>and;</w:t>
      </w:r>
      <w:proofErr w:type="gramEnd"/>
    </w:p>
    <w:p w14:paraId="0752E3FB" w14:textId="440E35FD" w:rsidR="002145E2" w:rsidRDefault="00A50533" w:rsidP="00A50533">
      <w:pPr>
        <w:pStyle w:val="ListParagraph"/>
        <w:numPr>
          <w:ilvl w:val="0"/>
          <w:numId w:val="12"/>
        </w:numPr>
        <w:ind w:left="714" w:hanging="357"/>
        <w:contextualSpacing w:val="0"/>
      </w:pPr>
      <w:r>
        <w:t>N</w:t>
      </w:r>
      <w:r w:rsidR="002145E2">
        <w:t>otably, CYDA’s Inclusion Support officer who also has a lived experience of disability, offered valuable insights into their practical experience of managing the challenges of C</w:t>
      </w:r>
      <w:r w:rsidR="00B47F33">
        <w:t>OVID</w:t>
      </w:r>
      <w:r w:rsidR="002145E2">
        <w:t xml:space="preserve">. </w:t>
      </w:r>
    </w:p>
    <w:p w14:paraId="01A2418E" w14:textId="1808C785" w:rsidR="00E56ABB" w:rsidRDefault="00E56ABB" w:rsidP="00E56ABB">
      <w:r>
        <w:t xml:space="preserve">Insights from the </w:t>
      </w:r>
      <w:r w:rsidR="0086651E">
        <w:t xml:space="preserve">staff </w:t>
      </w:r>
      <w:r>
        <w:t>forum are summarised below</w:t>
      </w:r>
      <w:r w:rsidR="0086651E">
        <w:t>.</w:t>
      </w:r>
    </w:p>
    <w:p w14:paraId="3F297C02" w14:textId="6141CA98" w:rsidR="00916B44" w:rsidRDefault="00A71E61" w:rsidP="00A71E61">
      <w:pPr>
        <w:pStyle w:val="Heading2"/>
      </w:pPr>
      <w:bookmarkStart w:id="6" w:name="_Toc102487864"/>
      <w:r>
        <w:t xml:space="preserve">The </w:t>
      </w:r>
      <w:r w:rsidR="00916B44" w:rsidRPr="00916B44">
        <w:t>impacts of the current wave of the pandemic on people with disability</w:t>
      </w:r>
      <w:bookmarkEnd w:id="6"/>
    </w:p>
    <w:p w14:paraId="6E5EE328" w14:textId="3198DAA6" w:rsidR="002A6495" w:rsidRPr="00B57AD6" w:rsidRDefault="002A6495" w:rsidP="00916B44">
      <w:pPr>
        <w:rPr>
          <w:b/>
          <w:bCs/>
          <w:i/>
          <w:iCs/>
        </w:rPr>
      </w:pPr>
      <w:r w:rsidRPr="00B57AD6">
        <w:rPr>
          <w:b/>
          <w:bCs/>
          <w:i/>
          <w:iCs/>
        </w:rPr>
        <w:t>Social</w:t>
      </w:r>
      <w:r w:rsidR="005A1826" w:rsidRPr="00B57AD6">
        <w:rPr>
          <w:b/>
          <w:bCs/>
          <w:i/>
          <w:iCs/>
        </w:rPr>
        <w:t xml:space="preserve"> impacts</w:t>
      </w:r>
    </w:p>
    <w:p w14:paraId="01EEB404" w14:textId="47A10DDE" w:rsidR="00E54D7B" w:rsidRPr="008E511B" w:rsidRDefault="002E6F7E" w:rsidP="00916B44">
      <w:pPr>
        <w:rPr>
          <w:rFonts w:cs="Arial"/>
        </w:rPr>
      </w:pPr>
      <w:r w:rsidRPr="008E511B">
        <w:rPr>
          <w:rFonts w:cs="Arial"/>
        </w:rPr>
        <w:t>In the first wave</w:t>
      </w:r>
      <w:r w:rsidR="007B6D74" w:rsidRPr="008E511B">
        <w:rPr>
          <w:rFonts w:cs="Arial"/>
        </w:rPr>
        <w:t xml:space="preserve">, </w:t>
      </w:r>
      <w:r w:rsidRPr="008E511B">
        <w:rPr>
          <w:rFonts w:cs="Arial"/>
        </w:rPr>
        <w:t xml:space="preserve">when </w:t>
      </w:r>
      <w:r w:rsidR="00696142" w:rsidRPr="008E511B">
        <w:rPr>
          <w:rFonts w:cs="Arial"/>
        </w:rPr>
        <w:t xml:space="preserve">most </w:t>
      </w:r>
      <w:r w:rsidRPr="008E511B">
        <w:rPr>
          <w:rFonts w:cs="Arial"/>
        </w:rPr>
        <w:t xml:space="preserve">people were </w:t>
      </w:r>
      <w:r w:rsidR="00696142" w:rsidRPr="008E511B">
        <w:rPr>
          <w:rFonts w:cs="Arial"/>
        </w:rPr>
        <w:t>in</w:t>
      </w:r>
      <w:r w:rsidRPr="008E511B">
        <w:rPr>
          <w:rFonts w:cs="Arial"/>
        </w:rPr>
        <w:t xml:space="preserve"> lockdown</w:t>
      </w:r>
      <w:r w:rsidR="00696142" w:rsidRPr="008E511B">
        <w:rPr>
          <w:rFonts w:cs="Arial"/>
        </w:rPr>
        <w:t>,</w:t>
      </w:r>
      <w:r w:rsidRPr="008E511B">
        <w:rPr>
          <w:rFonts w:cs="Arial"/>
        </w:rPr>
        <w:t xml:space="preserve"> there was a unif</w:t>
      </w:r>
      <w:r w:rsidR="0097443D" w:rsidRPr="008E511B">
        <w:rPr>
          <w:rFonts w:cs="Arial"/>
        </w:rPr>
        <w:t>ying</w:t>
      </w:r>
      <w:r w:rsidRPr="008E511B">
        <w:rPr>
          <w:rFonts w:cs="Arial"/>
        </w:rPr>
        <w:t xml:space="preserve"> experience of being </w:t>
      </w:r>
      <w:r w:rsidR="00696142" w:rsidRPr="008E511B">
        <w:rPr>
          <w:rFonts w:cs="Arial"/>
        </w:rPr>
        <w:t>‘</w:t>
      </w:r>
      <w:r w:rsidRPr="008E511B">
        <w:rPr>
          <w:rFonts w:cs="Arial"/>
        </w:rPr>
        <w:t xml:space="preserve">in </w:t>
      </w:r>
      <w:r w:rsidR="00696142" w:rsidRPr="008E511B">
        <w:rPr>
          <w:rFonts w:cs="Arial"/>
        </w:rPr>
        <w:t>this together’</w:t>
      </w:r>
      <w:r w:rsidRPr="008E511B">
        <w:rPr>
          <w:rFonts w:cs="Arial"/>
        </w:rPr>
        <w:t xml:space="preserve">– </w:t>
      </w:r>
      <w:r w:rsidR="007B6D74" w:rsidRPr="008E511B">
        <w:rPr>
          <w:rFonts w:cs="Arial"/>
        </w:rPr>
        <w:t xml:space="preserve">as </w:t>
      </w:r>
      <w:r w:rsidR="00696142" w:rsidRPr="008E511B">
        <w:rPr>
          <w:rFonts w:cs="Arial"/>
        </w:rPr>
        <w:t>many work and social</w:t>
      </w:r>
      <w:r w:rsidRPr="008E511B">
        <w:rPr>
          <w:rFonts w:cs="Arial"/>
        </w:rPr>
        <w:t xml:space="preserve"> events occurred online</w:t>
      </w:r>
      <w:r w:rsidR="00696142" w:rsidRPr="008E511B">
        <w:rPr>
          <w:rFonts w:cs="Arial"/>
        </w:rPr>
        <w:t xml:space="preserve">.  In the current situation as the community </w:t>
      </w:r>
      <w:proofErr w:type="gramStart"/>
      <w:r w:rsidR="00696142" w:rsidRPr="008E511B">
        <w:rPr>
          <w:rFonts w:cs="Arial"/>
        </w:rPr>
        <w:t>opens up</w:t>
      </w:r>
      <w:proofErr w:type="gramEnd"/>
      <w:r w:rsidR="00696142" w:rsidRPr="008E511B">
        <w:rPr>
          <w:rFonts w:cs="Arial"/>
        </w:rPr>
        <w:t xml:space="preserve"> and C</w:t>
      </w:r>
      <w:r w:rsidR="00B47F33">
        <w:rPr>
          <w:rFonts w:cs="Arial"/>
        </w:rPr>
        <w:t>OVID</w:t>
      </w:r>
      <w:r w:rsidR="00696142" w:rsidRPr="008E511B">
        <w:rPr>
          <w:rFonts w:cs="Arial"/>
        </w:rPr>
        <w:t xml:space="preserve"> restrictions are lifted, </w:t>
      </w:r>
      <w:r w:rsidR="007B6D74" w:rsidRPr="008E511B">
        <w:rPr>
          <w:rFonts w:cs="Arial"/>
        </w:rPr>
        <w:t>there is a sense of increased isolation</w:t>
      </w:r>
      <w:r w:rsidRPr="008E511B">
        <w:rPr>
          <w:rFonts w:cs="Arial"/>
        </w:rPr>
        <w:t xml:space="preserve">, particularly </w:t>
      </w:r>
      <w:r w:rsidR="0097443D" w:rsidRPr="008E511B">
        <w:rPr>
          <w:rFonts w:cs="Arial"/>
        </w:rPr>
        <w:t xml:space="preserve">for those who cannot </w:t>
      </w:r>
      <w:r w:rsidR="00E54D7B" w:rsidRPr="008E511B">
        <w:rPr>
          <w:rFonts w:cs="Arial"/>
        </w:rPr>
        <w:t>socialise in the community</w:t>
      </w:r>
      <w:r w:rsidR="007B6D74" w:rsidRPr="008E511B">
        <w:rPr>
          <w:rFonts w:cs="Arial"/>
        </w:rPr>
        <w:t>. Exposure to C</w:t>
      </w:r>
      <w:r w:rsidR="00B47F33">
        <w:rPr>
          <w:rFonts w:cs="Arial"/>
        </w:rPr>
        <w:t>OVID</w:t>
      </w:r>
      <w:r w:rsidR="007B6D74" w:rsidRPr="008E511B">
        <w:rPr>
          <w:rFonts w:cs="Arial"/>
        </w:rPr>
        <w:t xml:space="preserve"> is heightened where</w:t>
      </w:r>
      <w:r w:rsidR="00E54D7B" w:rsidRPr="008E511B">
        <w:rPr>
          <w:rFonts w:cs="Arial"/>
        </w:rPr>
        <w:t xml:space="preserve"> </w:t>
      </w:r>
      <w:r w:rsidR="0097443D" w:rsidRPr="008E511B">
        <w:rPr>
          <w:rFonts w:cs="Arial"/>
        </w:rPr>
        <w:t>social distanc</w:t>
      </w:r>
      <w:r w:rsidR="00E54D7B" w:rsidRPr="008E511B">
        <w:rPr>
          <w:rFonts w:cs="Arial"/>
        </w:rPr>
        <w:t>ing regulations</w:t>
      </w:r>
      <w:r w:rsidR="0097443D" w:rsidRPr="008E511B">
        <w:rPr>
          <w:rFonts w:cs="Arial"/>
        </w:rPr>
        <w:t xml:space="preserve"> </w:t>
      </w:r>
      <w:r w:rsidR="007B6D74" w:rsidRPr="008E511B">
        <w:rPr>
          <w:rFonts w:cs="Arial"/>
        </w:rPr>
        <w:t>are minimal or non-existent and the</w:t>
      </w:r>
      <w:r w:rsidR="0097443D" w:rsidRPr="008E511B">
        <w:rPr>
          <w:rFonts w:cs="Arial"/>
        </w:rPr>
        <w:t xml:space="preserve"> </w:t>
      </w:r>
      <w:r w:rsidR="00E54D7B" w:rsidRPr="008E511B">
        <w:rPr>
          <w:rFonts w:cs="Arial"/>
        </w:rPr>
        <w:t>fear of contracting C</w:t>
      </w:r>
      <w:r w:rsidR="00B47F33">
        <w:rPr>
          <w:rFonts w:cs="Arial"/>
        </w:rPr>
        <w:t>OVID</w:t>
      </w:r>
      <w:r w:rsidR="007B6D74" w:rsidRPr="008E511B">
        <w:rPr>
          <w:rFonts w:cs="Arial"/>
        </w:rPr>
        <w:t xml:space="preserve"> is real</w:t>
      </w:r>
      <w:r w:rsidR="00696142" w:rsidRPr="008E511B">
        <w:rPr>
          <w:rFonts w:cs="Arial"/>
        </w:rPr>
        <w:t xml:space="preserve">, particularly </w:t>
      </w:r>
      <w:r w:rsidR="00E54D7B" w:rsidRPr="008E511B">
        <w:rPr>
          <w:rFonts w:cs="Arial"/>
        </w:rPr>
        <w:t xml:space="preserve">for those who </w:t>
      </w:r>
      <w:r w:rsidR="0097443D" w:rsidRPr="008E511B">
        <w:rPr>
          <w:rFonts w:cs="Arial"/>
        </w:rPr>
        <w:t xml:space="preserve">are </w:t>
      </w:r>
      <w:r w:rsidR="00C35A67" w:rsidRPr="008E511B">
        <w:rPr>
          <w:rFonts w:cs="Arial"/>
        </w:rPr>
        <w:t>immunocompromised.</w:t>
      </w:r>
    </w:p>
    <w:p w14:paraId="20D62E25" w14:textId="69D1A161" w:rsidR="00E54D7B" w:rsidRPr="008E511B" w:rsidRDefault="002E6F7E" w:rsidP="00696142">
      <w:pPr>
        <w:ind w:left="720"/>
        <w:rPr>
          <w:rFonts w:cs="Arial"/>
          <w:i/>
          <w:iCs/>
        </w:rPr>
      </w:pPr>
      <w:r w:rsidRPr="008E511B">
        <w:rPr>
          <w:rFonts w:cs="Arial"/>
          <w:i/>
          <w:iCs/>
        </w:rPr>
        <w:t>“</w:t>
      </w:r>
      <w:r w:rsidR="00E36253">
        <w:rPr>
          <w:rFonts w:cs="Arial"/>
          <w:i/>
          <w:iCs/>
        </w:rPr>
        <w:t>M</w:t>
      </w:r>
      <w:r w:rsidRPr="008E511B">
        <w:rPr>
          <w:rFonts w:cs="Arial"/>
          <w:i/>
          <w:iCs/>
        </w:rPr>
        <w:t>y daughter’s (who has a disability) social circle has narrowed d</w:t>
      </w:r>
      <w:r w:rsidR="00696142" w:rsidRPr="008E511B">
        <w:rPr>
          <w:rFonts w:cs="Arial"/>
          <w:i/>
          <w:iCs/>
        </w:rPr>
        <w:t>own</w:t>
      </w:r>
      <w:r w:rsidRPr="008E511B">
        <w:rPr>
          <w:rFonts w:cs="Arial"/>
          <w:i/>
          <w:iCs/>
        </w:rPr>
        <w:t xml:space="preserve"> as she does not wish to socialise without wearing a ma</w:t>
      </w:r>
      <w:r w:rsidR="00E54D7B" w:rsidRPr="008E511B">
        <w:rPr>
          <w:rFonts w:cs="Arial"/>
          <w:i/>
          <w:iCs/>
        </w:rPr>
        <w:t>sk</w:t>
      </w:r>
      <w:r w:rsidR="00E36253">
        <w:rPr>
          <w:rFonts w:cs="Arial"/>
          <w:i/>
          <w:iCs/>
        </w:rPr>
        <w:t>.</w:t>
      </w:r>
      <w:r w:rsidR="00E54D7B" w:rsidRPr="008E511B">
        <w:rPr>
          <w:rFonts w:cs="Arial"/>
          <w:i/>
          <w:iCs/>
        </w:rPr>
        <w:t xml:space="preserve">” </w:t>
      </w:r>
    </w:p>
    <w:p w14:paraId="5AEF374C" w14:textId="77777777" w:rsidR="00C35A67" w:rsidRPr="008E511B" w:rsidRDefault="00696142" w:rsidP="00E54D7B">
      <w:pPr>
        <w:rPr>
          <w:rFonts w:cs="Arial"/>
        </w:rPr>
      </w:pPr>
      <w:r w:rsidRPr="008E511B">
        <w:rPr>
          <w:rFonts w:cs="Arial"/>
        </w:rPr>
        <w:t xml:space="preserve">Young people struggle to balance </w:t>
      </w:r>
      <w:r w:rsidR="007B6D74" w:rsidRPr="008E511B">
        <w:rPr>
          <w:rFonts w:cs="Arial"/>
        </w:rPr>
        <w:t xml:space="preserve">their desire to mix socially in the community whilst at the same time protecting their health. </w:t>
      </w:r>
    </w:p>
    <w:p w14:paraId="18B191E6" w14:textId="50F464D5" w:rsidR="002A6495" w:rsidRPr="008E511B" w:rsidRDefault="007B6D74" w:rsidP="00C35A67">
      <w:pPr>
        <w:ind w:left="720"/>
        <w:rPr>
          <w:rFonts w:cs="Arial"/>
        </w:rPr>
      </w:pPr>
      <w:r w:rsidRPr="008E511B">
        <w:rPr>
          <w:rFonts w:cs="Arial"/>
        </w:rPr>
        <w:t xml:space="preserve"> </w:t>
      </w:r>
      <w:r w:rsidR="00C35A67" w:rsidRPr="008E511B">
        <w:rPr>
          <w:rFonts w:cs="Arial"/>
        </w:rPr>
        <w:t>“</w:t>
      </w:r>
      <w:r w:rsidR="00C35A67" w:rsidRPr="008E511B">
        <w:rPr>
          <w:rFonts w:cs="Arial"/>
          <w:i/>
          <w:iCs/>
        </w:rPr>
        <w:t>We</w:t>
      </w:r>
      <w:r w:rsidR="002A6495" w:rsidRPr="008E511B">
        <w:rPr>
          <w:rFonts w:cs="Arial"/>
          <w:i/>
          <w:iCs/>
        </w:rPr>
        <w:t xml:space="preserve"> can’t all go to </w:t>
      </w:r>
      <w:r w:rsidR="00C35A67" w:rsidRPr="008E511B">
        <w:rPr>
          <w:rFonts w:cs="Arial"/>
          <w:i/>
          <w:iCs/>
        </w:rPr>
        <w:t xml:space="preserve">the </w:t>
      </w:r>
      <w:r w:rsidR="002A6495" w:rsidRPr="008E511B">
        <w:rPr>
          <w:rFonts w:cs="Arial"/>
          <w:i/>
          <w:iCs/>
        </w:rPr>
        <w:t xml:space="preserve">events </w:t>
      </w:r>
      <w:r w:rsidR="00C35A67" w:rsidRPr="008E511B">
        <w:rPr>
          <w:rFonts w:cs="Arial"/>
          <w:i/>
          <w:iCs/>
        </w:rPr>
        <w:t xml:space="preserve">we want to.  We </w:t>
      </w:r>
      <w:proofErr w:type="gramStart"/>
      <w:r w:rsidR="00C35A67" w:rsidRPr="008E511B">
        <w:rPr>
          <w:rFonts w:cs="Arial"/>
          <w:i/>
          <w:iCs/>
        </w:rPr>
        <w:t>have to</w:t>
      </w:r>
      <w:proofErr w:type="gramEnd"/>
      <w:r w:rsidR="00C35A67" w:rsidRPr="008E511B">
        <w:rPr>
          <w:rFonts w:cs="Arial"/>
          <w:i/>
          <w:iCs/>
        </w:rPr>
        <w:t xml:space="preserve"> look after our health</w:t>
      </w:r>
      <w:r w:rsidR="002A6495" w:rsidRPr="008E511B">
        <w:rPr>
          <w:rFonts w:cs="Arial"/>
          <w:i/>
          <w:iCs/>
        </w:rPr>
        <w:t xml:space="preserve"> concerns</w:t>
      </w:r>
      <w:r w:rsidR="00C35A67" w:rsidRPr="008E511B">
        <w:rPr>
          <w:rFonts w:cs="Arial"/>
          <w:i/>
          <w:iCs/>
        </w:rPr>
        <w:t>.  There is a</w:t>
      </w:r>
      <w:r w:rsidR="002A6495" w:rsidRPr="008E511B">
        <w:rPr>
          <w:rFonts w:cs="Arial"/>
          <w:i/>
          <w:iCs/>
        </w:rPr>
        <w:t xml:space="preserve"> </w:t>
      </w:r>
      <w:r w:rsidR="00C35A67" w:rsidRPr="008E511B">
        <w:rPr>
          <w:rFonts w:cs="Arial"/>
          <w:i/>
          <w:iCs/>
        </w:rPr>
        <w:t>f</w:t>
      </w:r>
      <w:r w:rsidR="002A6495" w:rsidRPr="008E511B">
        <w:rPr>
          <w:rFonts w:cs="Arial"/>
          <w:i/>
          <w:iCs/>
        </w:rPr>
        <w:t>orced FOMO</w:t>
      </w:r>
      <w:r w:rsidR="00E54D7B" w:rsidRPr="008E511B">
        <w:rPr>
          <w:rFonts w:cs="Arial"/>
          <w:i/>
          <w:iCs/>
        </w:rPr>
        <w:t xml:space="preserve"> (fear of missing out)</w:t>
      </w:r>
      <w:r w:rsidR="00E36253">
        <w:rPr>
          <w:rFonts w:cs="Arial"/>
          <w:i/>
          <w:iCs/>
        </w:rPr>
        <w:t>.</w:t>
      </w:r>
      <w:r w:rsidR="00C35A67" w:rsidRPr="008E511B">
        <w:rPr>
          <w:rFonts w:cs="Arial"/>
          <w:i/>
          <w:iCs/>
        </w:rPr>
        <w:t>”</w:t>
      </w:r>
      <w:r w:rsidR="00C35A67" w:rsidRPr="008E511B">
        <w:rPr>
          <w:rFonts w:cs="Arial"/>
        </w:rPr>
        <w:t xml:space="preserve"> </w:t>
      </w:r>
      <w:r w:rsidR="002A6495" w:rsidRPr="008E511B">
        <w:rPr>
          <w:rFonts w:cs="Arial"/>
        </w:rPr>
        <w:t xml:space="preserve"> </w:t>
      </w:r>
    </w:p>
    <w:p w14:paraId="3CDA96A9" w14:textId="3BFCBC53" w:rsidR="008E511B" w:rsidRPr="008E511B" w:rsidRDefault="008E511B" w:rsidP="008E511B">
      <w:pPr>
        <w:pStyle w:val="NormalWeb"/>
        <w:spacing w:before="0" w:beforeAutospacing="0" w:after="0" w:afterAutospacing="0"/>
        <w:ind w:left="720"/>
        <w:rPr>
          <w:rFonts w:ascii="Arial" w:hAnsi="Arial" w:cs="Arial"/>
          <w:i/>
          <w:iCs/>
          <w:sz w:val="22"/>
          <w:szCs w:val="22"/>
        </w:rPr>
      </w:pPr>
      <w:r w:rsidRPr="008E511B">
        <w:rPr>
          <w:rFonts w:ascii="Arial" w:hAnsi="Arial" w:cs="Arial"/>
          <w:i/>
          <w:iCs/>
          <w:sz w:val="22"/>
          <w:szCs w:val="22"/>
        </w:rPr>
        <w:t>“In my experience, the physical environment especially in retail settings doesn't support social distancing or physical access, so people with disabilities are still having to isolate</w:t>
      </w:r>
      <w:r w:rsidR="00E36253">
        <w:rPr>
          <w:rFonts w:ascii="Arial" w:hAnsi="Arial" w:cs="Arial"/>
          <w:i/>
          <w:iCs/>
          <w:sz w:val="22"/>
          <w:szCs w:val="22"/>
        </w:rPr>
        <w:t>.</w:t>
      </w:r>
      <w:r w:rsidRPr="008E511B">
        <w:rPr>
          <w:rFonts w:ascii="Arial" w:hAnsi="Arial" w:cs="Arial"/>
          <w:i/>
          <w:iCs/>
          <w:sz w:val="22"/>
          <w:szCs w:val="22"/>
        </w:rPr>
        <w:t>”</w:t>
      </w:r>
    </w:p>
    <w:p w14:paraId="57DE7F66" w14:textId="3EB7E8F8" w:rsidR="00C35A67" w:rsidRPr="008E511B" w:rsidRDefault="00C35A67" w:rsidP="00E54D7B">
      <w:pPr>
        <w:pStyle w:val="NormalWeb"/>
        <w:rPr>
          <w:rFonts w:ascii="Arial" w:hAnsi="Arial" w:cs="Arial"/>
          <w:sz w:val="22"/>
          <w:szCs w:val="22"/>
        </w:rPr>
      </w:pPr>
      <w:r w:rsidRPr="008E511B">
        <w:rPr>
          <w:rFonts w:ascii="Arial" w:hAnsi="Arial" w:cs="Arial"/>
          <w:sz w:val="22"/>
          <w:szCs w:val="22"/>
        </w:rPr>
        <w:t>As schools gradually promote extra-c</w:t>
      </w:r>
      <w:r w:rsidR="008E511B">
        <w:rPr>
          <w:rFonts w:ascii="Arial" w:hAnsi="Arial" w:cs="Arial"/>
          <w:sz w:val="22"/>
          <w:szCs w:val="22"/>
        </w:rPr>
        <w:t>urricular</w:t>
      </w:r>
      <w:r w:rsidRPr="008E511B">
        <w:rPr>
          <w:rFonts w:ascii="Arial" w:hAnsi="Arial" w:cs="Arial"/>
          <w:sz w:val="22"/>
          <w:szCs w:val="22"/>
        </w:rPr>
        <w:t xml:space="preserve"> activities such as sporting events, </w:t>
      </w:r>
      <w:r w:rsidR="00E54D7B" w:rsidRPr="008E511B">
        <w:rPr>
          <w:rFonts w:ascii="Arial" w:hAnsi="Arial" w:cs="Arial"/>
          <w:sz w:val="22"/>
          <w:szCs w:val="22"/>
        </w:rPr>
        <w:t xml:space="preserve">easter raffles and </w:t>
      </w:r>
      <w:r w:rsidRPr="008E511B">
        <w:rPr>
          <w:rFonts w:ascii="Arial" w:hAnsi="Arial" w:cs="Arial"/>
          <w:sz w:val="22"/>
          <w:szCs w:val="22"/>
        </w:rPr>
        <w:t>after</w:t>
      </w:r>
      <w:r w:rsidR="008E511B">
        <w:rPr>
          <w:rFonts w:ascii="Arial" w:hAnsi="Arial" w:cs="Arial"/>
          <w:sz w:val="22"/>
          <w:szCs w:val="22"/>
        </w:rPr>
        <w:t>-</w:t>
      </w:r>
      <w:r w:rsidRPr="008E511B">
        <w:rPr>
          <w:rFonts w:ascii="Arial" w:hAnsi="Arial" w:cs="Arial"/>
          <w:sz w:val="22"/>
          <w:szCs w:val="22"/>
        </w:rPr>
        <w:t>school play, students with disability are still at high risk.</w:t>
      </w:r>
    </w:p>
    <w:p w14:paraId="2AB443D6" w14:textId="637A301F" w:rsidR="002A6495" w:rsidRPr="008E511B" w:rsidRDefault="00B47F33" w:rsidP="008E511B">
      <w:pPr>
        <w:pStyle w:val="NormalWeb"/>
        <w:ind w:left="720"/>
        <w:rPr>
          <w:rFonts w:ascii="Arial" w:hAnsi="Arial" w:cs="Arial"/>
          <w:i/>
          <w:iCs/>
          <w:sz w:val="22"/>
          <w:szCs w:val="22"/>
        </w:rPr>
      </w:pPr>
      <w:r>
        <w:rPr>
          <w:rFonts w:ascii="Arial" w:hAnsi="Arial" w:cs="Arial"/>
          <w:i/>
          <w:iCs/>
          <w:sz w:val="22"/>
          <w:szCs w:val="22"/>
        </w:rPr>
        <w:t>“</w:t>
      </w:r>
      <w:r w:rsidR="00C35A67" w:rsidRPr="008E511B">
        <w:rPr>
          <w:rFonts w:ascii="Arial" w:hAnsi="Arial" w:cs="Arial"/>
          <w:i/>
          <w:iCs/>
          <w:sz w:val="22"/>
          <w:szCs w:val="22"/>
        </w:rPr>
        <w:t xml:space="preserve">My </w:t>
      </w:r>
      <w:r w:rsidR="008E511B" w:rsidRPr="008E511B">
        <w:rPr>
          <w:rFonts w:ascii="Arial" w:hAnsi="Arial" w:cs="Arial"/>
          <w:i/>
          <w:iCs/>
          <w:sz w:val="22"/>
          <w:szCs w:val="22"/>
        </w:rPr>
        <w:t>10-year-old</w:t>
      </w:r>
      <w:r w:rsidR="00C35A67" w:rsidRPr="008E511B">
        <w:rPr>
          <w:rFonts w:ascii="Arial" w:hAnsi="Arial" w:cs="Arial"/>
          <w:i/>
          <w:iCs/>
          <w:sz w:val="22"/>
          <w:szCs w:val="22"/>
        </w:rPr>
        <w:t xml:space="preserve"> </w:t>
      </w:r>
      <w:r w:rsidR="002A6495" w:rsidRPr="008E511B">
        <w:rPr>
          <w:rFonts w:ascii="Arial" w:hAnsi="Arial" w:cs="Arial"/>
          <w:i/>
          <w:iCs/>
          <w:sz w:val="22"/>
          <w:szCs w:val="22"/>
        </w:rPr>
        <w:t>daughter won’t wear a mask</w:t>
      </w:r>
      <w:r w:rsidR="005B251A" w:rsidRPr="008E511B">
        <w:rPr>
          <w:rFonts w:ascii="Arial" w:hAnsi="Arial" w:cs="Arial"/>
          <w:i/>
          <w:iCs/>
          <w:sz w:val="22"/>
          <w:szCs w:val="22"/>
        </w:rPr>
        <w:t xml:space="preserve">, </w:t>
      </w:r>
      <w:r w:rsidR="008E511B" w:rsidRPr="008E511B">
        <w:rPr>
          <w:rFonts w:ascii="Arial" w:hAnsi="Arial" w:cs="Arial"/>
          <w:i/>
          <w:iCs/>
          <w:sz w:val="22"/>
          <w:szCs w:val="22"/>
        </w:rPr>
        <w:t>[</w:t>
      </w:r>
      <w:r w:rsidR="008E511B">
        <w:rPr>
          <w:rFonts w:ascii="Arial" w:hAnsi="Arial" w:cs="Arial"/>
          <w:i/>
          <w:iCs/>
          <w:sz w:val="22"/>
          <w:szCs w:val="22"/>
        </w:rPr>
        <w:t xml:space="preserve">she </w:t>
      </w:r>
      <w:r w:rsidR="008E511B" w:rsidRPr="008E511B">
        <w:rPr>
          <w:rFonts w:ascii="Arial" w:hAnsi="Arial" w:cs="Arial"/>
          <w:i/>
          <w:iCs/>
          <w:sz w:val="22"/>
          <w:szCs w:val="22"/>
        </w:rPr>
        <w:t xml:space="preserve">is] </w:t>
      </w:r>
      <w:r w:rsidR="005B251A" w:rsidRPr="008E511B">
        <w:rPr>
          <w:rFonts w:ascii="Arial" w:hAnsi="Arial" w:cs="Arial"/>
          <w:i/>
          <w:iCs/>
          <w:sz w:val="22"/>
          <w:szCs w:val="22"/>
        </w:rPr>
        <w:t xml:space="preserve">entirely reliant on other people </w:t>
      </w:r>
      <w:r w:rsidR="008E511B" w:rsidRPr="008E511B">
        <w:rPr>
          <w:rFonts w:ascii="Arial" w:hAnsi="Arial" w:cs="Arial"/>
          <w:i/>
          <w:iCs/>
          <w:sz w:val="22"/>
          <w:szCs w:val="22"/>
        </w:rPr>
        <w:t xml:space="preserve">[parents/caregivers] </w:t>
      </w:r>
      <w:r w:rsidR="005B251A" w:rsidRPr="008E511B">
        <w:rPr>
          <w:rFonts w:ascii="Arial" w:hAnsi="Arial" w:cs="Arial"/>
          <w:i/>
          <w:iCs/>
          <w:sz w:val="22"/>
          <w:szCs w:val="22"/>
        </w:rPr>
        <w:t>protecting her</w:t>
      </w:r>
      <w:r w:rsidR="008E511B" w:rsidRPr="008E511B">
        <w:rPr>
          <w:rFonts w:ascii="Arial" w:hAnsi="Arial" w:cs="Arial"/>
          <w:i/>
          <w:iCs/>
          <w:sz w:val="22"/>
          <w:szCs w:val="22"/>
        </w:rPr>
        <w:t xml:space="preserve">.  This is </w:t>
      </w:r>
      <w:r w:rsidR="005B251A" w:rsidRPr="008E511B">
        <w:rPr>
          <w:rFonts w:ascii="Arial" w:hAnsi="Arial" w:cs="Arial"/>
          <w:i/>
          <w:iCs/>
          <w:sz w:val="22"/>
          <w:szCs w:val="22"/>
        </w:rPr>
        <w:t>socially and emotionally difficult for her and us as a family well.</w:t>
      </w:r>
      <w:r>
        <w:rPr>
          <w:rFonts w:ascii="Arial" w:hAnsi="Arial" w:cs="Arial"/>
          <w:i/>
          <w:iCs/>
          <w:sz w:val="22"/>
          <w:szCs w:val="22"/>
        </w:rPr>
        <w:t>”</w:t>
      </w:r>
    </w:p>
    <w:p w14:paraId="0C94A9FC" w14:textId="77777777" w:rsidR="0083168D" w:rsidRDefault="002B5B47" w:rsidP="0083168D">
      <w:pPr>
        <w:pStyle w:val="NormalWeb"/>
        <w:keepNext/>
        <w:rPr>
          <w:rFonts w:ascii="Arial" w:hAnsi="Arial" w:cs="Arial"/>
          <w:b/>
          <w:bCs/>
          <w:i/>
          <w:iCs/>
          <w:sz w:val="22"/>
          <w:szCs w:val="22"/>
        </w:rPr>
      </w:pPr>
      <w:r w:rsidRPr="008E511B">
        <w:rPr>
          <w:rFonts w:ascii="Arial" w:hAnsi="Arial" w:cs="Arial"/>
          <w:b/>
          <w:bCs/>
          <w:i/>
          <w:iCs/>
          <w:sz w:val="22"/>
          <w:szCs w:val="22"/>
        </w:rPr>
        <w:t>Education</w:t>
      </w:r>
      <w:r w:rsidR="005A1826" w:rsidRPr="008E511B">
        <w:rPr>
          <w:rFonts w:ascii="Arial" w:hAnsi="Arial" w:cs="Arial"/>
          <w:b/>
          <w:bCs/>
          <w:i/>
          <w:iCs/>
          <w:sz w:val="22"/>
          <w:szCs w:val="22"/>
        </w:rPr>
        <w:t xml:space="preserve"> impacts</w:t>
      </w:r>
    </w:p>
    <w:p w14:paraId="4816B926" w14:textId="02B923E4" w:rsidR="009142FD" w:rsidRDefault="009142FD" w:rsidP="009142FD">
      <w:pPr>
        <w:pStyle w:val="NormalWeb"/>
        <w:rPr>
          <w:rFonts w:ascii="Arial" w:hAnsi="Arial" w:cs="Arial"/>
          <w:sz w:val="22"/>
          <w:szCs w:val="22"/>
        </w:rPr>
      </w:pPr>
      <w:r w:rsidRPr="009142FD">
        <w:rPr>
          <w:rFonts w:ascii="Arial" w:hAnsi="Arial" w:cs="Arial"/>
          <w:sz w:val="22"/>
          <w:szCs w:val="22"/>
        </w:rPr>
        <w:t>Lives of children and</w:t>
      </w:r>
      <w:r>
        <w:rPr>
          <w:rFonts w:ascii="Arial" w:hAnsi="Arial" w:cs="Arial"/>
          <w:sz w:val="22"/>
          <w:szCs w:val="22"/>
        </w:rPr>
        <w:t xml:space="preserve"> </w:t>
      </w:r>
      <w:r w:rsidRPr="009142FD">
        <w:rPr>
          <w:rFonts w:ascii="Arial" w:hAnsi="Arial" w:cs="Arial"/>
          <w:sz w:val="22"/>
          <w:szCs w:val="22"/>
        </w:rPr>
        <w:t>young people have been thrown into turmoil during the pandemic –exacerbated further by the onset of Omicron – as they already face multiple</w:t>
      </w:r>
      <w:r>
        <w:rPr>
          <w:rFonts w:ascii="Arial" w:hAnsi="Arial" w:cs="Arial"/>
          <w:sz w:val="22"/>
          <w:szCs w:val="22"/>
        </w:rPr>
        <w:t xml:space="preserve"> </w:t>
      </w:r>
      <w:r w:rsidRPr="009142FD">
        <w:rPr>
          <w:rFonts w:ascii="Arial" w:hAnsi="Arial" w:cs="Arial"/>
          <w:sz w:val="22"/>
          <w:szCs w:val="22"/>
        </w:rPr>
        <w:t>barriers and difficulties in accessing inclusive education, support for</w:t>
      </w:r>
      <w:r>
        <w:rPr>
          <w:rFonts w:ascii="Arial" w:hAnsi="Arial" w:cs="Arial"/>
          <w:sz w:val="22"/>
          <w:szCs w:val="22"/>
        </w:rPr>
        <w:t xml:space="preserve"> </w:t>
      </w:r>
      <w:r w:rsidRPr="009142FD">
        <w:rPr>
          <w:rFonts w:ascii="Arial" w:hAnsi="Arial" w:cs="Arial"/>
          <w:sz w:val="22"/>
          <w:szCs w:val="22"/>
        </w:rPr>
        <w:t>reasonable adjustments and the same curriculum as their</w:t>
      </w:r>
      <w:r>
        <w:rPr>
          <w:rFonts w:ascii="Arial" w:hAnsi="Arial" w:cs="Arial"/>
          <w:sz w:val="22"/>
          <w:szCs w:val="22"/>
        </w:rPr>
        <w:t xml:space="preserve"> </w:t>
      </w:r>
      <w:r w:rsidRPr="009142FD">
        <w:rPr>
          <w:rFonts w:ascii="Arial" w:hAnsi="Arial" w:cs="Arial"/>
          <w:sz w:val="22"/>
          <w:szCs w:val="22"/>
        </w:rPr>
        <w:t>non-disabled peers, placing pressure on them and their families</w:t>
      </w:r>
      <w:r>
        <w:rPr>
          <w:rFonts w:ascii="Arial" w:hAnsi="Arial" w:cs="Arial"/>
          <w:sz w:val="22"/>
          <w:szCs w:val="22"/>
        </w:rPr>
        <w:t>.</w:t>
      </w:r>
    </w:p>
    <w:p w14:paraId="13A28A38" w14:textId="1F26C552" w:rsidR="00105A0C" w:rsidRDefault="0012550D" w:rsidP="009142FD">
      <w:pPr>
        <w:pStyle w:val="NormalWeb"/>
        <w:rPr>
          <w:rFonts w:ascii="Arial" w:hAnsi="Arial" w:cs="Arial"/>
          <w:sz w:val="22"/>
          <w:szCs w:val="22"/>
        </w:rPr>
      </w:pPr>
      <w:r>
        <w:rPr>
          <w:rFonts w:ascii="Arial" w:hAnsi="Arial" w:cs="Arial"/>
          <w:sz w:val="22"/>
          <w:szCs w:val="22"/>
        </w:rPr>
        <w:t>In o</w:t>
      </w:r>
      <w:r w:rsidR="00105A0C">
        <w:rPr>
          <w:rFonts w:ascii="Arial" w:hAnsi="Arial" w:cs="Arial"/>
          <w:sz w:val="22"/>
          <w:szCs w:val="22"/>
        </w:rPr>
        <w:t xml:space="preserve">ur previous submission, </w:t>
      </w:r>
      <w:proofErr w:type="gramStart"/>
      <w:r w:rsidR="00105A0C" w:rsidRPr="00B47F33">
        <w:rPr>
          <w:rFonts w:ascii="Arial" w:hAnsi="Arial" w:cs="Arial"/>
          <w:i/>
          <w:iCs/>
          <w:sz w:val="22"/>
          <w:szCs w:val="22"/>
        </w:rPr>
        <w:t>Not</w:t>
      </w:r>
      <w:proofErr w:type="gramEnd"/>
      <w:r w:rsidR="00105A0C" w:rsidRPr="00B47F33">
        <w:rPr>
          <w:rFonts w:ascii="Arial" w:hAnsi="Arial" w:cs="Arial"/>
          <w:i/>
          <w:iCs/>
          <w:sz w:val="22"/>
          <w:szCs w:val="22"/>
        </w:rPr>
        <w:t xml:space="preserve"> even remotely fair: Experiences of students with disability during COVID-19</w:t>
      </w:r>
      <w:r>
        <w:rPr>
          <w:rStyle w:val="FootnoteReference"/>
          <w:rFonts w:ascii="Arial" w:hAnsi="Arial" w:cs="Arial"/>
          <w:sz w:val="22"/>
          <w:szCs w:val="22"/>
        </w:rPr>
        <w:footnoteReference w:id="2"/>
      </w:r>
      <w:r>
        <w:rPr>
          <w:rFonts w:ascii="Arial" w:hAnsi="Arial" w:cs="Arial"/>
          <w:sz w:val="22"/>
          <w:szCs w:val="22"/>
        </w:rPr>
        <w:t xml:space="preserve"> we outlined the extreme systemic neglect of students with disability in the first waves of the pandemic.</w:t>
      </w:r>
    </w:p>
    <w:p w14:paraId="06DF5177" w14:textId="00CE1D66" w:rsidR="009142FD" w:rsidRDefault="009142FD" w:rsidP="00212DE7">
      <w:pPr>
        <w:pStyle w:val="NormalWeb"/>
        <w:rPr>
          <w:rFonts w:ascii="Arial" w:hAnsi="Arial" w:cs="Arial"/>
          <w:sz w:val="22"/>
          <w:szCs w:val="22"/>
        </w:rPr>
      </w:pPr>
      <w:r>
        <w:rPr>
          <w:rFonts w:ascii="Arial" w:hAnsi="Arial" w:cs="Arial"/>
          <w:sz w:val="22"/>
          <w:szCs w:val="22"/>
        </w:rPr>
        <w:lastRenderedPageBreak/>
        <w:t xml:space="preserve">CYDA </w:t>
      </w:r>
      <w:r w:rsidR="0012550D">
        <w:rPr>
          <w:rFonts w:ascii="Arial" w:hAnsi="Arial" w:cs="Arial"/>
          <w:sz w:val="22"/>
          <w:szCs w:val="22"/>
        </w:rPr>
        <w:t xml:space="preserve">staff who are </w:t>
      </w:r>
      <w:r>
        <w:rPr>
          <w:rFonts w:ascii="Arial" w:hAnsi="Arial" w:cs="Arial"/>
          <w:sz w:val="22"/>
          <w:szCs w:val="22"/>
        </w:rPr>
        <w:t>parents</w:t>
      </w:r>
      <w:r w:rsidR="0012550D">
        <w:rPr>
          <w:rFonts w:ascii="Arial" w:hAnsi="Arial" w:cs="Arial"/>
          <w:sz w:val="22"/>
          <w:szCs w:val="22"/>
        </w:rPr>
        <w:t xml:space="preserve"> of children with disability</w:t>
      </w:r>
      <w:r>
        <w:rPr>
          <w:rFonts w:ascii="Arial" w:hAnsi="Arial" w:cs="Arial"/>
          <w:sz w:val="22"/>
          <w:szCs w:val="22"/>
        </w:rPr>
        <w:t xml:space="preserve"> describe the significant</w:t>
      </w:r>
      <w:r w:rsidR="002B5B47" w:rsidRPr="008E511B">
        <w:rPr>
          <w:rFonts w:ascii="Arial" w:hAnsi="Arial" w:cs="Arial"/>
          <w:sz w:val="22"/>
          <w:szCs w:val="22"/>
        </w:rPr>
        <w:t xml:space="preserve"> impacts due to teacher shortages</w:t>
      </w:r>
      <w:r w:rsidR="00984D2A" w:rsidRPr="008E511B">
        <w:rPr>
          <w:rFonts w:ascii="Arial" w:hAnsi="Arial" w:cs="Arial"/>
          <w:sz w:val="22"/>
          <w:szCs w:val="22"/>
        </w:rPr>
        <w:t xml:space="preserve"> </w:t>
      </w:r>
      <w:r>
        <w:rPr>
          <w:rFonts w:ascii="Arial" w:hAnsi="Arial" w:cs="Arial"/>
          <w:sz w:val="22"/>
          <w:szCs w:val="22"/>
        </w:rPr>
        <w:t xml:space="preserve">as </w:t>
      </w:r>
      <w:r w:rsidR="0012550D">
        <w:rPr>
          <w:rFonts w:ascii="Arial" w:hAnsi="Arial" w:cs="Arial"/>
          <w:sz w:val="22"/>
          <w:szCs w:val="22"/>
        </w:rPr>
        <w:t xml:space="preserve">school </w:t>
      </w:r>
      <w:r>
        <w:rPr>
          <w:rFonts w:ascii="Arial" w:hAnsi="Arial" w:cs="Arial"/>
          <w:sz w:val="22"/>
          <w:szCs w:val="22"/>
        </w:rPr>
        <w:t xml:space="preserve">staff are being </w:t>
      </w:r>
      <w:r w:rsidR="00984D2A" w:rsidRPr="008E511B">
        <w:rPr>
          <w:rFonts w:ascii="Arial" w:hAnsi="Arial" w:cs="Arial"/>
          <w:sz w:val="22"/>
          <w:szCs w:val="22"/>
        </w:rPr>
        <w:t>furlough</w:t>
      </w:r>
      <w:r>
        <w:rPr>
          <w:rFonts w:ascii="Arial" w:hAnsi="Arial" w:cs="Arial"/>
          <w:sz w:val="22"/>
          <w:szCs w:val="22"/>
        </w:rPr>
        <w:t>ed due to isolation requirements</w:t>
      </w:r>
      <w:r w:rsidR="0083168D">
        <w:rPr>
          <w:rFonts w:ascii="Arial" w:hAnsi="Arial" w:cs="Arial"/>
          <w:sz w:val="22"/>
          <w:szCs w:val="22"/>
        </w:rPr>
        <w:t xml:space="preserve">, </w:t>
      </w:r>
      <w:r>
        <w:rPr>
          <w:rFonts w:ascii="Arial" w:hAnsi="Arial" w:cs="Arial"/>
          <w:sz w:val="22"/>
          <w:szCs w:val="22"/>
        </w:rPr>
        <w:t xml:space="preserve">support workers </w:t>
      </w:r>
      <w:r w:rsidR="0083168D">
        <w:rPr>
          <w:rFonts w:ascii="Arial" w:hAnsi="Arial" w:cs="Arial"/>
          <w:sz w:val="22"/>
          <w:szCs w:val="22"/>
        </w:rPr>
        <w:t>are limited</w:t>
      </w:r>
      <w:r w:rsidR="00556B3F">
        <w:rPr>
          <w:rFonts w:ascii="Arial" w:hAnsi="Arial" w:cs="Arial"/>
          <w:sz w:val="22"/>
          <w:szCs w:val="22"/>
        </w:rPr>
        <w:t>,</w:t>
      </w:r>
      <w:r w:rsidR="0083168D">
        <w:rPr>
          <w:rFonts w:ascii="Arial" w:hAnsi="Arial" w:cs="Arial"/>
          <w:sz w:val="22"/>
          <w:szCs w:val="22"/>
        </w:rPr>
        <w:t xml:space="preserve"> and reasonable adjustment arrangements are affected. </w:t>
      </w:r>
      <w:r w:rsidR="002B5B47" w:rsidRPr="008E511B">
        <w:rPr>
          <w:rFonts w:ascii="Arial" w:hAnsi="Arial" w:cs="Arial"/>
          <w:sz w:val="22"/>
          <w:szCs w:val="22"/>
        </w:rPr>
        <w:t xml:space="preserve">  </w:t>
      </w:r>
    </w:p>
    <w:p w14:paraId="06FD7C3F" w14:textId="52B8B560" w:rsidR="0083168D" w:rsidRPr="0083168D" w:rsidRDefault="0083168D" w:rsidP="0083168D">
      <w:pPr>
        <w:pStyle w:val="NormalWeb"/>
        <w:ind w:left="720"/>
        <w:rPr>
          <w:rFonts w:ascii="Arial" w:hAnsi="Arial" w:cs="Arial"/>
          <w:i/>
          <w:iCs/>
          <w:sz w:val="22"/>
          <w:szCs w:val="22"/>
        </w:rPr>
      </w:pPr>
      <w:r w:rsidRPr="0083168D">
        <w:rPr>
          <w:rFonts w:ascii="Arial" w:hAnsi="Arial" w:cs="Arial"/>
          <w:i/>
          <w:iCs/>
          <w:sz w:val="22"/>
          <w:szCs w:val="22"/>
        </w:rPr>
        <w:t>“</w:t>
      </w:r>
      <w:r w:rsidR="002B5B47" w:rsidRPr="0083168D">
        <w:rPr>
          <w:rFonts w:ascii="Arial" w:hAnsi="Arial" w:cs="Arial"/>
          <w:i/>
          <w:iCs/>
          <w:sz w:val="22"/>
          <w:szCs w:val="22"/>
        </w:rPr>
        <w:t xml:space="preserve">Approaches to transition have been less desirable – reasonable adjustments are taking longer to implement or not happening all.  Access to specialist staff – teachers have less access to specialists to design reasonable adjustments.  If families have to stay at home to continue to self-isolate – it is very </w:t>
      </w:r>
      <w:r w:rsidR="00984D2A" w:rsidRPr="0083168D">
        <w:rPr>
          <w:rFonts w:ascii="Arial" w:hAnsi="Arial" w:cs="Arial"/>
          <w:i/>
          <w:iCs/>
          <w:sz w:val="22"/>
          <w:szCs w:val="22"/>
        </w:rPr>
        <w:t>unlikely</w:t>
      </w:r>
      <w:r w:rsidR="002B5B47" w:rsidRPr="0083168D">
        <w:rPr>
          <w:rFonts w:ascii="Arial" w:hAnsi="Arial" w:cs="Arial"/>
          <w:i/>
          <w:iCs/>
          <w:sz w:val="22"/>
          <w:szCs w:val="22"/>
        </w:rPr>
        <w:t xml:space="preserve"> that families have access to learning materials that have been reasonably </w:t>
      </w:r>
      <w:proofErr w:type="gramStart"/>
      <w:r w:rsidR="002B5B47" w:rsidRPr="0083168D">
        <w:rPr>
          <w:rFonts w:ascii="Arial" w:hAnsi="Arial" w:cs="Arial"/>
          <w:i/>
          <w:iCs/>
          <w:sz w:val="22"/>
          <w:szCs w:val="22"/>
        </w:rPr>
        <w:t>adjusted</w:t>
      </w:r>
      <w:proofErr w:type="gramEnd"/>
      <w:r w:rsidR="002B5B47" w:rsidRPr="0083168D">
        <w:rPr>
          <w:rFonts w:ascii="Arial" w:hAnsi="Arial" w:cs="Arial"/>
          <w:i/>
          <w:iCs/>
          <w:sz w:val="22"/>
          <w:szCs w:val="22"/>
        </w:rPr>
        <w:t xml:space="preserve"> then there is less access to help them design or do the reasonable adjustments for learning materials that</w:t>
      </w:r>
      <w:r w:rsidR="00556B3F">
        <w:rPr>
          <w:rFonts w:ascii="Arial" w:hAnsi="Arial" w:cs="Arial"/>
          <w:i/>
          <w:iCs/>
          <w:sz w:val="22"/>
          <w:szCs w:val="22"/>
        </w:rPr>
        <w:t>.”</w:t>
      </w:r>
      <w:r w:rsidR="00984D2A" w:rsidRPr="0083168D">
        <w:rPr>
          <w:rFonts w:ascii="Arial" w:hAnsi="Arial" w:cs="Arial"/>
          <w:i/>
          <w:iCs/>
          <w:sz w:val="22"/>
          <w:szCs w:val="22"/>
        </w:rPr>
        <w:t xml:space="preserve">  </w:t>
      </w:r>
    </w:p>
    <w:p w14:paraId="326C8E8E" w14:textId="7A200C43" w:rsidR="002B5B47" w:rsidRPr="008E511B" w:rsidRDefault="0083168D" w:rsidP="00212DE7">
      <w:pPr>
        <w:pStyle w:val="NormalWeb"/>
        <w:rPr>
          <w:rFonts w:ascii="Arial" w:hAnsi="Arial" w:cs="Arial"/>
          <w:sz w:val="22"/>
          <w:szCs w:val="22"/>
        </w:rPr>
      </w:pPr>
      <w:r>
        <w:rPr>
          <w:rFonts w:ascii="Arial" w:hAnsi="Arial" w:cs="Arial"/>
          <w:sz w:val="22"/>
          <w:szCs w:val="22"/>
        </w:rPr>
        <w:t xml:space="preserve">CYDA staff also </w:t>
      </w:r>
      <w:r w:rsidR="00984D2A" w:rsidRPr="008E511B">
        <w:rPr>
          <w:rFonts w:ascii="Arial" w:hAnsi="Arial" w:cs="Arial"/>
          <w:sz w:val="22"/>
          <w:szCs w:val="22"/>
        </w:rPr>
        <w:t xml:space="preserve">report </w:t>
      </w:r>
      <w:r w:rsidR="0086651E" w:rsidRPr="008E511B">
        <w:rPr>
          <w:rFonts w:ascii="Arial" w:hAnsi="Arial" w:cs="Arial"/>
          <w:sz w:val="22"/>
          <w:szCs w:val="22"/>
        </w:rPr>
        <w:t xml:space="preserve">an increase in </w:t>
      </w:r>
      <w:r w:rsidR="00984D2A" w:rsidRPr="008E511B">
        <w:rPr>
          <w:rFonts w:ascii="Arial" w:hAnsi="Arial" w:cs="Arial"/>
          <w:sz w:val="22"/>
          <w:szCs w:val="22"/>
        </w:rPr>
        <w:t>home-schooling and distance ed</w:t>
      </w:r>
      <w:r>
        <w:rPr>
          <w:rFonts w:ascii="Arial" w:hAnsi="Arial" w:cs="Arial"/>
          <w:sz w:val="22"/>
          <w:szCs w:val="22"/>
        </w:rPr>
        <w:t xml:space="preserve">ucation </w:t>
      </w:r>
      <w:r w:rsidR="00984D2A" w:rsidRPr="008E511B">
        <w:rPr>
          <w:rFonts w:ascii="Arial" w:hAnsi="Arial" w:cs="Arial"/>
          <w:sz w:val="22"/>
          <w:szCs w:val="22"/>
        </w:rPr>
        <w:t xml:space="preserve">enrolments as families cannot rely on their schools to </w:t>
      </w:r>
      <w:proofErr w:type="gramStart"/>
      <w:r w:rsidR="00984D2A" w:rsidRPr="008E511B">
        <w:rPr>
          <w:rFonts w:ascii="Arial" w:hAnsi="Arial" w:cs="Arial"/>
          <w:sz w:val="22"/>
          <w:szCs w:val="22"/>
        </w:rPr>
        <w:t>make adjustments</w:t>
      </w:r>
      <w:proofErr w:type="gramEnd"/>
      <w:r w:rsidR="00984D2A" w:rsidRPr="008E511B">
        <w:rPr>
          <w:rFonts w:ascii="Arial" w:hAnsi="Arial" w:cs="Arial"/>
          <w:sz w:val="22"/>
          <w:szCs w:val="22"/>
        </w:rPr>
        <w:t xml:space="preserve"> via virtual learning.</w:t>
      </w:r>
    </w:p>
    <w:p w14:paraId="02BA657F" w14:textId="4CD9798E" w:rsidR="00212DE7" w:rsidRPr="0083168D" w:rsidRDefault="00556B3F" w:rsidP="0083168D">
      <w:pPr>
        <w:ind w:left="720"/>
        <w:rPr>
          <w:rFonts w:cs="Arial"/>
          <w:i/>
          <w:iCs/>
        </w:rPr>
      </w:pPr>
      <w:r>
        <w:rPr>
          <w:rFonts w:cs="Arial"/>
          <w:i/>
          <w:iCs/>
        </w:rPr>
        <w:t>“</w:t>
      </w:r>
      <w:r w:rsidR="0083168D" w:rsidRPr="0083168D">
        <w:rPr>
          <w:rFonts w:cs="Arial"/>
          <w:i/>
          <w:iCs/>
        </w:rPr>
        <w:t xml:space="preserve">My </w:t>
      </w:r>
      <w:r w:rsidR="00984D2A" w:rsidRPr="0083168D">
        <w:rPr>
          <w:rFonts w:cs="Arial"/>
          <w:i/>
          <w:iCs/>
        </w:rPr>
        <w:t>daughter’s classes have changed to in-person rather than online</w:t>
      </w:r>
      <w:r>
        <w:rPr>
          <w:rFonts w:cs="Arial"/>
          <w:i/>
          <w:iCs/>
        </w:rPr>
        <w:t>.”</w:t>
      </w:r>
    </w:p>
    <w:p w14:paraId="0B9E2604" w14:textId="2319D5BB" w:rsidR="0083168D" w:rsidRDefault="0083168D" w:rsidP="00916B44">
      <w:pPr>
        <w:rPr>
          <w:rFonts w:cs="Arial"/>
        </w:rPr>
      </w:pPr>
      <w:r>
        <w:rPr>
          <w:rFonts w:cs="Arial"/>
        </w:rPr>
        <w:t xml:space="preserve">The situation is further exacerbated for </w:t>
      </w:r>
      <w:r w:rsidR="002F26EB">
        <w:rPr>
          <w:rFonts w:cs="Arial"/>
        </w:rPr>
        <w:t xml:space="preserve">remote learners in the </w:t>
      </w:r>
      <w:r w:rsidR="002F26EB" w:rsidRPr="002F26EB">
        <w:rPr>
          <w:rFonts w:cs="Arial"/>
        </w:rPr>
        <w:t>Vocational Education and Training</w:t>
      </w:r>
      <w:r w:rsidR="002F26EB">
        <w:rPr>
          <w:rFonts w:cs="Arial"/>
        </w:rPr>
        <w:t xml:space="preserve"> (VET) sector.</w:t>
      </w:r>
    </w:p>
    <w:p w14:paraId="5C54EC76" w14:textId="7259CF3E" w:rsidR="00367E09" w:rsidRPr="00F55457" w:rsidRDefault="002F26EB" w:rsidP="00F55457">
      <w:pPr>
        <w:ind w:left="720"/>
        <w:rPr>
          <w:rFonts w:cs="Arial"/>
          <w:i/>
          <w:iCs/>
        </w:rPr>
      </w:pPr>
      <w:r w:rsidRPr="00F55457">
        <w:rPr>
          <w:rFonts w:cs="Arial"/>
          <w:i/>
          <w:iCs/>
        </w:rPr>
        <w:t>“R</w:t>
      </w:r>
      <w:r w:rsidR="00B43F5C" w:rsidRPr="00F55457">
        <w:rPr>
          <w:rFonts w:cs="Arial"/>
          <w:i/>
          <w:iCs/>
        </w:rPr>
        <w:t>emote learners do not have access to computers</w:t>
      </w:r>
      <w:r w:rsidRPr="00F55457">
        <w:rPr>
          <w:rFonts w:cs="Arial"/>
          <w:i/>
          <w:iCs/>
        </w:rPr>
        <w:t>…</w:t>
      </w:r>
      <w:r w:rsidR="00B43F5C" w:rsidRPr="00F55457">
        <w:rPr>
          <w:rFonts w:cs="Arial"/>
          <w:i/>
          <w:iCs/>
        </w:rPr>
        <w:t>or they have disengaged</w:t>
      </w:r>
      <w:r w:rsidRPr="00F55457">
        <w:rPr>
          <w:rFonts w:cs="Arial"/>
          <w:i/>
          <w:iCs/>
        </w:rPr>
        <w:t>.  [Students with disability] cannot</w:t>
      </w:r>
      <w:r w:rsidR="00B43F5C" w:rsidRPr="00F55457">
        <w:rPr>
          <w:rFonts w:cs="Arial"/>
          <w:i/>
          <w:iCs/>
        </w:rPr>
        <w:t xml:space="preserve"> access internships and student placements.  Disengagement </w:t>
      </w:r>
      <w:r w:rsidRPr="00F55457">
        <w:rPr>
          <w:rFonts w:cs="Arial"/>
          <w:i/>
          <w:iCs/>
        </w:rPr>
        <w:t xml:space="preserve">[is] </w:t>
      </w:r>
      <w:r w:rsidR="00B43F5C" w:rsidRPr="00F55457">
        <w:rPr>
          <w:rFonts w:cs="Arial"/>
          <w:i/>
          <w:iCs/>
        </w:rPr>
        <w:t>more likely.</w:t>
      </w:r>
      <w:r w:rsidRPr="00F55457">
        <w:rPr>
          <w:rFonts w:cs="Arial"/>
          <w:i/>
          <w:iCs/>
        </w:rPr>
        <w:t>”</w:t>
      </w:r>
      <w:r w:rsidR="00B43F5C" w:rsidRPr="00F55457">
        <w:rPr>
          <w:rFonts w:cs="Arial"/>
          <w:i/>
          <w:iCs/>
        </w:rPr>
        <w:t xml:space="preserve"> </w:t>
      </w:r>
    </w:p>
    <w:p w14:paraId="06D17253" w14:textId="72DAB747" w:rsidR="00F55457" w:rsidRDefault="00F55457" w:rsidP="00916B44">
      <w:pPr>
        <w:rPr>
          <w:rFonts w:cs="Arial"/>
        </w:rPr>
      </w:pPr>
      <w:r>
        <w:rPr>
          <w:rFonts w:cs="Arial"/>
        </w:rPr>
        <w:t xml:space="preserve">CYDA staff expressed concerns that </w:t>
      </w:r>
      <w:r w:rsidR="00B64C2B">
        <w:rPr>
          <w:rFonts w:cs="Arial"/>
        </w:rPr>
        <w:t xml:space="preserve">consultation with disability representative organisations, has been inadequate. </w:t>
      </w:r>
    </w:p>
    <w:p w14:paraId="69F8EE85" w14:textId="1BD77710" w:rsidR="00A626A0" w:rsidRDefault="00A626A0" w:rsidP="00916B44">
      <w:pPr>
        <w:rPr>
          <w:rFonts w:cs="Arial"/>
        </w:rPr>
      </w:pPr>
      <w:r>
        <w:rPr>
          <w:rFonts w:cs="Arial"/>
        </w:rPr>
        <w:t xml:space="preserve">CYDA’s CEO, (Mary Sayers’) </w:t>
      </w:r>
      <w:r w:rsidR="00B64C2B">
        <w:rPr>
          <w:rFonts w:cs="Arial"/>
        </w:rPr>
        <w:t>statement to the Disability Royal Commission</w:t>
      </w:r>
      <w:r w:rsidR="00B64C2B">
        <w:rPr>
          <w:rStyle w:val="FootnoteReference"/>
          <w:rFonts w:cs="Arial"/>
        </w:rPr>
        <w:footnoteReference w:id="3"/>
      </w:r>
      <w:r w:rsidR="00B64C2B">
        <w:rPr>
          <w:rFonts w:cs="Arial"/>
        </w:rPr>
        <w:t>,</w:t>
      </w:r>
      <w:r>
        <w:rPr>
          <w:rFonts w:cs="Arial"/>
        </w:rPr>
        <w:t xml:space="preserve"> in 2020 still has relevance today.  Her statement </w:t>
      </w:r>
      <w:r w:rsidR="00B64C2B">
        <w:rPr>
          <w:rFonts w:cs="Arial"/>
        </w:rPr>
        <w:t xml:space="preserve">highlighted </w:t>
      </w:r>
      <w:proofErr w:type="gramStart"/>
      <w:r>
        <w:rPr>
          <w:rFonts w:cs="Arial"/>
        </w:rPr>
        <w:t>that c</w:t>
      </w:r>
      <w:r w:rsidR="0097443D" w:rsidRPr="008E511B">
        <w:rPr>
          <w:rFonts w:cs="Arial"/>
        </w:rPr>
        <w:t>onsultations</w:t>
      </w:r>
      <w:proofErr w:type="gramEnd"/>
      <w:r w:rsidR="0097443D" w:rsidRPr="008E511B">
        <w:rPr>
          <w:rFonts w:cs="Arial"/>
        </w:rPr>
        <w:t xml:space="preserve"> with disability organisations by government education departments (both state</w:t>
      </w:r>
      <w:r w:rsidR="00556B3F">
        <w:rPr>
          <w:rFonts w:cs="Arial"/>
        </w:rPr>
        <w:t>/territory</w:t>
      </w:r>
      <w:r w:rsidR="0097443D" w:rsidRPr="008E511B">
        <w:rPr>
          <w:rFonts w:cs="Arial"/>
        </w:rPr>
        <w:t xml:space="preserve"> and federal department</w:t>
      </w:r>
      <w:r w:rsidR="00556B3F">
        <w:rPr>
          <w:rFonts w:cs="Arial"/>
        </w:rPr>
        <w:t>s</w:t>
      </w:r>
      <w:r w:rsidR="0097443D" w:rsidRPr="008E511B">
        <w:rPr>
          <w:rFonts w:cs="Arial"/>
        </w:rPr>
        <w:t xml:space="preserve">) have been largely ineffective either because there </w:t>
      </w:r>
      <w:r w:rsidR="00970DB7" w:rsidRPr="008E511B">
        <w:rPr>
          <w:rFonts w:cs="Arial"/>
        </w:rPr>
        <w:t>is a lack of a consistent approach or pandemic committees established during the initial C</w:t>
      </w:r>
      <w:r w:rsidR="00556B3F">
        <w:rPr>
          <w:rFonts w:cs="Arial"/>
        </w:rPr>
        <w:t>OVID</w:t>
      </w:r>
      <w:r w:rsidR="00970DB7" w:rsidRPr="008E511B">
        <w:rPr>
          <w:rFonts w:cs="Arial"/>
        </w:rPr>
        <w:t xml:space="preserve"> wave, have since been dissolved. </w:t>
      </w:r>
    </w:p>
    <w:p w14:paraId="2819E85F" w14:textId="2F7A053B" w:rsidR="006D2374" w:rsidRPr="008014B2" w:rsidRDefault="00A626A0" w:rsidP="006D2374">
      <w:pPr>
        <w:ind w:left="720"/>
        <w:rPr>
          <w:rFonts w:cs="Arial"/>
        </w:rPr>
      </w:pPr>
      <w:r w:rsidRPr="008014B2">
        <w:rPr>
          <w:rFonts w:cs="Arial"/>
          <w:i/>
          <w:iCs/>
        </w:rPr>
        <w:t>“</w:t>
      </w:r>
      <w:r w:rsidR="00C6045D" w:rsidRPr="008014B2">
        <w:rPr>
          <w:rFonts w:cs="Arial"/>
          <w:i/>
          <w:iCs/>
        </w:rPr>
        <w:t>After making numerous inquiries about the national planning taking place for students with disability, CYDA was invited to sit on the Department of Education, Skills and Employment's Education and Employment Sector Pandemic Preparedness Committee on 22 April 2020. This Committee had been running for seven weeks before we were invited to join, as we noted in our evidence provided at the Select Committee on COVID-19.</w:t>
      </w:r>
      <w:r w:rsidR="001A0989">
        <w:rPr>
          <w:rFonts w:cs="Arial"/>
          <w:i/>
          <w:iCs/>
        </w:rPr>
        <w:t>”</w:t>
      </w:r>
      <w:r w:rsidR="00C6045D" w:rsidRPr="008014B2">
        <w:rPr>
          <w:rFonts w:cs="Arial"/>
        </w:rPr>
        <w:t xml:space="preserve"> </w:t>
      </w:r>
      <w:r w:rsidR="006D2374">
        <w:rPr>
          <w:rFonts w:cs="Arial"/>
        </w:rPr>
        <w:t>(Mary Sayers, CEO, CYDA)</w:t>
      </w:r>
    </w:p>
    <w:p w14:paraId="0D07A526" w14:textId="397A54C4" w:rsidR="006D2374" w:rsidRDefault="006D2374" w:rsidP="006D2374">
      <w:pPr>
        <w:rPr>
          <w:rFonts w:cs="Arial"/>
        </w:rPr>
      </w:pPr>
      <w:r w:rsidRPr="008E511B">
        <w:rPr>
          <w:rFonts w:cs="Arial"/>
        </w:rPr>
        <w:t>This committee was abandoned in July 2020.</w:t>
      </w:r>
    </w:p>
    <w:p w14:paraId="7497FEF8" w14:textId="77777777" w:rsidR="003F688D" w:rsidRDefault="003F688D" w:rsidP="006D2374">
      <w:pPr>
        <w:rPr>
          <w:rFonts w:cs="Arial"/>
        </w:rPr>
      </w:pPr>
    </w:p>
    <w:p w14:paraId="46D671B2" w14:textId="6947E0CB" w:rsidR="00367E09" w:rsidRPr="008E511B" w:rsidRDefault="0086651E" w:rsidP="00916B44">
      <w:pPr>
        <w:rPr>
          <w:rFonts w:cs="Arial"/>
          <w:b/>
          <w:bCs/>
          <w:i/>
          <w:iCs/>
        </w:rPr>
      </w:pPr>
      <w:r w:rsidRPr="008E511B">
        <w:rPr>
          <w:rFonts w:cs="Arial"/>
          <w:b/>
          <w:bCs/>
          <w:i/>
          <w:iCs/>
        </w:rPr>
        <w:t>H</w:t>
      </w:r>
      <w:r w:rsidR="00B43F5C" w:rsidRPr="008E511B">
        <w:rPr>
          <w:rFonts w:cs="Arial"/>
          <w:b/>
          <w:bCs/>
          <w:i/>
          <w:iCs/>
        </w:rPr>
        <w:t>ealth care</w:t>
      </w:r>
      <w:r w:rsidR="005A1826" w:rsidRPr="008E511B">
        <w:rPr>
          <w:rFonts w:cs="Arial"/>
          <w:b/>
          <w:bCs/>
          <w:i/>
          <w:iCs/>
        </w:rPr>
        <w:t xml:space="preserve"> impacts</w:t>
      </w:r>
    </w:p>
    <w:p w14:paraId="5A912C53" w14:textId="4A152638" w:rsidR="00070FA8" w:rsidRDefault="00B57AD6" w:rsidP="00916B44">
      <w:pPr>
        <w:rPr>
          <w:rFonts w:cs="Arial"/>
        </w:rPr>
      </w:pPr>
      <w:r w:rsidRPr="008E511B">
        <w:rPr>
          <w:rFonts w:cs="Arial"/>
        </w:rPr>
        <w:t xml:space="preserve">Anecdotal feedback from staff </w:t>
      </w:r>
      <w:r w:rsidR="00556B3F" w:rsidRPr="008E511B">
        <w:rPr>
          <w:rFonts w:cs="Arial"/>
        </w:rPr>
        <w:t>indicates</w:t>
      </w:r>
      <w:r w:rsidRPr="008E511B">
        <w:rPr>
          <w:rFonts w:cs="Arial"/>
        </w:rPr>
        <w:t xml:space="preserve"> that </w:t>
      </w:r>
      <w:r w:rsidR="00070FA8" w:rsidRPr="008E511B">
        <w:rPr>
          <w:rFonts w:cs="Arial"/>
        </w:rPr>
        <w:t xml:space="preserve">access to telehealth has been </w:t>
      </w:r>
      <w:r w:rsidRPr="008E511B">
        <w:rPr>
          <w:rFonts w:cs="Arial"/>
        </w:rPr>
        <w:t xml:space="preserve">reduced as </w:t>
      </w:r>
      <w:r w:rsidR="00E56ABB" w:rsidRPr="008E511B">
        <w:rPr>
          <w:rFonts w:cs="Arial"/>
        </w:rPr>
        <w:t xml:space="preserve">the </w:t>
      </w:r>
      <w:r w:rsidRPr="008E511B">
        <w:rPr>
          <w:rFonts w:cs="Arial"/>
        </w:rPr>
        <w:t xml:space="preserve">community </w:t>
      </w:r>
      <w:proofErr w:type="gramStart"/>
      <w:r w:rsidRPr="008E511B">
        <w:rPr>
          <w:rFonts w:cs="Arial"/>
        </w:rPr>
        <w:t>opens up</w:t>
      </w:r>
      <w:proofErr w:type="gramEnd"/>
      <w:r w:rsidRPr="008E511B">
        <w:rPr>
          <w:rFonts w:cs="Arial"/>
        </w:rPr>
        <w:t xml:space="preserve">. Some families are experiencing gate-keeping tactics adopted by health clinic staff, discouraging long-telehealth sessions. As a result, </w:t>
      </w:r>
      <w:r w:rsidR="00070FA8" w:rsidRPr="008E511B">
        <w:rPr>
          <w:rFonts w:cs="Arial"/>
        </w:rPr>
        <w:t xml:space="preserve">complex </w:t>
      </w:r>
      <w:r w:rsidRPr="008E511B">
        <w:rPr>
          <w:rFonts w:cs="Arial"/>
        </w:rPr>
        <w:t xml:space="preserve">health </w:t>
      </w:r>
      <w:r w:rsidR="00070FA8" w:rsidRPr="008E511B">
        <w:rPr>
          <w:rFonts w:cs="Arial"/>
        </w:rPr>
        <w:t>issues are not dealt with</w:t>
      </w:r>
      <w:r w:rsidR="00E56ABB" w:rsidRPr="008E511B">
        <w:rPr>
          <w:rFonts w:cs="Arial"/>
        </w:rPr>
        <w:t xml:space="preserve"> </w:t>
      </w:r>
      <w:r w:rsidR="00E56ABB" w:rsidRPr="008E511B">
        <w:rPr>
          <w:rFonts w:cs="Arial"/>
        </w:rPr>
        <w:lastRenderedPageBreak/>
        <w:t>effectively</w:t>
      </w:r>
      <w:r w:rsidRPr="008E511B">
        <w:rPr>
          <w:rFonts w:cs="Arial"/>
        </w:rPr>
        <w:t xml:space="preserve"> or </w:t>
      </w:r>
      <w:r w:rsidR="00131CFB" w:rsidRPr="008E511B">
        <w:rPr>
          <w:rFonts w:cs="Arial"/>
        </w:rPr>
        <w:t>families are expected to present at health clinics in-person in often over-crowded waiting rooms, placing children with disability at further risk</w:t>
      </w:r>
      <w:r w:rsidR="00E56ABB" w:rsidRPr="008E511B">
        <w:rPr>
          <w:rFonts w:cs="Arial"/>
        </w:rPr>
        <w:t>.</w:t>
      </w:r>
    </w:p>
    <w:p w14:paraId="60B31CB8" w14:textId="0041E371" w:rsidR="008014B2" w:rsidRPr="008E511B" w:rsidRDefault="008014B2" w:rsidP="008014B2">
      <w:pPr>
        <w:rPr>
          <w:rFonts w:cs="Arial"/>
        </w:rPr>
      </w:pPr>
      <w:r>
        <w:rPr>
          <w:rFonts w:cs="Arial"/>
        </w:rPr>
        <w:t>Once staff member highlighted the adverse impacts of limited access to health services on the utilisation of NDIS plans.  Parents of children with disability have not been</w:t>
      </w:r>
      <w:r w:rsidRPr="008E511B">
        <w:rPr>
          <w:rFonts w:cs="Arial"/>
        </w:rPr>
        <w:t xml:space="preserve"> able to use services during pandemic – this has meant a reduction in plans and potential future planning cuts. </w:t>
      </w:r>
    </w:p>
    <w:p w14:paraId="7346EA16" w14:textId="33B858FD" w:rsidR="00970DB7" w:rsidRPr="008E511B" w:rsidRDefault="00970DB7" w:rsidP="00916B44">
      <w:pPr>
        <w:rPr>
          <w:rFonts w:cs="Arial"/>
        </w:rPr>
      </w:pPr>
      <w:r w:rsidRPr="008E511B">
        <w:rPr>
          <w:rFonts w:cs="Arial"/>
          <w:i/>
          <w:iCs/>
        </w:rPr>
        <w:t>Rapid Antigen Tests (</w:t>
      </w:r>
      <w:r w:rsidR="00FE02CF" w:rsidRPr="008E511B">
        <w:rPr>
          <w:rFonts w:cs="Arial"/>
          <w:i/>
          <w:iCs/>
        </w:rPr>
        <w:t>RATs</w:t>
      </w:r>
      <w:r w:rsidRPr="008E511B">
        <w:rPr>
          <w:rFonts w:cs="Arial"/>
          <w:i/>
          <w:iCs/>
        </w:rPr>
        <w:t>)</w:t>
      </w:r>
    </w:p>
    <w:p w14:paraId="0C2AD840" w14:textId="00732A7E" w:rsidR="00367E09" w:rsidRDefault="005A5984" w:rsidP="00916B44">
      <w:pPr>
        <w:rPr>
          <w:rFonts w:cs="Arial"/>
        </w:rPr>
      </w:pPr>
      <w:r w:rsidRPr="008E511B">
        <w:rPr>
          <w:rFonts w:cs="Arial"/>
        </w:rPr>
        <w:t xml:space="preserve">Whilst largely resolved </w:t>
      </w:r>
      <w:r w:rsidR="00E56ABB" w:rsidRPr="008E511B">
        <w:rPr>
          <w:rFonts w:cs="Arial"/>
        </w:rPr>
        <w:t>at the time of writing</w:t>
      </w:r>
      <w:r w:rsidR="00556B3F">
        <w:rPr>
          <w:rFonts w:cs="Arial"/>
        </w:rPr>
        <w:t xml:space="preserve"> ─ </w:t>
      </w:r>
      <w:r w:rsidRPr="008E511B">
        <w:rPr>
          <w:rFonts w:cs="Arial"/>
        </w:rPr>
        <w:t xml:space="preserve">due to the </w:t>
      </w:r>
      <w:r w:rsidR="00E56ABB" w:rsidRPr="008E511B">
        <w:rPr>
          <w:rFonts w:cs="Arial"/>
        </w:rPr>
        <w:t xml:space="preserve">increased </w:t>
      </w:r>
      <w:r w:rsidRPr="008E511B">
        <w:rPr>
          <w:rFonts w:cs="Arial"/>
        </w:rPr>
        <w:t>availability of RATs</w:t>
      </w:r>
      <w:r w:rsidR="00556B3F">
        <w:rPr>
          <w:rFonts w:cs="Arial"/>
        </w:rPr>
        <w:t xml:space="preserve"> </w:t>
      </w:r>
      <w:r w:rsidR="00556B3F">
        <w:rPr>
          <w:rFonts w:cs="Arial"/>
        </w:rPr>
        <w:t>─</w:t>
      </w:r>
      <w:r w:rsidR="00556B3F">
        <w:rPr>
          <w:rFonts w:cs="Arial"/>
        </w:rPr>
        <w:t xml:space="preserve"> </w:t>
      </w:r>
      <w:r w:rsidRPr="008E511B">
        <w:rPr>
          <w:rFonts w:cs="Arial"/>
        </w:rPr>
        <w:t xml:space="preserve">the </w:t>
      </w:r>
      <w:r w:rsidR="00970DB7" w:rsidRPr="008E511B">
        <w:rPr>
          <w:rFonts w:cs="Arial"/>
        </w:rPr>
        <w:t>RAT</w:t>
      </w:r>
      <w:r w:rsidR="002D3279" w:rsidRPr="008E511B">
        <w:rPr>
          <w:rFonts w:cs="Arial"/>
        </w:rPr>
        <w:t>s</w:t>
      </w:r>
      <w:r w:rsidR="00970DB7" w:rsidRPr="008E511B">
        <w:rPr>
          <w:rFonts w:cs="Arial"/>
        </w:rPr>
        <w:t xml:space="preserve"> supply </w:t>
      </w:r>
      <w:r w:rsidR="00B57AD6" w:rsidRPr="008E511B">
        <w:rPr>
          <w:rFonts w:cs="Arial"/>
        </w:rPr>
        <w:t xml:space="preserve">issue (both online and </w:t>
      </w:r>
      <w:r w:rsidR="002D3279" w:rsidRPr="008E511B">
        <w:rPr>
          <w:rFonts w:cs="Arial"/>
        </w:rPr>
        <w:t>in-store settings</w:t>
      </w:r>
      <w:r w:rsidR="00B57AD6" w:rsidRPr="008E511B">
        <w:rPr>
          <w:rFonts w:cs="Arial"/>
        </w:rPr>
        <w:t xml:space="preserve">) </w:t>
      </w:r>
      <w:r w:rsidRPr="008E511B">
        <w:rPr>
          <w:rFonts w:cs="Arial"/>
        </w:rPr>
        <w:t xml:space="preserve">at the </w:t>
      </w:r>
      <w:r w:rsidR="00C33BD5" w:rsidRPr="008E511B">
        <w:rPr>
          <w:rFonts w:cs="Arial"/>
        </w:rPr>
        <w:t xml:space="preserve">onset </w:t>
      </w:r>
      <w:r w:rsidR="00E56ABB" w:rsidRPr="008E511B">
        <w:rPr>
          <w:rFonts w:cs="Arial"/>
        </w:rPr>
        <w:t>of the Omicron</w:t>
      </w:r>
      <w:r w:rsidRPr="008E511B">
        <w:rPr>
          <w:rFonts w:cs="Arial"/>
        </w:rPr>
        <w:t xml:space="preserve"> wave</w:t>
      </w:r>
      <w:r w:rsidR="00C33BD5" w:rsidRPr="008E511B">
        <w:rPr>
          <w:rFonts w:cs="Arial"/>
        </w:rPr>
        <w:t>,</w:t>
      </w:r>
      <w:r w:rsidRPr="008E511B">
        <w:rPr>
          <w:rFonts w:cs="Arial"/>
        </w:rPr>
        <w:t xml:space="preserve"> is a stark </w:t>
      </w:r>
      <w:r w:rsidR="002D3279" w:rsidRPr="008E511B">
        <w:rPr>
          <w:rFonts w:cs="Arial"/>
        </w:rPr>
        <w:t xml:space="preserve">reminder of the </w:t>
      </w:r>
      <w:r w:rsidR="00131CFB" w:rsidRPr="008E511B">
        <w:rPr>
          <w:rFonts w:cs="Arial"/>
        </w:rPr>
        <w:t xml:space="preserve">lack of </w:t>
      </w:r>
      <w:r w:rsidRPr="008E511B">
        <w:rPr>
          <w:rFonts w:cs="Arial"/>
        </w:rPr>
        <w:t xml:space="preserve">preparedness </w:t>
      </w:r>
      <w:r w:rsidR="002D3279" w:rsidRPr="008E511B">
        <w:rPr>
          <w:rFonts w:cs="Arial"/>
        </w:rPr>
        <w:t xml:space="preserve">by the government (across all jurisdictions) </w:t>
      </w:r>
      <w:r w:rsidRPr="008E511B">
        <w:rPr>
          <w:rFonts w:cs="Arial"/>
        </w:rPr>
        <w:t xml:space="preserve">to </w:t>
      </w:r>
      <w:r w:rsidR="00C33BD5" w:rsidRPr="008E511B">
        <w:rPr>
          <w:rFonts w:cs="Arial"/>
        </w:rPr>
        <w:t xml:space="preserve">effectively </w:t>
      </w:r>
      <w:r w:rsidRPr="008E511B">
        <w:rPr>
          <w:rFonts w:cs="Arial"/>
        </w:rPr>
        <w:t xml:space="preserve">plan during </w:t>
      </w:r>
      <w:proofErr w:type="gramStart"/>
      <w:r w:rsidRPr="008E511B">
        <w:rPr>
          <w:rFonts w:cs="Arial"/>
        </w:rPr>
        <w:t>a crisis si</w:t>
      </w:r>
      <w:r w:rsidR="00E56ABB" w:rsidRPr="008E511B">
        <w:rPr>
          <w:rFonts w:cs="Arial"/>
        </w:rPr>
        <w:t>t</w:t>
      </w:r>
      <w:r w:rsidRPr="008E511B">
        <w:rPr>
          <w:rFonts w:cs="Arial"/>
        </w:rPr>
        <w:t>uation</w:t>
      </w:r>
      <w:proofErr w:type="gramEnd"/>
      <w:r w:rsidR="006B0DF3">
        <w:rPr>
          <w:rFonts w:cs="Arial"/>
        </w:rPr>
        <w:t>, particularly for people with disability who are known to be of greater risk from COVID</w:t>
      </w:r>
      <w:r w:rsidR="00B57AD6" w:rsidRPr="008E511B">
        <w:rPr>
          <w:rFonts w:cs="Arial"/>
        </w:rPr>
        <w:t>.</w:t>
      </w:r>
    </w:p>
    <w:p w14:paraId="20F8A5C3" w14:textId="3D628310" w:rsidR="008014B2" w:rsidRPr="008E511B" w:rsidRDefault="008014B2" w:rsidP="00556B3F">
      <w:pPr>
        <w:spacing w:before="100" w:beforeAutospacing="1" w:after="100" w:afterAutospacing="1" w:line="240" w:lineRule="auto"/>
        <w:ind w:left="720"/>
        <w:rPr>
          <w:rFonts w:eastAsia="Times New Roman" w:cs="Arial"/>
          <w:i/>
          <w:iCs/>
          <w:lang w:eastAsia="en-AU"/>
        </w:rPr>
      </w:pPr>
      <w:r w:rsidRPr="008E511B">
        <w:rPr>
          <w:rFonts w:eastAsia="Times New Roman" w:cs="Arial"/>
          <w:i/>
          <w:iCs/>
          <w:lang w:eastAsia="en-AU"/>
        </w:rPr>
        <w:t xml:space="preserve">“Throughout pandemic, rushing in and queuing for ages to get masks, RATs, etc has been very hard, due to social distancing needs </w:t>
      </w:r>
      <w:proofErr w:type="gramStart"/>
      <w:r w:rsidRPr="008E511B">
        <w:rPr>
          <w:rFonts w:eastAsia="Times New Roman" w:cs="Arial"/>
          <w:i/>
          <w:iCs/>
          <w:lang w:eastAsia="en-AU"/>
        </w:rPr>
        <w:t>and also</w:t>
      </w:r>
      <w:proofErr w:type="gramEnd"/>
      <w:r w:rsidRPr="008E511B">
        <w:rPr>
          <w:rFonts w:eastAsia="Times New Roman" w:cs="Arial"/>
          <w:i/>
          <w:iCs/>
          <w:lang w:eastAsia="en-AU"/>
        </w:rPr>
        <w:t xml:space="preserve"> physical access issues. [It is an] enduring issue</w:t>
      </w:r>
      <w:r w:rsidR="001A0989">
        <w:rPr>
          <w:rFonts w:eastAsia="Times New Roman" w:cs="Arial"/>
          <w:i/>
          <w:iCs/>
          <w:lang w:eastAsia="en-AU"/>
        </w:rPr>
        <w:t>.</w:t>
      </w:r>
      <w:r w:rsidRPr="008E511B">
        <w:rPr>
          <w:rFonts w:eastAsia="Times New Roman" w:cs="Arial"/>
          <w:i/>
          <w:iCs/>
          <w:lang w:eastAsia="en-AU"/>
        </w:rPr>
        <w:t xml:space="preserve">” </w:t>
      </w:r>
    </w:p>
    <w:p w14:paraId="1BBA983C" w14:textId="144DF66B" w:rsidR="00916B44" w:rsidRPr="008E511B" w:rsidRDefault="00A71E61" w:rsidP="00A71E61">
      <w:pPr>
        <w:pStyle w:val="Heading2"/>
        <w:rPr>
          <w:rFonts w:ascii="Arial" w:hAnsi="Arial" w:cs="Arial"/>
          <w:sz w:val="22"/>
          <w:szCs w:val="22"/>
        </w:rPr>
      </w:pPr>
      <w:bookmarkStart w:id="7" w:name="_Toc102487865"/>
      <w:r w:rsidRPr="008E511B">
        <w:rPr>
          <w:rFonts w:ascii="Arial" w:hAnsi="Arial" w:cs="Arial"/>
          <w:sz w:val="22"/>
          <w:szCs w:val="22"/>
        </w:rPr>
        <w:t>T</w:t>
      </w:r>
      <w:r w:rsidR="00916B44" w:rsidRPr="008E511B">
        <w:rPr>
          <w:rFonts w:ascii="Arial" w:hAnsi="Arial" w:cs="Arial"/>
          <w:sz w:val="22"/>
          <w:szCs w:val="22"/>
        </w:rPr>
        <w:t>he effectiveness of government planning to ensure the health and safety of people with</w:t>
      </w:r>
      <w:r w:rsidRPr="008E511B">
        <w:rPr>
          <w:rFonts w:ascii="Arial" w:hAnsi="Arial" w:cs="Arial"/>
          <w:sz w:val="22"/>
          <w:szCs w:val="22"/>
        </w:rPr>
        <w:t xml:space="preserve"> </w:t>
      </w:r>
      <w:r w:rsidR="00916B44" w:rsidRPr="008E511B">
        <w:rPr>
          <w:rFonts w:ascii="Arial" w:hAnsi="Arial" w:cs="Arial"/>
          <w:bCs/>
          <w:sz w:val="22"/>
          <w:szCs w:val="22"/>
        </w:rPr>
        <w:t>disability when restrictions to manage COVID-19 were eased in late 2021 and early 2022</w:t>
      </w:r>
      <w:bookmarkEnd w:id="7"/>
    </w:p>
    <w:p w14:paraId="67569F8B" w14:textId="66904D85" w:rsidR="00212DE7" w:rsidRPr="008E511B" w:rsidRDefault="00212DE7" w:rsidP="00212DE7">
      <w:pPr>
        <w:rPr>
          <w:rFonts w:cs="Arial"/>
        </w:rPr>
      </w:pPr>
      <w:r w:rsidRPr="00E87878">
        <w:rPr>
          <w:rFonts w:cs="Arial"/>
        </w:rPr>
        <w:t xml:space="preserve">The </w:t>
      </w:r>
      <w:r w:rsidR="00482FE1" w:rsidRPr="00E87878">
        <w:rPr>
          <w:rFonts w:cs="Arial"/>
        </w:rPr>
        <w:t>‘</w:t>
      </w:r>
      <w:r w:rsidRPr="00E87878">
        <w:rPr>
          <w:rFonts w:cs="Arial"/>
        </w:rPr>
        <w:t>let it rip</w:t>
      </w:r>
      <w:r w:rsidR="00482FE1" w:rsidRPr="00E87878">
        <w:rPr>
          <w:rFonts w:cs="Arial"/>
        </w:rPr>
        <w:t>’</w:t>
      </w:r>
      <w:r w:rsidRPr="00E87878">
        <w:rPr>
          <w:rFonts w:cs="Arial"/>
        </w:rPr>
        <w:t xml:space="preserve"> approach is extremely stressful </w:t>
      </w:r>
      <w:r w:rsidR="002D3279" w:rsidRPr="00E87878">
        <w:rPr>
          <w:rFonts w:cs="Arial"/>
        </w:rPr>
        <w:t>for people with disability</w:t>
      </w:r>
      <w:r w:rsidR="00482FE1" w:rsidRPr="00E87878">
        <w:rPr>
          <w:rFonts w:cs="Arial"/>
        </w:rPr>
        <w:t xml:space="preserve"> and </w:t>
      </w:r>
      <w:r w:rsidR="00210C11" w:rsidRPr="00E87878">
        <w:rPr>
          <w:rFonts w:cs="Arial"/>
        </w:rPr>
        <w:t>CYDA staff</w:t>
      </w:r>
      <w:r w:rsidR="00482FE1" w:rsidRPr="00E87878">
        <w:rPr>
          <w:rFonts w:cs="Arial"/>
        </w:rPr>
        <w:t xml:space="preserve"> share the concerns of other disability representative organisations</w:t>
      </w:r>
      <w:r w:rsidR="00482FE1" w:rsidRPr="00E87878">
        <w:rPr>
          <w:rStyle w:val="FootnoteReference"/>
          <w:rFonts w:cs="Arial"/>
        </w:rPr>
        <w:footnoteReference w:id="4"/>
      </w:r>
      <w:r w:rsidR="00482FE1" w:rsidRPr="00E87878">
        <w:rPr>
          <w:rFonts w:cs="Arial"/>
        </w:rPr>
        <w:t xml:space="preserve"> that the approach to </w:t>
      </w:r>
      <w:proofErr w:type="gramStart"/>
      <w:r w:rsidR="00482FE1" w:rsidRPr="00E87878">
        <w:rPr>
          <w:rFonts w:cs="Arial"/>
        </w:rPr>
        <w:t>opening up</w:t>
      </w:r>
      <w:proofErr w:type="gramEnd"/>
      <w:r w:rsidR="00482FE1" w:rsidRPr="00E87878">
        <w:rPr>
          <w:rFonts w:cs="Arial"/>
        </w:rPr>
        <w:t xml:space="preserve"> is</w:t>
      </w:r>
      <w:r w:rsidR="00367E09" w:rsidRPr="00E87878">
        <w:rPr>
          <w:rFonts w:cs="Arial"/>
        </w:rPr>
        <w:t xml:space="preserve"> an ableist </w:t>
      </w:r>
      <w:r w:rsidR="00482FE1" w:rsidRPr="00E87878">
        <w:rPr>
          <w:rFonts w:cs="Arial"/>
        </w:rPr>
        <w:t>response</w:t>
      </w:r>
      <w:r w:rsidR="00367E09" w:rsidRPr="00E87878">
        <w:rPr>
          <w:rFonts w:cs="Arial"/>
        </w:rPr>
        <w:t xml:space="preserve"> that does not value the lives of people with disability.</w:t>
      </w:r>
    </w:p>
    <w:p w14:paraId="013E74CD" w14:textId="0642C86F" w:rsidR="002D3279" w:rsidRPr="008E511B" w:rsidRDefault="002D3279" w:rsidP="00482FE1">
      <w:pPr>
        <w:ind w:firstLine="720"/>
        <w:rPr>
          <w:rFonts w:cs="Arial"/>
          <w:i/>
          <w:iCs/>
        </w:rPr>
      </w:pPr>
      <w:r w:rsidRPr="008E511B">
        <w:rPr>
          <w:rFonts w:eastAsia="Times New Roman" w:cs="Arial"/>
          <w:i/>
          <w:iCs/>
          <w:lang w:eastAsia="en-AU"/>
        </w:rPr>
        <w:t>“As a person with a disability I was shocked when the government used the term 'let it rip'</w:t>
      </w:r>
      <w:r w:rsidR="001C51E3">
        <w:rPr>
          <w:rFonts w:eastAsia="Times New Roman" w:cs="Arial"/>
          <w:i/>
          <w:iCs/>
          <w:lang w:eastAsia="en-AU"/>
        </w:rPr>
        <w:t>.</w:t>
      </w:r>
      <w:r w:rsidRPr="008E511B">
        <w:rPr>
          <w:rFonts w:eastAsia="Times New Roman" w:cs="Arial"/>
          <w:i/>
          <w:iCs/>
          <w:lang w:eastAsia="en-AU"/>
        </w:rPr>
        <w:t>”</w:t>
      </w:r>
    </w:p>
    <w:p w14:paraId="68FF7EFA" w14:textId="1FC29109" w:rsidR="00212DE7" w:rsidRPr="00164783" w:rsidRDefault="00164783" w:rsidP="00164783">
      <w:pPr>
        <w:pStyle w:val="NormalWeb"/>
        <w:ind w:left="720"/>
        <w:rPr>
          <w:rFonts w:ascii="Arial" w:hAnsi="Arial" w:cs="Arial"/>
          <w:i/>
          <w:iCs/>
          <w:sz w:val="22"/>
          <w:szCs w:val="22"/>
        </w:rPr>
      </w:pPr>
      <w:r>
        <w:rPr>
          <w:rFonts w:ascii="Arial" w:hAnsi="Arial" w:cs="Arial"/>
          <w:i/>
          <w:iCs/>
          <w:sz w:val="22"/>
          <w:szCs w:val="22"/>
        </w:rPr>
        <w:t>“</w:t>
      </w:r>
      <w:r w:rsidRPr="00164783">
        <w:rPr>
          <w:rFonts w:ascii="Arial" w:hAnsi="Arial" w:cs="Arial"/>
          <w:i/>
          <w:iCs/>
          <w:sz w:val="22"/>
          <w:szCs w:val="22"/>
        </w:rPr>
        <w:t>I</w:t>
      </w:r>
      <w:r w:rsidR="00212DE7" w:rsidRPr="00164783">
        <w:rPr>
          <w:rFonts w:ascii="Arial" w:hAnsi="Arial" w:cs="Arial"/>
          <w:i/>
          <w:iCs/>
          <w:sz w:val="22"/>
          <w:szCs w:val="22"/>
        </w:rPr>
        <w:t xml:space="preserve">n some ways </w:t>
      </w:r>
      <w:r w:rsidR="00C33BD5" w:rsidRPr="00164783">
        <w:rPr>
          <w:rFonts w:ascii="Arial" w:hAnsi="Arial" w:cs="Arial"/>
          <w:i/>
          <w:iCs/>
          <w:sz w:val="22"/>
          <w:szCs w:val="22"/>
        </w:rPr>
        <w:t xml:space="preserve">people with disability </w:t>
      </w:r>
      <w:r w:rsidR="00212DE7" w:rsidRPr="00164783">
        <w:rPr>
          <w:rFonts w:ascii="Arial" w:hAnsi="Arial" w:cs="Arial"/>
          <w:i/>
          <w:iCs/>
          <w:sz w:val="22"/>
          <w:szCs w:val="22"/>
        </w:rPr>
        <w:t xml:space="preserve">are worse off than before pandemic in terms of social and medical - before pandemic less risk of covid, during height of pandemic somewhat supported for safety / virtual access, nowadays barely any support / safety considerations ('let it rip') so </w:t>
      </w:r>
      <w:r>
        <w:rPr>
          <w:rFonts w:ascii="Arial" w:hAnsi="Arial" w:cs="Arial"/>
          <w:i/>
          <w:iCs/>
          <w:sz w:val="22"/>
          <w:szCs w:val="22"/>
        </w:rPr>
        <w:t>people with disability</w:t>
      </w:r>
      <w:r w:rsidR="00212DE7" w:rsidRPr="00164783">
        <w:rPr>
          <w:rFonts w:ascii="Arial" w:hAnsi="Arial" w:cs="Arial"/>
          <w:i/>
          <w:iCs/>
          <w:sz w:val="22"/>
          <w:szCs w:val="22"/>
        </w:rPr>
        <w:t xml:space="preserve"> </w:t>
      </w:r>
      <w:proofErr w:type="gramStart"/>
      <w:r w:rsidR="00212DE7" w:rsidRPr="00164783">
        <w:rPr>
          <w:rFonts w:ascii="Arial" w:hAnsi="Arial" w:cs="Arial"/>
          <w:i/>
          <w:iCs/>
          <w:sz w:val="22"/>
          <w:szCs w:val="22"/>
        </w:rPr>
        <w:t>have to</w:t>
      </w:r>
      <w:proofErr w:type="gramEnd"/>
      <w:r w:rsidR="00212DE7" w:rsidRPr="00164783">
        <w:rPr>
          <w:rFonts w:ascii="Arial" w:hAnsi="Arial" w:cs="Arial"/>
          <w:i/>
          <w:iCs/>
          <w:sz w:val="22"/>
          <w:szCs w:val="22"/>
        </w:rPr>
        <w:t xml:space="preserve"> safeguard selves and have reduced access with little / no social understanding / government support. </w:t>
      </w:r>
      <w:r>
        <w:rPr>
          <w:rFonts w:ascii="Arial" w:hAnsi="Arial" w:cs="Arial"/>
          <w:i/>
          <w:iCs/>
          <w:sz w:val="22"/>
          <w:szCs w:val="22"/>
        </w:rPr>
        <w:t>S</w:t>
      </w:r>
      <w:r w:rsidR="00212DE7" w:rsidRPr="00164783">
        <w:rPr>
          <w:rFonts w:ascii="Arial" w:hAnsi="Arial" w:cs="Arial"/>
          <w:i/>
          <w:iCs/>
          <w:sz w:val="22"/>
          <w:szCs w:val="22"/>
        </w:rPr>
        <w:t xml:space="preserve">trong message that </w:t>
      </w:r>
      <w:proofErr w:type="gramStart"/>
      <w:r w:rsidR="00212DE7" w:rsidRPr="00164783">
        <w:rPr>
          <w:rFonts w:ascii="Arial" w:hAnsi="Arial" w:cs="Arial"/>
          <w:i/>
          <w:iCs/>
          <w:sz w:val="22"/>
          <w:szCs w:val="22"/>
        </w:rPr>
        <w:t>people</w:t>
      </w:r>
      <w:proofErr w:type="gramEnd"/>
      <w:r w:rsidR="00212DE7" w:rsidRPr="00164783">
        <w:rPr>
          <w:rFonts w:ascii="Arial" w:hAnsi="Arial" w:cs="Arial"/>
          <w:i/>
          <w:iCs/>
          <w:sz w:val="22"/>
          <w:szCs w:val="22"/>
        </w:rPr>
        <w:t xml:space="preserve"> are happy to forget about </w:t>
      </w:r>
      <w:r>
        <w:rPr>
          <w:rFonts w:ascii="Arial" w:hAnsi="Arial" w:cs="Arial"/>
          <w:i/>
          <w:iCs/>
          <w:sz w:val="22"/>
          <w:szCs w:val="22"/>
        </w:rPr>
        <w:t>people with disability</w:t>
      </w:r>
      <w:r w:rsidR="00212DE7" w:rsidRPr="00164783">
        <w:rPr>
          <w:rFonts w:ascii="Arial" w:hAnsi="Arial" w:cs="Arial"/>
          <w:i/>
          <w:iCs/>
          <w:sz w:val="22"/>
          <w:szCs w:val="22"/>
        </w:rPr>
        <w:t xml:space="preserve"> and won't make at the effort / be mildly inconvenienced just for us</w:t>
      </w:r>
      <w:r w:rsidR="001C51E3">
        <w:rPr>
          <w:rFonts w:ascii="Arial" w:hAnsi="Arial" w:cs="Arial"/>
          <w:i/>
          <w:iCs/>
          <w:sz w:val="22"/>
          <w:szCs w:val="22"/>
        </w:rPr>
        <w:t>.</w:t>
      </w:r>
      <w:r>
        <w:rPr>
          <w:rFonts w:ascii="Arial" w:hAnsi="Arial" w:cs="Arial"/>
          <w:i/>
          <w:iCs/>
          <w:sz w:val="22"/>
          <w:szCs w:val="22"/>
        </w:rPr>
        <w:t>”</w:t>
      </w:r>
    </w:p>
    <w:p w14:paraId="1ABB6B4F" w14:textId="7E52D76A" w:rsidR="00916B44" w:rsidRPr="008E511B" w:rsidRDefault="00164783" w:rsidP="00A71E61">
      <w:pPr>
        <w:pStyle w:val="Heading2"/>
        <w:rPr>
          <w:rFonts w:ascii="Arial" w:hAnsi="Arial" w:cs="Arial"/>
          <w:sz w:val="22"/>
          <w:szCs w:val="22"/>
        </w:rPr>
      </w:pPr>
      <w:bookmarkStart w:id="8" w:name="_Toc102487866"/>
      <w:r>
        <w:rPr>
          <w:rFonts w:ascii="Arial" w:hAnsi="Arial" w:cs="Arial"/>
          <w:sz w:val="22"/>
          <w:szCs w:val="22"/>
        </w:rPr>
        <w:t>W</w:t>
      </w:r>
      <w:r w:rsidR="00A71E61" w:rsidRPr="008E511B">
        <w:rPr>
          <w:rFonts w:ascii="Arial" w:hAnsi="Arial" w:cs="Arial"/>
          <w:sz w:val="22"/>
          <w:szCs w:val="22"/>
        </w:rPr>
        <w:t>heth</w:t>
      </w:r>
      <w:r w:rsidR="00916B44" w:rsidRPr="008E511B">
        <w:rPr>
          <w:rFonts w:ascii="Arial" w:hAnsi="Arial" w:cs="Arial"/>
          <w:sz w:val="22"/>
          <w:szCs w:val="22"/>
        </w:rPr>
        <w:t>er responses by government and service providers to the Omicron wave have been</w:t>
      </w:r>
      <w:r w:rsidR="00A71E61" w:rsidRPr="008E511B">
        <w:rPr>
          <w:rFonts w:ascii="Arial" w:hAnsi="Arial" w:cs="Arial"/>
          <w:sz w:val="22"/>
          <w:szCs w:val="22"/>
        </w:rPr>
        <w:t xml:space="preserve"> </w:t>
      </w:r>
      <w:r w:rsidR="00916B44" w:rsidRPr="008E511B">
        <w:rPr>
          <w:rFonts w:ascii="Arial" w:hAnsi="Arial" w:cs="Arial"/>
          <w:sz w:val="22"/>
          <w:szCs w:val="22"/>
        </w:rPr>
        <w:t>effective in lessening its impact on people with disability</w:t>
      </w:r>
      <w:bookmarkEnd w:id="8"/>
    </w:p>
    <w:p w14:paraId="77098749" w14:textId="1D75CFCE" w:rsidR="006B0DF3" w:rsidRDefault="006B0DF3" w:rsidP="006B0DF3">
      <w:pPr>
        <w:rPr>
          <w:rFonts w:cs="Arial"/>
        </w:rPr>
      </w:pPr>
      <w:r>
        <w:rPr>
          <w:rFonts w:cs="Arial"/>
        </w:rPr>
        <w:t xml:space="preserve">On 4 January 2022, when Omicron cases were exploding in New South Wales and Victoria, CYDA CEO had to reach out to the secretariat of the </w:t>
      </w:r>
      <w:r w:rsidRPr="003F688D">
        <w:rPr>
          <w:rFonts w:cs="Arial"/>
        </w:rPr>
        <w:t xml:space="preserve">Disability and Health Sector Consultation Committee (DHSCC) </w:t>
      </w:r>
      <w:r>
        <w:rPr>
          <w:rFonts w:cs="Arial"/>
        </w:rPr>
        <w:t>convened by the Commonwealth Department of Health to request an urgent meeting to discuss the lack of Rapid Antigen Tests and the risks in the community from Omicron. The DHSCC is meant to be a forum where action is coordinated across government. We asked that the following topics be discussed:</w:t>
      </w:r>
    </w:p>
    <w:p w14:paraId="439801A4" w14:textId="77777777" w:rsidR="006B0DF3" w:rsidRPr="003F688D" w:rsidRDefault="006B0DF3" w:rsidP="001C51E3">
      <w:pPr>
        <w:pStyle w:val="ListParagraph"/>
        <w:numPr>
          <w:ilvl w:val="0"/>
          <w:numId w:val="13"/>
        </w:numPr>
        <w:spacing w:line="240" w:lineRule="auto"/>
        <w:ind w:left="714" w:hanging="357"/>
        <w:contextualSpacing w:val="0"/>
        <w:rPr>
          <w:rFonts w:ascii="Calibri" w:eastAsia="Times New Roman" w:hAnsi="Calibri"/>
        </w:rPr>
      </w:pPr>
      <w:r w:rsidRPr="003F688D">
        <w:rPr>
          <w:rFonts w:eastAsia="Times New Roman"/>
        </w:rPr>
        <w:t>Access to testing for people with disability, particularly RATS (those who are on the NDIS and those who are not)</w:t>
      </w:r>
    </w:p>
    <w:p w14:paraId="3983CFD0" w14:textId="77777777" w:rsidR="006B0DF3" w:rsidRPr="003F688D" w:rsidRDefault="006B0DF3" w:rsidP="001C51E3">
      <w:pPr>
        <w:pStyle w:val="ListParagraph"/>
        <w:numPr>
          <w:ilvl w:val="0"/>
          <w:numId w:val="13"/>
        </w:numPr>
        <w:spacing w:line="240" w:lineRule="auto"/>
        <w:ind w:left="714" w:hanging="357"/>
        <w:contextualSpacing w:val="0"/>
        <w:rPr>
          <w:rFonts w:eastAsia="Times New Roman"/>
        </w:rPr>
      </w:pPr>
      <w:r w:rsidRPr="003F688D">
        <w:rPr>
          <w:rFonts w:eastAsia="Times New Roman"/>
        </w:rPr>
        <w:t>What the responsibilities of service providers and workers are</w:t>
      </w:r>
    </w:p>
    <w:p w14:paraId="10C8333C" w14:textId="77777777" w:rsidR="006B0DF3" w:rsidRPr="003F688D" w:rsidRDefault="006B0DF3" w:rsidP="001C51E3">
      <w:pPr>
        <w:pStyle w:val="ListParagraph"/>
        <w:numPr>
          <w:ilvl w:val="0"/>
          <w:numId w:val="13"/>
        </w:numPr>
        <w:spacing w:line="240" w:lineRule="auto"/>
        <w:ind w:left="714" w:hanging="357"/>
        <w:contextualSpacing w:val="0"/>
        <w:rPr>
          <w:rFonts w:eastAsia="Times New Roman"/>
        </w:rPr>
      </w:pPr>
      <w:r w:rsidRPr="003F688D">
        <w:rPr>
          <w:rFonts w:eastAsia="Times New Roman"/>
        </w:rPr>
        <w:t>How people on income support payments or facing poverty can access tests for free</w:t>
      </w:r>
    </w:p>
    <w:p w14:paraId="6B624203" w14:textId="77777777" w:rsidR="006B0DF3" w:rsidRDefault="006B0DF3" w:rsidP="001C51E3">
      <w:pPr>
        <w:pStyle w:val="ListParagraph"/>
        <w:numPr>
          <w:ilvl w:val="0"/>
          <w:numId w:val="13"/>
        </w:numPr>
        <w:spacing w:line="240" w:lineRule="auto"/>
        <w:ind w:left="714" w:hanging="357"/>
        <w:contextualSpacing w:val="0"/>
        <w:rPr>
          <w:rFonts w:eastAsia="Times New Roman"/>
        </w:rPr>
      </w:pPr>
      <w:r w:rsidRPr="003F688D">
        <w:rPr>
          <w:rFonts w:eastAsia="Times New Roman"/>
        </w:rPr>
        <w:t>Any other information that is useful to inform our community, including in accessible formats.</w:t>
      </w:r>
    </w:p>
    <w:p w14:paraId="037A2FA0" w14:textId="77777777" w:rsidR="006B0DF3" w:rsidRPr="003F688D" w:rsidRDefault="006B0DF3" w:rsidP="006B0DF3">
      <w:pPr>
        <w:spacing w:before="0" w:after="0" w:line="240" w:lineRule="auto"/>
        <w:contextualSpacing/>
        <w:rPr>
          <w:rFonts w:eastAsia="Times New Roman"/>
        </w:rPr>
      </w:pPr>
      <w:r>
        <w:rPr>
          <w:rFonts w:eastAsia="Times New Roman"/>
        </w:rPr>
        <w:lastRenderedPageBreak/>
        <w:t>This was in response to deep concern by our members. A meeting was subsequently organised on 25</w:t>
      </w:r>
      <w:r w:rsidRPr="006B0DF3">
        <w:rPr>
          <w:rFonts w:eastAsia="Times New Roman"/>
          <w:vertAlign w:val="superscript"/>
        </w:rPr>
        <w:t>th</w:t>
      </w:r>
      <w:r>
        <w:rPr>
          <w:rFonts w:eastAsia="Times New Roman"/>
        </w:rPr>
        <w:t xml:space="preserve"> January 2022. These three weeks of a time of turmoil for children and young people with disability and their families, and again highlights the lack of nimbleness in the government’s response to disability advocacy sector’s concerns, increasing uncertainty and harm.</w:t>
      </w:r>
    </w:p>
    <w:p w14:paraId="50732CCC" w14:textId="4EB67B0E" w:rsidR="000F3575" w:rsidRPr="00B015EE" w:rsidRDefault="00164783" w:rsidP="00916B44">
      <w:pPr>
        <w:rPr>
          <w:rFonts w:cs="Arial"/>
        </w:rPr>
      </w:pPr>
      <w:r w:rsidRPr="00164783">
        <w:rPr>
          <w:rFonts w:cs="Arial"/>
        </w:rPr>
        <w:t xml:space="preserve">In January 2022, CYDA was a co-signatory of the joint statement of concern by disability representative organisations expressing fears for the health, </w:t>
      </w:r>
      <w:proofErr w:type="gramStart"/>
      <w:r w:rsidRPr="00164783">
        <w:rPr>
          <w:rFonts w:cs="Arial"/>
        </w:rPr>
        <w:t>safety</w:t>
      </w:r>
      <w:proofErr w:type="gramEnd"/>
      <w:r w:rsidRPr="00164783">
        <w:rPr>
          <w:rFonts w:cs="Arial"/>
        </w:rPr>
        <w:t xml:space="preserve"> and wellbeing of people with disability during the Omicron wave. This was in response to what was seen by </w:t>
      </w:r>
      <w:r>
        <w:rPr>
          <w:rFonts w:cs="Arial"/>
        </w:rPr>
        <w:t xml:space="preserve">us </w:t>
      </w:r>
      <w:r w:rsidRPr="00164783">
        <w:rPr>
          <w:rFonts w:cs="Arial"/>
        </w:rPr>
        <w:t>as the failure in government</w:t>
      </w:r>
      <w:r w:rsidR="00A50533">
        <w:rPr>
          <w:rFonts w:cs="Arial"/>
        </w:rPr>
        <w:t>’</w:t>
      </w:r>
      <w:r w:rsidRPr="00164783">
        <w:rPr>
          <w:rFonts w:cs="Arial"/>
        </w:rPr>
        <w:t>s handling of the Omicron wave for people with disability</w:t>
      </w:r>
      <w:r w:rsidRPr="00164783">
        <w:rPr>
          <w:rFonts w:cs="Arial"/>
          <w:b/>
          <w:bCs/>
        </w:rPr>
        <w:t>.</w:t>
      </w:r>
      <w:r w:rsidR="00B015EE">
        <w:rPr>
          <w:rFonts w:cs="Arial"/>
          <w:b/>
          <w:bCs/>
        </w:rPr>
        <w:t xml:space="preserve"> </w:t>
      </w:r>
      <w:r w:rsidR="00B015EE" w:rsidRPr="00B015EE">
        <w:rPr>
          <w:rFonts w:cs="Arial"/>
        </w:rPr>
        <w:t>Despite repeated requests, the government continues to enact pandemic policies without consulting disability representative organisations prior to implementation.</w:t>
      </w:r>
    </w:p>
    <w:p w14:paraId="4ED8F329" w14:textId="2BE40AB6" w:rsidR="00B015EE" w:rsidRDefault="00164783" w:rsidP="00B015EE">
      <w:pPr>
        <w:rPr>
          <w:rFonts w:cs="Arial"/>
        </w:rPr>
      </w:pPr>
      <w:r>
        <w:rPr>
          <w:rFonts w:cs="Arial"/>
        </w:rPr>
        <w:t xml:space="preserve">Although, </w:t>
      </w:r>
      <w:r w:rsidR="00B015EE">
        <w:rPr>
          <w:rFonts w:cs="Arial"/>
        </w:rPr>
        <w:t>the sentiment from CYDA staff concurs with th</w:t>
      </w:r>
      <w:r w:rsidR="00F34381">
        <w:rPr>
          <w:rFonts w:cs="Arial"/>
        </w:rPr>
        <w:t>e above</w:t>
      </w:r>
      <w:r w:rsidR="00B015EE">
        <w:rPr>
          <w:rFonts w:cs="Arial"/>
        </w:rPr>
        <w:t xml:space="preserve"> view, they also highlighted some good work in Victoria through assistance </w:t>
      </w:r>
      <w:r w:rsidR="00F6630B">
        <w:rPr>
          <w:rFonts w:cs="Arial"/>
        </w:rPr>
        <w:t xml:space="preserve">from </w:t>
      </w:r>
      <w:hyperlink r:id="rId17" w:history="1">
        <w:r w:rsidR="00F6630B" w:rsidRPr="00F6630B">
          <w:rPr>
            <w:rStyle w:val="Hyperlink"/>
            <w:rFonts w:cs="Arial"/>
          </w:rPr>
          <w:t>Disability Liaison Officers</w:t>
        </w:r>
      </w:hyperlink>
      <w:r w:rsidR="00A50533">
        <w:rPr>
          <w:rStyle w:val="Hyperlink"/>
          <w:rFonts w:cs="Arial"/>
        </w:rPr>
        <w:t xml:space="preserve"> (DLOs)</w:t>
      </w:r>
      <w:r w:rsidR="00B015EE">
        <w:rPr>
          <w:rFonts w:cs="Arial"/>
        </w:rPr>
        <w:t xml:space="preserve">. </w:t>
      </w:r>
      <w:r w:rsidR="00B015EE" w:rsidRPr="00B015EE">
        <w:rPr>
          <w:rFonts w:cs="Arial"/>
        </w:rPr>
        <w:t>The DLOs in Victoria help people with disability access COVID-19 vaccination.</w:t>
      </w:r>
    </w:p>
    <w:p w14:paraId="2EF0B08F" w14:textId="183F5BA2" w:rsidR="00B015EE" w:rsidRPr="00B015EE" w:rsidRDefault="00F6630B" w:rsidP="00B015EE">
      <w:pPr>
        <w:rPr>
          <w:rFonts w:cs="Arial"/>
        </w:rPr>
      </w:pPr>
      <w:r>
        <w:rPr>
          <w:rFonts w:cs="Arial"/>
        </w:rPr>
        <w:t>CYDA recommends that such support be</w:t>
      </w:r>
      <w:r w:rsidR="00B015EE">
        <w:rPr>
          <w:rFonts w:cs="Arial"/>
        </w:rPr>
        <w:t xml:space="preserve"> modelled nationwide</w:t>
      </w:r>
      <w:r>
        <w:rPr>
          <w:rFonts w:cs="Arial"/>
        </w:rPr>
        <w:t>.</w:t>
      </w:r>
    </w:p>
    <w:p w14:paraId="4B8DC7C1" w14:textId="1CD684FC" w:rsidR="00916B44" w:rsidRDefault="006B0DF3" w:rsidP="00A71E61">
      <w:pPr>
        <w:pStyle w:val="Heading2"/>
        <w:rPr>
          <w:rFonts w:ascii="Arial" w:hAnsi="Arial" w:cs="Arial"/>
          <w:sz w:val="22"/>
          <w:szCs w:val="22"/>
        </w:rPr>
      </w:pPr>
      <w:bookmarkStart w:id="9" w:name="_Toc102487867"/>
      <w:r>
        <w:rPr>
          <w:rFonts w:ascii="Arial" w:hAnsi="Arial" w:cs="Arial"/>
          <w:sz w:val="22"/>
          <w:szCs w:val="22"/>
        </w:rPr>
        <w:t>T</w:t>
      </w:r>
      <w:r w:rsidRPr="008E511B">
        <w:rPr>
          <w:rFonts w:ascii="Arial" w:hAnsi="Arial" w:cs="Arial"/>
          <w:sz w:val="22"/>
          <w:szCs w:val="22"/>
        </w:rPr>
        <w:t xml:space="preserve">he </w:t>
      </w:r>
      <w:r w:rsidR="00916B44" w:rsidRPr="008E511B">
        <w:rPr>
          <w:rFonts w:ascii="Arial" w:hAnsi="Arial" w:cs="Arial"/>
          <w:sz w:val="22"/>
          <w:szCs w:val="22"/>
        </w:rPr>
        <w:t>experiences of people with disability who have been affected by the recent severe</w:t>
      </w:r>
      <w:r w:rsidR="00A71E61" w:rsidRPr="008E511B">
        <w:rPr>
          <w:rFonts w:ascii="Arial" w:hAnsi="Arial" w:cs="Arial"/>
          <w:sz w:val="22"/>
          <w:szCs w:val="22"/>
        </w:rPr>
        <w:t xml:space="preserve"> </w:t>
      </w:r>
      <w:r w:rsidR="00916B44" w:rsidRPr="008E511B">
        <w:rPr>
          <w:rFonts w:ascii="Arial" w:hAnsi="Arial" w:cs="Arial"/>
          <w:sz w:val="22"/>
          <w:szCs w:val="22"/>
        </w:rPr>
        <w:t>flooding in Queensland and New South Wales or other emergencies</w:t>
      </w:r>
      <w:bookmarkEnd w:id="9"/>
    </w:p>
    <w:p w14:paraId="039D6818" w14:textId="0780FB77" w:rsidR="00B1381A" w:rsidRPr="00B1381A" w:rsidRDefault="00B1381A" w:rsidP="00B1381A">
      <w:r>
        <w:t>As a national organisation, CYDA represents the nation-wide concerns from our community during the recent floods in QLD and NSW, which were exacerbated by the onset of the Omicron wave.</w:t>
      </w:r>
    </w:p>
    <w:p w14:paraId="1C1DC798" w14:textId="485F31D6" w:rsidR="0037612E" w:rsidRPr="00A50533" w:rsidRDefault="0037612E" w:rsidP="00A50533">
      <w:pPr>
        <w:pStyle w:val="ListParagraph"/>
        <w:numPr>
          <w:ilvl w:val="0"/>
          <w:numId w:val="15"/>
        </w:numPr>
        <w:ind w:left="714" w:hanging="357"/>
        <w:contextualSpacing w:val="0"/>
        <w:rPr>
          <w:rFonts w:cs="Arial"/>
        </w:rPr>
      </w:pPr>
      <w:r w:rsidRPr="00A50533">
        <w:rPr>
          <w:rFonts w:cs="Arial"/>
          <w:b/>
          <w:bCs/>
        </w:rPr>
        <w:t>Vaccination</w:t>
      </w:r>
      <w:r w:rsidRPr="00A50533">
        <w:rPr>
          <w:rFonts w:cs="Arial"/>
        </w:rPr>
        <w:t xml:space="preserve">: Floods and vaccine hubs - many in </w:t>
      </w:r>
      <w:proofErr w:type="gramStart"/>
      <w:r w:rsidR="00B1381A" w:rsidRPr="00A50533">
        <w:rPr>
          <w:rFonts w:cs="Arial"/>
        </w:rPr>
        <w:t>South East</w:t>
      </w:r>
      <w:proofErr w:type="gramEnd"/>
      <w:r w:rsidR="00B1381A" w:rsidRPr="00A50533">
        <w:rPr>
          <w:rFonts w:cs="Arial"/>
        </w:rPr>
        <w:t xml:space="preserve"> Queensland </w:t>
      </w:r>
      <w:r w:rsidRPr="00A50533">
        <w:rPr>
          <w:rFonts w:cs="Arial"/>
        </w:rPr>
        <w:t>were flooded and no clear info</w:t>
      </w:r>
      <w:r w:rsidR="00B1381A" w:rsidRPr="00A50533">
        <w:rPr>
          <w:rFonts w:cs="Arial"/>
        </w:rPr>
        <w:t xml:space="preserve">rmation given </w:t>
      </w:r>
      <w:r w:rsidRPr="00A50533">
        <w:rPr>
          <w:rFonts w:cs="Arial"/>
        </w:rPr>
        <w:t xml:space="preserve">on where to go </w:t>
      </w:r>
      <w:r w:rsidR="00B1381A" w:rsidRPr="00A50533">
        <w:rPr>
          <w:rFonts w:cs="Arial"/>
        </w:rPr>
        <w:t xml:space="preserve">vaccinations. There was also a </w:t>
      </w:r>
      <w:r w:rsidRPr="00A50533">
        <w:rPr>
          <w:rFonts w:cs="Arial"/>
        </w:rPr>
        <w:t xml:space="preserve">swell of those that </w:t>
      </w:r>
      <w:r w:rsidR="00F34381" w:rsidRPr="00A50533">
        <w:rPr>
          <w:rFonts w:cs="Arial"/>
        </w:rPr>
        <w:t>were</w:t>
      </w:r>
      <w:r w:rsidRPr="00A50533">
        <w:rPr>
          <w:rFonts w:cs="Arial"/>
        </w:rPr>
        <w:t xml:space="preserve"> due </w:t>
      </w:r>
      <w:r w:rsidR="00F34381" w:rsidRPr="00A50533">
        <w:rPr>
          <w:rFonts w:cs="Arial"/>
        </w:rPr>
        <w:t>for vaccination</w:t>
      </w:r>
      <w:r w:rsidRPr="00A50533">
        <w:rPr>
          <w:rFonts w:cs="Arial"/>
        </w:rPr>
        <w:t xml:space="preserve"> just as school start</w:t>
      </w:r>
      <w:r w:rsidR="00B1381A" w:rsidRPr="00A50533">
        <w:rPr>
          <w:rFonts w:cs="Arial"/>
        </w:rPr>
        <w:t>ed in 2022</w:t>
      </w:r>
      <w:r w:rsidRPr="00A50533">
        <w:rPr>
          <w:rFonts w:cs="Arial"/>
        </w:rPr>
        <w:t>.</w:t>
      </w:r>
    </w:p>
    <w:p w14:paraId="3D7EDAE6" w14:textId="34A53134" w:rsidR="0037612E" w:rsidRPr="00A50533" w:rsidRDefault="0037612E" w:rsidP="00A50533">
      <w:pPr>
        <w:pStyle w:val="ListParagraph"/>
        <w:numPr>
          <w:ilvl w:val="0"/>
          <w:numId w:val="15"/>
        </w:numPr>
        <w:ind w:left="714" w:hanging="357"/>
        <w:contextualSpacing w:val="0"/>
        <w:rPr>
          <w:rFonts w:cs="Arial"/>
        </w:rPr>
      </w:pPr>
      <w:r w:rsidRPr="00A50533">
        <w:rPr>
          <w:rFonts w:cs="Arial"/>
          <w:b/>
          <w:bCs/>
        </w:rPr>
        <w:t>Supports in the home</w:t>
      </w:r>
      <w:r w:rsidRPr="00A50533">
        <w:rPr>
          <w:rFonts w:cs="Arial"/>
        </w:rPr>
        <w:t>: Particularly variability in supports for children with disability across states.  And the time lag between info</w:t>
      </w:r>
      <w:r w:rsidR="00E87878" w:rsidRPr="00A50533">
        <w:rPr>
          <w:rFonts w:cs="Arial"/>
        </w:rPr>
        <w:t>rmation</w:t>
      </w:r>
      <w:r w:rsidRPr="00A50533">
        <w:rPr>
          <w:rFonts w:cs="Arial"/>
        </w:rPr>
        <w:t xml:space="preserve"> and website updates is </w:t>
      </w:r>
      <w:r w:rsidR="00B1381A" w:rsidRPr="00A50533">
        <w:rPr>
          <w:rFonts w:cs="Arial"/>
        </w:rPr>
        <w:t>inadequate.</w:t>
      </w:r>
    </w:p>
    <w:p w14:paraId="130CA44F" w14:textId="7B1C7990" w:rsidR="002A6495" w:rsidRPr="00A50533" w:rsidRDefault="0037612E" w:rsidP="00A50533">
      <w:pPr>
        <w:pStyle w:val="ListParagraph"/>
        <w:numPr>
          <w:ilvl w:val="0"/>
          <w:numId w:val="15"/>
        </w:numPr>
        <w:ind w:left="714" w:hanging="357"/>
        <w:contextualSpacing w:val="0"/>
        <w:rPr>
          <w:rFonts w:cs="Arial"/>
        </w:rPr>
      </w:pPr>
      <w:r w:rsidRPr="00A50533">
        <w:rPr>
          <w:rFonts w:cs="Arial"/>
          <w:b/>
          <w:bCs/>
        </w:rPr>
        <w:t>Consumables:</w:t>
      </w:r>
      <w:r w:rsidRPr="00A50533">
        <w:rPr>
          <w:rFonts w:cs="Arial"/>
        </w:rPr>
        <w:t xml:space="preserve"> Floods</w:t>
      </w:r>
      <w:r w:rsidR="00B1381A" w:rsidRPr="00A50533">
        <w:rPr>
          <w:rFonts w:cs="Arial"/>
        </w:rPr>
        <w:t xml:space="preserve"> have impacted the availability of critical health care services and supplies. A</w:t>
      </w:r>
      <w:r w:rsidR="002A6495" w:rsidRPr="00A50533">
        <w:rPr>
          <w:rFonts w:cs="Arial"/>
        </w:rPr>
        <w:t xml:space="preserve">ccess to goods and services (medical consumables that are claimable under the NDIS) </w:t>
      </w:r>
      <w:r w:rsidR="00C27972" w:rsidRPr="00A50533">
        <w:rPr>
          <w:rFonts w:cs="Arial"/>
        </w:rPr>
        <w:t xml:space="preserve">are </w:t>
      </w:r>
      <w:r w:rsidR="002A6495" w:rsidRPr="00A50533">
        <w:rPr>
          <w:rFonts w:cs="Arial"/>
        </w:rPr>
        <w:t>still limited due to logistics and delay</w:t>
      </w:r>
      <w:r w:rsidR="00C27972" w:rsidRPr="00A50533">
        <w:rPr>
          <w:rFonts w:cs="Arial"/>
        </w:rPr>
        <w:t>s</w:t>
      </w:r>
      <w:r w:rsidR="002A6495" w:rsidRPr="00A50533">
        <w:rPr>
          <w:rFonts w:cs="Arial"/>
        </w:rPr>
        <w:t xml:space="preserve"> in shipping and production</w:t>
      </w:r>
      <w:r w:rsidR="00C27972" w:rsidRPr="00A50533">
        <w:rPr>
          <w:rFonts w:cs="Arial"/>
        </w:rPr>
        <w:t xml:space="preserve"> to warehouses</w:t>
      </w:r>
      <w:r w:rsidR="002A6495" w:rsidRPr="00A50533">
        <w:rPr>
          <w:rFonts w:cs="Arial"/>
        </w:rPr>
        <w:t xml:space="preserve"> – accentuated by floods.  </w:t>
      </w:r>
    </w:p>
    <w:p w14:paraId="608741D0" w14:textId="77777777" w:rsidR="00886255" w:rsidRDefault="00886255">
      <w:pPr>
        <w:spacing w:before="0" w:line="259" w:lineRule="auto"/>
        <w:rPr>
          <w:rFonts w:ascii="Helvetica" w:eastAsiaTheme="majorEastAsia" w:hAnsi="Helvetica" w:cstheme="majorBidi"/>
          <w:color w:val="538135" w:themeColor="accent6" w:themeShade="BF"/>
          <w:sz w:val="32"/>
          <w:szCs w:val="32"/>
        </w:rPr>
      </w:pPr>
      <w:r>
        <w:br w:type="page"/>
      </w:r>
    </w:p>
    <w:p w14:paraId="68027BF3" w14:textId="3153378F" w:rsidR="00F34381" w:rsidRDefault="00F34381" w:rsidP="00F34381">
      <w:pPr>
        <w:pStyle w:val="Heading1"/>
      </w:pPr>
      <w:bookmarkStart w:id="10" w:name="_Toc102487868"/>
      <w:r w:rsidRPr="00F34381">
        <w:t>CYDA’s COVID-19 policy work</w:t>
      </w:r>
      <w:bookmarkEnd w:id="10"/>
      <w:r>
        <w:t xml:space="preserve"> </w:t>
      </w:r>
    </w:p>
    <w:p w14:paraId="29CE19D3" w14:textId="7F55A46E" w:rsidR="00421738" w:rsidRPr="008E511B" w:rsidRDefault="004F0F38" w:rsidP="00421738">
      <w:pPr>
        <w:rPr>
          <w:rFonts w:cs="Arial"/>
        </w:rPr>
      </w:pPr>
      <w:r w:rsidRPr="008E511B">
        <w:rPr>
          <w:rFonts w:cs="Arial"/>
        </w:rPr>
        <w:t>Children and young people with disability</w:t>
      </w:r>
      <w:r w:rsidR="00421738" w:rsidRPr="008E511B">
        <w:rPr>
          <w:rFonts w:cs="Arial"/>
        </w:rPr>
        <w:t xml:space="preserve"> </w:t>
      </w:r>
      <w:r w:rsidR="00131CFB" w:rsidRPr="008E511B">
        <w:rPr>
          <w:rFonts w:cs="Arial"/>
        </w:rPr>
        <w:t>have been</w:t>
      </w:r>
      <w:r w:rsidR="00421738" w:rsidRPr="008E511B">
        <w:rPr>
          <w:rFonts w:cs="Arial"/>
        </w:rPr>
        <w:t xml:space="preserve"> largely forgotten in government responses</w:t>
      </w:r>
      <w:r w:rsidRPr="008E511B">
        <w:rPr>
          <w:rFonts w:cs="Arial"/>
        </w:rPr>
        <w:t xml:space="preserve"> during the height of the COVID-19 pandemic in Australia</w:t>
      </w:r>
      <w:r w:rsidR="00421738" w:rsidRPr="008E511B">
        <w:rPr>
          <w:rFonts w:cs="Arial"/>
        </w:rPr>
        <w:t>. In our recent policy work we highlight</w:t>
      </w:r>
      <w:r w:rsidRPr="008E511B">
        <w:rPr>
          <w:rFonts w:cs="Arial"/>
        </w:rPr>
        <w:t>ed</w:t>
      </w:r>
      <w:r w:rsidR="00421738" w:rsidRPr="008E511B">
        <w:rPr>
          <w:rFonts w:cs="Arial"/>
        </w:rPr>
        <w:t xml:space="preserve"> how Australia lacked a coherent national information strategy and response for children and young people with disability</w:t>
      </w:r>
      <w:r w:rsidR="006420CB" w:rsidRPr="008E511B">
        <w:rPr>
          <w:rFonts w:cs="Arial"/>
        </w:rPr>
        <w:t>, creating and exacerbating feelings of uncertainty and distress.</w:t>
      </w:r>
    </w:p>
    <w:p w14:paraId="7A333B7F" w14:textId="1076ECAE" w:rsidR="006420CB" w:rsidRPr="008E511B" w:rsidRDefault="006420CB" w:rsidP="00421738">
      <w:pPr>
        <w:rPr>
          <w:rFonts w:cs="Arial"/>
        </w:rPr>
      </w:pPr>
      <w:r w:rsidRPr="008E511B">
        <w:rPr>
          <w:rFonts w:cs="Arial"/>
        </w:rPr>
        <w:t xml:space="preserve">Our policy work also demonstrates the inadequacy </w:t>
      </w:r>
      <w:r w:rsidR="00F570D2">
        <w:rPr>
          <w:rFonts w:cs="Arial"/>
        </w:rPr>
        <w:t xml:space="preserve">of </w:t>
      </w:r>
      <w:r w:rsidR="00B435D5">
        <w:rPr>
          <w:rFonts w:cs="Arial"/>
        </w:rPr>
        <w:t xml:space="preserve">targeted responses for children and young people with disability spanning </w:t>
      </w:r>
      <w:r w:rsidR="00A50533">
        <w:rPr>
          <w:rFonts w:cs="Arial"/>
        </w:rPr>
        <w:t>vaccinations, education</w:t>
      </w:r>
      <w:r w:rsidR="00B435D5">
        <w:rPr>
          <w:rFonts w:cs="Arial"/>
        </w:rPr>
        <w:t>, support services and a range of other impacts</w:t>
      </w:r>
      <w:r w:rsidRPr="008E511B">
        <w:rPr>
          <w:rFonts w:cs="Arial"/>
        </w:rPr>
        <w:t>.</w:t>
      </w:r>
    </w:p>
    <w:p w14:paraId="00EE93C5" w14:textId="0D1C5EA3" w:rsidR="006420CB" w:rsidRPr="008E511B" w:rsidRDefault="006420CB" w:rsidP="00421738">
      <w:pPr>
        <w:rPr>
          <w:rFonts w:cs="Arial"/>
        </w:rPr>
      </w:pPr>
      <w:r w:rsidRPr="008E511B">
        <w:rPr>
          <w:rFonts w:cs="Arial"/>
        </w:rPr>
        <w:t>CYDA’s COVID-19 work:</w:t>
      </w:r>
    </w:p>
    <w:bookmarkStart w:id="11" w:name="_Hlk102290167"/>
    <w:p w14:paraId="3B4530B1" w14:textId="7D821A54" w:rsidR="00F55457" w:rsidRPr="00F55457" w:rsidRDefault="001A0989" w:rsidP="00A50533">
      <w:pPr>
        <w:pStyle w:val="ListParagraph"/>
        <w:numPr>
          <w:ilvl w:val="0"/>
          <w:numId w:val="7"/>
        </w:numPr>
        <w:ind w:left="714" w:hanging="357"/>
        <w:contextualSpacing w:val="0"/>
        <w:rPr>
          <w:rFonts w:cs="Arial"/>
        </w:rPr>
      </w:pPr>
      <w:r>
        <w:rPr>
          <w:rFonts w:cs="Arial"/>
        </w:rPr>
        <w:fldChar w:fldCharType="begin"/>
      </w:r>
      <w:r>
        <w:rPr>
          <w:rFonts w:cs="Arial"/>
        </w:rPr>
        <w:instrText xml:space="preserve"> HYPERLINK "https://pwd.org.au/wp-content/uploads/2022/01/Disability-Sector-Omicron-Statement.pdf" </w:instrText>
      </w:r>
      <w:r>
        <w:rPr>
          <w:rFonts w:cs="Arial"/>
        </w:rPr>
      </w:r>
      <w:r>
        <w:rPr>
          <w:rFonts w:cs="Arial"/>
        </w:rPr>
        <w:fldChar w:fldCharType="separate"/>
      </w:r>
      <w:r w:rsidR="00F55457" w:rsidRPr="001A0989">
        <w:rPr>
          <w:rStyle w:val="Hyperlink"/>
          <w:rFonts w:cs="Arial"/>
        </w:rPr>
        <w:t>Co-signatories on the Disability sector Omicron statement of concern</w:t>
      </w:r>
      <w:r>
        <w:rPr>
          <w:rFonts w:cs="Arial"/>
        </w:rPr>
        <w:fldChar w:fldCharType="end"/>
      </w:r>
      <w:r w:rsidR="00F55457">
        <w:rPr>
          <w:rFonts w:cs="Arial"/>
          <w:color w:val="000000" w:themeColor="text1"/>
        </w:rPr>
        <w:t xml:space="preserve"> (2022)</w:t>
      </w:r>
    </w:p>
    <w:p w14:paraId="695B65F6" w14:textId="18EF08A0" w:rsidR="00130525" w:rsidRPr="00130525" w:rsidRDefault="00130525" w:rsidP="00A50533">
      <w:pPr>
        <w:pStyle w:val="ListParagraph"/>
        <w:numPr>
          <w:ilvl w:val="0"/>
          <w:numId w:val="7"/>
        </w:numPr>
        <w:ind w:left="714" w:hanging="357"/>
        <w:contextualSpacing w:val="0"/>
        <w:rPr>
          <w:rFonts w:cs="Arial"/>
        </w:rPr>
      </w:pPr>
      <w:hyperlink r:id="rId18" w:history="1">
        <w:r w:rsidRPr="00130525">
          <w:rPr>
            <w:rStyle w:val="Hyperlink"/>
            <w:rFonts w:cs="Arial"/>
          </w:rPr>
          <w:t>Locked out: Vaccination d</w:t>
        </w:r>
        <w:r w:rsidRPr="00130525">
          <w:rPr>
            <w:rStyle w:val="Hyperlink"/>
            <w:rFonts w:cs="Arial"/>
          </w:rPr>
          <w:t>i</w:t>
        </w:r>
        <w:r w:rsidRPr="00130525">
          <w:rPr>
            <w:rStyle w:val="Hyperlink"/>
            <w:rFonts w:cs="Arial"/>
          </w:rPr>
          <w:t>scrimination for children and young people with disability</w:t>
        </w:r>
      </w:hyperlink>
      <w:r>
        <w:rPr>
          <w:rFonts w:cs="Arial"/>
        </w:rPr>
        <w:t xml:space="preserve"> (2021)</w:t>
      </w:r>
    </w:p>
    <w:p w14:paraId="61B4D824" w14:textId="034AD85F" w:rsidR="006420CB" w:rsidRPr="008E511B" w:rsidRDefault="00010A79" w:rsidP="00A50533">
      <w:pPr>
        <w:pStyle w:val="ListParagraph"/>
        <w:numPr>
          <w:ilvl w:val="0"/>
          <w:numId w:val="7"/>
        </w:numPr>
        <w:ind w:left="714" w:hanging="357"/>
        <w:contextualSpacing w:val="0"/>
        <w:rPr>
          <w:rFonts w:cs="Arial"/>
        </w:rPr>
      </w:pPr>
      <w:hyperlink r:id="rId19" w:history="1">
        <w:r w:rsidR="006420CB" w:rsidRPr="008E511B">
          <w:rPr>
            <w:rStyle w:val="Hyperlink"/>
            <w:rFonts w:cs="Arial"/>
          </w:rPr>
          <w:t>Submission to the Disability Royal Commission: Emergency Planning and Response during COVID-19</w:t>
        </w:r>
      </w:hyperlink>
      <w:r w:rsidR="001B20C4" w:rsidRPr="008E511B">
        <w:rPr>
          <w:rFonts w:cs="Arial"/>
        </w:rPr>
        <w:t xml:space="preserve"> (2020)</w:t>
      </w:r>
    </w:p>
    <w:p w14:paraId="7F271B6C" w14:textId="2599D785" w:rsidR="006420CB" w:rsidRDefault="00010A79" w:rsidP="00A50533">
      <w:pPr>
        <w:pStyle w:val="ListParagraph"/>
        <w:numPr>
          <w:ilvl w:val="0"/>
          <w:numId w:val="7"/>
        </w:numPr>
        <w:ind w:left="714" w:hanging="357"/>
        <w:contextualSpacing w:val="0"/>
        <w:rPr>
          <w:rFonts w:cs="Arial"/>
        </w:rPr>
      </w:pPr>
      <w:hyperlink r:id="rId20" w:history="1">
        <w:r w:rsidR="006420CB" w:rsidRPr="008E511B">
          <w:rPr>
            <w:rStyle w:val="Hyperlink"/>
            <w:rFonts w:cs="Arial"/>
          </w:rPr>
          <w:t>Not even remotely fair: Experiences of students with disability during COVID-19</w:t>
        </w:r>
      </w:hyperlink>
      <w:bookmarkEnd w:id="11"/>
      <w:r w:rsidR="006420CB" w:rsidRPr="008E511B">
        <w:rPr>
          <w:rFonts w:cs="Arial"/>
        </w:rPr>
        <w:t xml:space="preserve"> (2020)</w:t>
      </w:r>
    </w:p>
    <w:p w14:paraId="2DC8C91F" w14:textId="30E1AD45" w:rsidR="00F55457" w:rsidRPr="00316BF4" w:rsidRDefault="00010A79" w:rsidP="00A50533">
      <w:pPr>
        <w:pStyle w:val="ListParagraph"/>
        <w:numPr>
          <w:ilvl w:val="0"/>
          <w:numId w:val="7"/>
        </w:numPr>
        <w:ind w:left="714" w:hanging="357"/>
        <w:contextualSpacing w:val="0"/>
        <w:rPr>
          <w:rFonts w:cs="Arial"/>
        </w:rPr>
      </w:pPr>
      <w:hyperlink r:id="rId21" w:history="1">
        <w:r w:rsidR="00F55457" w:rsidRPr="00F55457">
          <w:rPr>
            <w:rStyle w:val="Hyperlink"/>
            <w:rFonts w:cs="Arial"/>
          </w:rPr>
          <w:t>CYDA CEO, Mary Sayers Disability Royal Commission witness statement</w:t>
        </w:r>
      </w:hyperlink>
      <w:r w:rsidR="00F55457">
        <w:rPr>
          <w:rFonts w:cs="Arial"/>
          <w:color w:val="000000" w:themeColor="text1"/>
        </w:rPr>
        <w:t xml:space="preserve"> (2020)</w:t>
      </w:r>
    </w:p>
    <w:p w14:paraId="5CC10F00" w14:textId="3E6E83A6" w:rsidR="00B435D5" w:rsidRDefault="00B435D5" w:rsidP="00A50533">
      <w:pPr>
        <w:pStyle w:val="ListParagraph"/>
        <w:numPr>
          <w:ilvl w:val="0"/>
          <w:numId w:val="7"/>
        </w:numPr>
        <w:ind w:left="714" w:hanging="357"/>
        <w:contextualSpacing w:val="0"/>
        <w:rPr>
          <w:rFonts w:cs="Arial"/>
        </w:rPr>
      </w:pPr>
      <w:hyperlink r:id="rId22" w:history="1">
        <w:r w:rsidRPr="00B435D5">
          <w:rPr>
            <w:rStyle w:val="Hyperlink"/>
            <w:rFonts w:cs="Arial"/>
          </w:rPr>
          <w:t>More than isolated: The experience of children and young people with disability and their families during the COVID-19 pandemic</w:t>
        </w:r>
      </w:hyperlink>
      <w:r>
        <w:rPr>
          <w:rFonts w:cs="Arial"/>
        </w:rPr>
        <w:t xml:space="preserve"> (2020)</w:t>
      </w:r>
    </w:p>
    <w:p w14:paraId="30BD3D40" w14:textId="53D40962" w:rsidR="00130525" w:rsidRPr="008E511B" w:rsidRDefault="00130525" w:rsidP="00A50533">
      <w:pPr>
        <w:pStyle w:val="ListParagraph"/>
        <w:numPr>
          <w:ilvl w:val="0"/>
          <w:numId w:val="7"/>
        </w:numPr>
        <w:ind w:left="714" w:hanging="357"/>
        <w:contextualSpacing w:val="0"/>
        <w:rPr>
          <w:rFonts w:cs="Arial"/>
        </w:rPr>
      </w:pPr>
      <w:hyperlink r:id="rId23" w:history="1">
        <w:r w:rsidRPr="00130525">
          <w:rPr>
            <w:rStyle w:val="Hyperlink"/>
            <w:rFonts w:cs="Arial"/>
          </w:rPr>
          <w:t>Co-signatories on Open letter to National Cabinet Immediate Actions Required for Australians with Disability in Response to Coronavirus (COVID19)</w:t>
        </w:r>
      </w:hyperlink>
      <w:r>
        <w:rPr>
          <w:rFonts w:cs="Arial"/>
        </w:rPr>
        <w:t xml:space="preserve"> (2020)</w:t>
      </w:r>
    </w:p>
    <w:p w14:paraId="2C9BA087" w14:textId="77777777" w:rsidR="004043A9" w:rsidRPr="008E511B" w:rsidRDefault="004043A9" w:rsidP="004043A9">
      <w:pPr>
        <w:pStyle w:val="ListParagraph"/>
        <w:rPr>
          <w:rFonts w:cs="Arial"/>
        </w:rPr>
      </w:pPr>
    </w:p>
    <w:p w14:paraId="6949129B" w14:textId="6B6B3ECF" w:rsidR="00AC4D05" w:rsidRPr="00FD6BC2" w:rsidRDefault="00AC4D05">
      <w:pPr>
        <w:spacing w:before="0" w:line="259" w:lineRule="auto"/>
        <w:rPr>
          <w:rFonts w:ascii="Helvetica" w:eastAsiaTheme="majorEastAsia" w:hAnsi="Helvetica" w:cstheme="majorBidi"/>
          <w:i/>
          <w:iCs/>
          <w:color w:val="538135" w:themeColor="accent6" w:themeShade="BF"/>
          <w:sz w:val="32"/>
          <w:szCs w:val="32"/>
        </w:rPr>
      </w:pPr>
    </w:p>
    <w:sectPr w:rsidR="00AC4D05" w:rsidRPr="00FD6BC2" w:rsidSect="00F71335">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D639" w14:textId="77777777" w:rsidR="00A402E5" w:rsidRDefault="00A402E5" w:rsidP="005F356E">
      <w:pPr>
        <w:spacing w:before="0" w:after="0" w:line="240" w:lineRule="auto"/>
      </w:pPr>
      <w:r>
        <w:separator/>
      </w:r>
    </w:p>
  </w:endnote>
  <w:endnote w:type="continuationSeparator" w:id="0">
    <w:p w14:paraId="11F1C414" w14:textId="77777777" w:rsidR="00A402E5" w:rsidRDefault="00A402E5" w:rsidP="005F356E">
      <w:pPr>
        <w:spacing w:before="0" w:after="0" w:line="240" w:lineRule="auto"/>
      </w:pPr>
      <w:r>
        <w:continuationSeparator/>
      </w:r>
    </w:p>
  </w:endnote>
  <w:endnote w:type="continuationNotice" w:id="1">
    <w:p w14:paraId="14851C10" w14:textId="77777777" w:rsidR="00A402E5" w:rsidRDefault="00A402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3C1E7D9E" w14:textId="0406BA0D" w:rsidR="00A402E5" w:rsidRPr="003D3377" w:rsidRDefault="00A402E5" w:rsidP="003D3377">
    <w:r w:rsidRPr="008C45A7">
      <w:t xml:space="preserve">CYDA’s </w:t>
    </w:r>
    <w:r w:rsidR="004B79B9">
      <w:t xml:space="preserve">response to the </w:t>
    </w:r>
    <w:r w:rsidR="004043A9">
      <w:t xml:space="preserve">DRC’s </w:t>
    </w:r>
    <w:r w:rsidR="004043A9">
      <w:rPr>
        <w:i/>
        <w:iCs/>
      </w:rPr>
      <w:t xml:space="preserve">Omicron </w:t>
    </w:r>
    <w:r w:rsidR="004B79B9">
      <w:t>issues paper</w:t>
    </w:r>
  </w:p>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61AD" w14:textId="77777777" w:rsidR="00A402E5" w:rsidRDefault="00A402E5" w:rsidP="005F356E">
      <w:pPr>
        <w:spacing w:before="0" w:after="0" w:line="240" w:lineRule="auto"/>
      </w:pPr>
      <w:r>
        <w:separator/>
      </w:r>
    </w:p>
  </w:footnote>
  <w:footnote w:type="continuationSeparator" w:id="0">
    <w:p w14:paraId="49A6A8FF" w14:textId="77777777" w:rsidR="00A402E5" w:rsidRDefault="00A402E5" w:rsidP="005F356E">
      <w:pPr>
        <w:spacing w:before="0" w:after="0" w:line="240" w:lineRule="auto"/>
      </w:pPr>
      <w:r>
        <w:continuationSeparator/>
      </w:r>
    </w:p>
  </w:footnote>
  <w:footnote w:type="continuationNotice" w:id="1">
    <w:p w14:paraId="48B6DD6E" w14:textId="77777777" w:rsidR="00A402E5" w:rsidRDefault="00A402E5">
      <w:pPr>
        <w:spacing w:before="0" w:after="0" w:line="240" w:lineRule="auto"/>
      </w:pPr>
    </w:p>
  </w:footnote>
  <w:footnote w:id="2">
    <w:p w14:paraId="4AE443EE" w14:textId="622C69E3" w:rsidR="0012550D" w:rsidRDefault="0012550D">
      <w:pPr>
        <w:pStyle w:val="FootnoteText"/>
      </w:pPr>
      <w:r>
        <w:rPr>
          <w:rStyle w:val="FootnoteReference"/>
        </w:rPr>
        <w:footnoteRef/>
      </w:r>
      <w:r>
        <w:t xml:space="preserve"> </w:t>
      </w:r>
      <w:r w:rsidRPr="0012550D">
        <w:t xml:space="preserve">Dickinson, H., Smith, C., Yates, S., </w:t>
      </w:r>
      <w:proofErr w:type="spellStart"/>
      <w:r w:rsidRPr="0012550D">
        <w:t>Bertuol</w:t>
      </w:r>
      <w:proofErr w:type="spellEnd"/>
      <w:r w:rsidRPr="0012550D">
        <w:t>, M. (2020)</w:t>
      </w:r>
      <w:r w:rsidR="00A50533">
        <w:t>.</w:t>
      </w:r>
      <w:r w:rsidRPr="0012550D">
        <w:t xml:space="preserve"> </w:t>
      </w:r>
      <w:r w:rsidRPr="00A50533">
        <w:rPr>
          <w:i/>
          <w:iCs/>
        </w:rPr>
        <w:t>Not even remotely fair: Experiences of students with disability during COVID-19.</w:t>
      </w:r>
      <w:r w:rsidRPr="0012550D">
        <w:t xml:space="preserve"> Report prepared for Children and Young People with Disability Australia (CYDA), Melbourne, accessed at https://www.cyda.org.au/resources/details/172/not-even-remotely-fair-experiences-of-students-with-disability-during-covid-19-full-report</w:t>
      </w:r>
    </w:p>
  </w:footnote>
  <w:footnote w:id="3">
    <w:p w14:paraId="26195A03" w14:textId="77777777" w:rsidR="00B64C2B" w:rsidRDefault="00B64C2B" w:rsidP="00B64C2B">
      <w:pPr>
        <w:pStyle w:val="FootnoteText"/>
      </w:pPr>
      <w:r>
        <w:rPr>
          <w:rStyle w:val="FootnoteReference"/>
        </w:rPr>
        <w:footnoteRef/>
      </w:r>
      <w:r>
        <w:t xml:space="preserve"> </w:t>
      </w:r>
      <w:hyperlink r:id="rId1" w:history="1">
        <w:r w:rsidRPr="00B64C2B">
          <w:rPr>
            <w:rStyle w:val="Hyperlink"/>
          </w:rPr>
          <w:t>Mary Sayers statement to the DRC</w:t>
        </w:r>
      </w:hyperlink>
    </w:p>
  </w:footnote>
  <w:footnote w:id="4">
    <w:p w14:paraId="3D2D09C2" w14:textId="47E73C77" w:rsidR="00482FE1" w:rsidRPr="00482FE1" w:rsidRDefault="00482FE1">
      <w:pPr>
        <w:pStyle w:val="FootnoteText"/>
        <w:rPr>
          <w:sz w:val="16"/>
          <w:szCs w:val="16"/>
        </w:rPr>
      </w:pPr>
      <w:r>
        <w:rPr>
          <w:rStyle w:val="FootnoteReference"/>
        </w:rPr>
        <w:footnoteRef/>
      </w:r>
      <w:r>
        <w:t xml:space="preserve"> </w:t>
      </w:r>
      <w:hyperlink r:id="rId2" w:history="1">
        <w:r w:rsidRPr="00FD203E">
          <w:rPr>
            <w:rStyle w:val="Hyperlink"/>
            <w:sz w:val="16"/>
            <w:szCs w:val="16"/>
          </w:rPr>
          <w:t>https://pwd.org.au/disability-sector-slams-national-cabinets-omicron-response/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010A79">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3E4F70"/>
    <w:multiLevelType w:val="hybridMultilevel"/>
    <w:tmpl w:val="1A660170"/>
    <w:lvl w:ilvl="0" w:tplc="66DC88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D485D"/>
    <w:multiLevelType w:val="hybridMultilevel"/>
    <w:tmpl w:val="9CFE4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0670C"/>
    <w:multiLevelType w:val="hybridMultilevel"/>
    <w:tmpl w:val="6BD2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8569C"/>
    <w:multiLevelType w:val="hybridMultilevel"/>
    <w:tmpl w:val="A788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93C6D"/>
    <w:multiLevelType w:val="hybridMultilevel"/>
    <w:tmpl w:val="DF4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F5A7C"/>
    <w:multiLevelType w:val="hybridMultilevel"/>
    <w:tmpl w:val="0CCEBA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1" w15:restartNumberingAfterBreak="0">
    <w:nsid w:val="5B27333F"/>
    <w:multiLevelType w:val="hybridMultilevel"/>
    <w:tmpl w:val="7E6E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F7276"/>
    <w:multiLevelType w:val="hybridMultilevel"/>
    <w:tmpl w:val="50DEAD40"/>
    <w:lvl w:ilvl="0" w:tplc="7E4C9A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761443">
    <w:abstractNumId w:val="5"/>
  </w:num>
  <w:num w:numId="2" w16cid:durableId="1236861839">
    <w:abstractNumId w:val="13"/>
  </w:num>
  <w:num w:numId="3" w16cid:durableId="1018772419">
    <w:abstractNumId w:val="0"/>
  </w:num>
  <w:num w:numId="4" w16cid:durableId="1961641497">
    <w:abstractNumId w:val="9"/>
  </w:num>
  <w:num w:numId="5" w16cid:durableId="1391923854">
    <w:abstractNumId w:val="6"/>
  </w:num>
  <w:num w:numId="6" w16cid:durableId="2006780044">
    <w:abstractNumId w:val="10"/>
  </w:num>
  <w:num w:numId="7" w16cid:durableId="1147168845">
    <w:abstractNumId w:val="7"/>
  </w:num>
  <w:num w:numId="8" w16cid:durableId="1536231552">
    <w:abstractNumId w:val="11"/>
  </w:num>
  <w:num w:numId="9" w16cid:durableId="1768889850">
    <w:abstractNumId w:val="4"/>
  </w:num>
  <w:num w:numId="10" w16cid:durableId="167840789">
    <w:abstractNumId w:val="2"/>
  </w:num>
  <w:num w:numId="11" w16cid:durableId="744030492">
    <w:abstractNumId w:val="12"/>
  </w:num>
  <w:num w:numId="12" w16cid:durableId="2047287040">
    <w:abstractNumId w:val="14"/>
  </w:num>
  <w:num w:numId="13" w16cid:durableId="343097274">
    <w:abstractNumId w:val="1"/>
  </w:num>
  <w:num w:numId="14" w16cid:durableId="1635020577">
    <w:abstractNumId w:val="3"/>
  </w:num>
  <w:num w:numId="15" w16cid:durableId="60955598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F3C"/>
    <w:rsid w:val="00006F4B"/>
    <w:rsid w:val="000072E7"/>
    <w:rsid w:val="000075D6"/>
    <w:rsid w:val="00007C15"/>
    <w:rsid w:val="00007FF8"/>
    <w:rsid w:val="00010315"/>
    <w:rsid w:val="00010612"/>
    <w:rsid w:val="00011405"/>
    <w:rsid w:val="000118C9"/>
    <w:rsid w:val="00011907"/>
    <w:rsid w:val="000119ED"/>
    <w:rsid w:val="00012B14"/>
    <w:rsid w:val="00012B98"/>
    <w:rsid w:val="00012BC5"/>
    <w:rsid w:val="00012D94"/>
    <w:rsid w:val="00013497"/>
    <w:rsid w:val="000137D9"/>
    <w:rsid w:val="00014478"/>
    <w:rsid w:val="000144E0"/>
    <w:rsid w:val="0001486C"/>
    <w:rsid w:val="00014C9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40200"/>
    <w:rsid w:val="000422FE"/>
    <w:rsid w:val="000423B5"/>
    <w:rsid w:val="0004363E"/>
    <w:rsid w:val="000436DB"/>
    <w:rsid w:val="00043921"/>
    <w:rsid w:val="00044208"/>
    <w:rsid w:val="00044D91"/>
    <w:rsid w:val="00045666"/>
    <w:rsid w:val="00045883"/>
    <w:rsid w:val="000459AC"/>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D6A"/>
    <w:rsid w:val="00062EBF"/>
    <w:rsid w:val="00063462"/>
    <w:rsid w:val="00063EFA"/>
    <w:rsid w:val="00064D07"/>
    <w:rsid w:val="0006697F"/>
    <w:rsid w:val="00067975"/>
    <w:rsid w:val="000679E2"/>
    <w:rsid w:val="00067B1B"/>
    <w:rsid w:val="000703DF"/>
    <w:rsid w:val="0007079E"/>
    <w:rsid w:val="00070B21"/>
    <w:rsid w:val="00070FA8"/>
    <w:rsid w:val="000711E3"/>
    <w:rsid w:val="00071952"/>
    <w:rsid w:val="00072585"/>
    <w:rsid w:val="00073261"/>
    <w:rsid w:val="000734A4"/>
    <w:rsid w:val="00073516"/>
    <w:rsid w:val="000740AE"/>
    <w:rsid w:val="00074191"/>
    <w:rsid w:val="00074C42"/>
    <w:rsid w:val="00075A75"/>
    <w:rsid w:val="000768CA"/>
    <w:rsid w:val="000774E1"/>
    <w:rsid w:val="00077FA3"/>
    <w:rsid w:val="000808EC"/>
    <w:rsid w:val="00081656"/>
    <w:rsid w:val="00082224"/>
    <w:rsid w:val="00082AED"/>
    <w:rsid w:val="00082C87"/>
    <w:rsid w:val="00083066"/>
    <w:rsid w:val="00083335"/>
    <w:rsid w:val="000834A8"/>
    <w:rsid w:val="00083901"/>
    <w:rsid w:val="00084130"/>
    <w:rsid w:val="0008465D"/>
    <w:rsid w:val="00084AC4"/>
    <w:rsid w:val="0008521F"/>
    <w:rsid w:val="00085B29"/>
    <w:rsid w:val="00085C18"/>
    <w:rsid w:val="00085DA7"/>
    <w:rsid w:val="00090472"/>
    <w:rsid w:val="0009070F"/>
    <w:rsid w:val="00091469"/>
    <w:rsid w:val="00092C21"/>
    <w:rsid w:val="00092DF1"/>
    <w:rsid w:val="00093B86"/>
    <w:rsid w:val="00093D71"/>
    <w:rsid w:val="00095A41"/>
    <w:rsid w:val="00095F48"/>
    <w:rsid w:val="00095FC7"/>
    <w:rsid w:val="0009611D"/>
    <w:rsid w:val="00096526"/>
    <w:rsid w:val="000968DC"/>
    <w:rsid w:val="00096AAD"/>
    <w:rsid w:val="000972C6"/>
    <w:rsid w:val="00097E6A"/>
    <w:rsid w:val="000A0D09"/>
    <w:rsid w:val="000A1651"/>
    <w:rsid w:val="000A16C6"/>
    <w:rsid w:val="000A28B9"/>
    <w:rsid w:val="000A2F06"/>
    <w:rsid w:val="000A32E9"/>
    <w:rsid w:val="000A3541"/>
    <w:rsid w:val="000A3A8E"/>
    <w:rsid w:val="000A4B55"/>
    <w:rsid w:val="000A515C"/>
    <w:rsid w:val="000A54A4"/>
    <w:rsid w:val="000A58F4"/>
    <w:rsid w:val="000A6675"/>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8CC"/>
    <w:rsid w:val="000B7E3A"/>
    <w:rsid w:val="000C07E2"/>
    <w:rsid w:val="000C0B06"/>
    <w:rsid w:val="000C0E2B"/>
    <w:rsid w:val="000C12F2"/>
    <w:rsid w:val="000C1A0E"/>
    <w:rsid w:val="000C229A"/>
    <w:rsid w:val="000C32F6"/>
    <w:rsid w:val="000C365E"/>
    <w:rsid w:val="000C58C1"/>
    <w:rsid w:val="000C596E"/>
    <w:rsid w:val="000C5B2C"/>
    <w:rsid w:val="000C5D16"/>
    <w:rsid w:val="000C5E2E"/>
    <w:rsid w:val="000C603A"/>
    <w:rsid w:val="000C60A1"/>
    <w:rsid w:val="000C67B8"/>
    <w:rsid w:val="000C6A65"/>
    <w:rsid w:val="000C79F2"/>
    <w:rsid w:val="000D01C0"/>
    <w:rsid w:val="000D129F"/>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3575"/>
    <w:rsid w:val="000F4A1F"/>
    <w:rsid w:val="000F4E79"/>
    <w:rsid w:val="000F556E"/>
    <w:rsid w:val="000F57A9"/>
    <w:rsid w:val="000F5B29"/>
    <w:rsid w:val="000F610C"/>
    <w:rsid w:val="000F67E5"/>
    <w:rsid w:val="000F7113"/>
    <w:rsid w:val="000F7DF1"/>
    <w:rsid w:val="001001D2"/>
    <w:rsid w:val="00100EFE"/>
    <w:rsid w:val="00101019"/>
    <w:rsid w:val="00101B22"/>
    <w:rsid w:val="00101EF8"/>
    <w:rsid w:val="001025F8"/>
    <w:rsid w:val="001034AF"/>
    <w:rsid w:val="001035E4"/>
    <w:rsid w:val="00104B74"/>
    <w:rsid w:val="00105A0C"/>
    <w:rsid w:val="001065E6"/>
    <w:rsid w:val="001075B2"/>
    <w:rsid w:val="00107751"/>
    <w:rsid w:val="001078D6"/>
    <w:rsid w:val="00110689"/>
    <w:rsid w:val="00110A0B"/>
    <w:rsid w:val="00111217"/>
    <w:rsid w:val="001116A1"/>
    <w:rsid w:val="00111E5A"/>
    <w:rsid w:val="00112672"/>
    <w:rsid w:val="00112846"/>
    <w:rsid w:val="0011291A"/>
    <w:rsid w:val="00113D32"/>
    <w:rsid w:val="001140B2"/>
    <w:rsid w:val="00114C96"/>
    <w:rsid w:val="001156C2"/>
    <w:rsid w:val="00115977"/>
    <w:rsid w:val="00115D26"/>
    <w:rsid w:val="0011772E"/>
    <w:rsid w:val="0012035E"/>
    <w:rsid w:val="0012050B"/>
    <w:rsid w:val="0012147C"/>
    <w:rsid w:val="0012156B"/>
    <w:rsid w:val="00121C78"/>
    <w:rsid w:val="00121CE9"/>
    <w:rsid w:val="00122C78"/>
    <w:rsid w:val="001236D5"/>
    <w:rsid w:val="0012469F"/>
    <w:rsid w:val="0012481C"/>
    <w:rsid w:val="0012550D"/>
    <w:rsid w:val="0012552E"/>
    <w:rsid w:val="0012575E"/>
    <w:rsid w:val="0012583C"/>
    <w:rsid w:val="00126897"/>
    <w:rsid w:val="001273EF"/>
    <w:rsid w:val="0012753D"/>
    <w:rsid w:val="00127739"/>
    <w:rsid w:val="00127F31"/>
    <w:rsid w:val="00130291"/>
    <w:rsid w:val="00130525"/>
    <w:rsid w:val="00130F8C"/>
    <w:rsid w:val="00131A9A"/>
    <w:rsid w:val="00131CFB"/>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AA7"/>
    <w:rsid w:val="001521CF"/>
    <w:rsid w:val="001522DD"/>
    <w:rsid w:val="0015231A"/>
    <w:rsid w:val="0015245F"/>
    <w:rsid w:val="00152DF1"/>
    <w:rsid w:val="001546A0"/>
    <w:rsid w:val="00154AC8"/>
    <w:rsid w:val="0015537F"/>
    <w:rsid w:val="001556DC"/>
    <w:rsid w:val="001556EF"/>
    <w:rsid w:val="00155815"/>
    <w:rsid w:val="001558F4"/>
    <w:rsid w:val="00155B45"/>
    <w:rsid w:val="001561A7"/>
    <w:rsid w:val="0015699D"/>
    <w:rsid w:val="00156C93"/>
    <w:rsid w:val="00156E06"/>
    <w:rsid w:val="00157144"/>
    <w:rsid w:val="00157B37"/>
    <w:rsid w:val="0016009A"/>
    <w:rsid w:val="00161622"/>
    <w:rsid w:val="00162795"/>
    <w:rsid w:val="00163786"/>
    <w:rsid w:val="00164446"/>
    <w:rsid w:val="00164783"/>
    <w:rsid w:val="00164E72"/>
    <w:rsid w:val="00165086"/>
    <w:rsid w:val="00165A27"/>
    <w:rsid w:val="00167DC6"/>
    <w:rsid w:val="00167FB3"/>
    <w:rsid w:val="001701CC"/>
    <w:rsid w:val="00170E72"/>
    <w:rsid w:val="00171315"/>
    <w:rsid w:val="0017138D"/>
    <w:rsid w:val="001737F9"/>
    <w:rsid w:val="0017384D"/>
    <w:rsid w:val="001740C1"/>
    <w:rsid w:val="001745FE"/>
    <w:rsid w:val="001747BC"/>
    <w:rsid w:val="00175024"/>
    <w:rsid w:val="00175051"/>
    <w:rsid w:val="00175088"/>
    <w:rsid w:val="00175A8E"/>
    <w:rsid w:val="00176F6F"/>
    <w:rsid w:val="001773BE"/>
    <w:rsid w:val="00177DB6"/>
    <w:rsid w:val="00177E09"/>
    <w:rsid w:val="00180645"/>
    <w:rsid w:val="00181779"/>
    <w:rsid w:val="00181858"/>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9F8"/>
    <w:rsid w:val="001963FE"/>
    <w:rsid w:val="001964A9"/>
    <w:rsid w:val="00197236"/>
    <w:rsid w:val="00197B17"/>
    <w:rsid w:val="001A0976"/>
    <w:rsid w:val="001A0989"/>
    <w:rsid w:val="001A09C1"/>
    <w:rsid w:val="001A0A55"/>
    <w:rsid w:val="001A109C"/>
    <w:rsid w:val="001A145B"/>
    <w:rsid w:val="001A16E7"/>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14C6"/>
    <w:rsid w:val="001B16EB"/>
    <w:rsid w:val="001B1BE9"/>
    <w:rsid w:val="001B1F7E"/>
    <w:rsid w:val="001B20C4"/>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C0C78"/>
    <w:rsid w:val="001C2015"/>
    <w:rsid w:val="001C4EFD"/>
    <w:rsid w:val="001C51E3"/>
    <w:rsid w:val="001C5575"/>
    <w:rsid w:val="001C6076"/>
    <w:rsid w:val="001C6190"/>
    <w:rsid w:val="001C6FE4"/>
    <w:rsid w:val="001D03CD"/>
    <w:rsid w:val="001D06DA"/>
    <w:rsid w:val="001D097A"/>
    <w:rsid w:val="001D0E12"/>
    <w:rsid w:val="001D11E3"/>
    <w:rsid w:val="001D1D8F"/>
    <w:rsid w:val="001D1D97"/>
    <w:rsid w:val="001D1ED9"/>
    <w:rsid w:val="001D2873"/>
    <w:rsid w:val="001D28A5"/>
    <w:rsid w:val="001D2ADC"/>
    <w:rsid w:val="001D2EC7"/>
    <w:rsid w:val="001D31C5"/>
    <w:rsid w:val="001D3DEC"/>
    <w:rsid w:val="001D4131"/>
    <w:rsid w:val="001D4181"/>
    <w:rsid w:val="001D42AA"/>
    <w:rsid w:val="001D4672"/>
    <w:rsid w:val="001D4ECD"/>
    <w:rsid w:val="001D6196"/>
    <w:rsid w:val="001D67F9"/>
    <w:rsid w:val="001D6CDE"/>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87A"/>
    <w:rsid w:val="001F6A3E"/>
    <w:rsid w:val="001F6A62"/>
    <w:rsid w:val="001F700A"/>
    <w:rsid w:val="001F7555"/>
    <w:rsid w:val="001F7DB8"/>
    <w:rsid w:val="002002CD"/>
    <w:rsid w:val="00200893"/>
    <w:rsid w:val="00201B2F"/>
    <w:rsid w:val="00201F60"/>
    <w:rsid w:val="0020229F"/>
    <w:rsid w:val="00203BD5"/>
    <w:rsid w:val="00203F5F"/>
    <w:rsid w:val="00204A87"/>
    <w:rsid w:val="00205527"/>
    <w:rsid w:val="00205AD1"/>
    <w:rsid w:val="0020620C"/>
    <w:rsid w:val="00206B0B"/>
    <w:rsid w:val="00206C9E"/>
    <w:rsid w:val="002078C8"/>
    <w:rsid w:val="00210881"/>
    <w:rsid w:val="002108D8"/>
    <w:rsid w:val="00210C11"/>
    <w:rsid w:val="00211E47"/>
    <w:rsid w:val="002128AB"/>
    <w:rsid w:val="00212B2F"/>
    <w:rsid w:val="00212DE7"/>
    <w:rsid w:val="0021356A"/>
    <w:rsid w:val="002145E2"/>
    <w:rsid w:val="002150CF"/>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C2C"/>
    <w:rsid w:val="0022508A"/>
    <w:rsid w:val="00226374"/>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C83"/>
    <w:rsid w:val="00237071"/>
    <w:rsid w:val="00237483"/>
    <w:rsid w:val="00237A06"/>
    <w:rsid w:val="00240530"/>
    <w:rsid w:val="00240B1C"/>
    <w:rsid w:val="00240E1E"/>
    <w:rsid w:val="002414E9"/>
    <w:rsid w:val="00241E84"/>
    <w:rsid w:val="00242A25"/>
    <w:rsid w:val="00243824"/>
    <w:rsid w:val="0024425E"/>
    <w:rsid w:val="00244A76"/>
    <w:rsid w:val="00244C08"/>
    <w:rsid w:val="00244D8E"/>
    <w:rsid w:val="0024569E"/>
    <w:rsid w:val="00245975"/>
    <w:rsid w:val="00245DB9"/>
    <w:rsid w:val="00246408"/>
    <w:rsid w:val="00247201"/>
    <w:rsid w:val="00247476"/>
    <w:rsid w:val="00250C0F"/>
    <w:rsid w:val="00250D68"/>
    <w:rsid w:val="00251A0D"/>
    <w:rsid w:val="002526E0"/>
    <w:rsid w:val="0025485B"/>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677C6"/>
    <w:rsid w:val="002702B4"/>
    <w:rsid w:val="002705B0"/>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2762"/>
    <w:rsid w:val="00282B0B"/>
    <w:rsid w:val="002836E5"/>
    <w:rsid w:val="0028398E"/>
    <w:rsid w:val="00283D03"/>
    <w:rsid w:val="00283D5F"/>
    <w:rsid w:val="00285239"/>
    <w:rsid w:val="0028528E"/>
    <w:rsid w:val="00285945"/>
    <w:rsid w:val="00285BA3"/>
    <w:rsid w:val="0028671F"/>
    <w:rsid w:val="002870AC"/>
    <w:rsid w:val="00287A98"/>
    <w:rsid w:val="00287BCC"/>
    <w:rsid w:val="00287CA1"/>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F67"/>
    <w:rsid w:val="002A041D"/>
    <w:rsid w:val="002A06CC"/>
    <w:rsid w:val="002A0A81"/>
    <w:rsid w:val="002A0E97"/>
    <w:rsid w:val="002A1014"/>
    <w:rsid w:val="002A1906"/>
    <w:rsid w:val="002A1932"/>
    <w:rsid w:val="002A2405"/>
    <w:rsid w:val="002A2AFF"/>
    <w:rsid w:val="002A2B7E"/>
    <w:rsid w:val="002A2E55"/>
    <w:rsid w:val="002A2F4F"/>
    <w:rsid w:val="002A3161"/>
    <w:rsid w:val="002A4206"/>
    <w:rsid w:val="002A48DE"/>
    <w:rsid w:val="002A59A1"/>
    <w:rsid w:val="002A5F1E"/>
    <w:rsid w:val="002A6303"/>
    <w:rsid w:val="002A6495"/>
    <w:rsid w:val="002A67CD"/>
    <w:rsid w:val="002A6800"/>
    <w:rsid w:val="002A74B3"/>
    <w:rsid w:val="002A7614"/>
    <w:rsid w:val="002A7AB6"/>
    <w:rsid w:val="002A7E29"/>
    <w:rsid w:val="002A7E97"/>
    <w:rsid w:val="002B01A2"/>
    <w:rsid w:val="002B1A8A"/>
    <w:rsid w:val="002B1E4E"/>
    <w:rsid w:val="002B2831"/>
    <w:rsid w:val="002B3283"/>
    <w:rsid w:val="002B40CA"/>
    <w:rsid w:val="002B478E"/>
    <w:rsid w:val="002B4980"/>
    <w:rsid w:val="002B4D59"/>
    <w:rsid w:val="002B50FB"/>
    <w:rsid w:val="002B5572"/>
    <w:rsid w:val="002B5B47"/>
    <w:rsid w:val="002B69D5"/>
    <w:rsid w:val="002C0198"/>
    <w:rsid w:val="002C0212"/>
    <w:rsid w:val="002C0300"/>
    <w:rsid w:val="002C07DF"/>
    <w:rsid w:val="002C0C4E"/>
    <w:rsid w:val="002C0E44"/>
    <w:rsid w:val="002C14FC"/>
    <w:rsid w:val="002C1560"/>
    <w:rsid w:val="002C1901"/>
    <w:rsid w:val="002C1EB8"/>
    <w:rsid w:val="002C2375"/>
    <w:rsid w:val="002C25C3"/>
    <w:rsid w:val="002C35AF"/>
    <w:rsid w:val="002C408C"/>
    <w:rsid w:val="002C41F3"/>
    <w:rsid w:val="002C48B8"/>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279"/>
    <w:rsid w:val="002D3435"/>
    <w:rsid w:val="002D473A"/>
    <w:rsid w:val="002D5560"/>
    <w:rsid w:val="002D59F0"/>
    <w:rsid w:val="002D66F2"/>
    <w:rsid w:val="002D753F"/>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6F7E"/>
    <w:rsid w:val="002E7385"/>
    <w:rsid w:val="002E7A84"/>
    <w:rsid w:val="002E7D5A"/>
    <w:rsid w:val="002F0332"/>
    <w:rsid w:val="002F0CCE"/>
    <w:rsid w:val="002F0CE8"/>
    <w:rsid w:val="002F1E65"/>
    <w:rsid w:val="002F26EB"/>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51E3"/>
    <w:rsid w:val="00315441"/>
    <w:rsid w:val="00315A50"/>
    <w:rsid w:val="00316044"/>
    <w:rsid w:val="00316BF4"/>
    <w:rsid w:val="00320079"/>
    <w:rsid w:val="00320401"/>
    <w:rsid w:val="0032049B"/>
    <w:rsid w:val="0032051B"/>
    <w:rsid w:val="00320B2B"/>
    <w:rsid w:val="00320CD6"/>
    <w:rsid w:val="00320DB1"/>
    <w:rsid w:val="00320EAB"/>
    <w:rsid w:val="0032125B"/>
    <w:rsid w:val="00321681"/>
    <w:rsid w:val="00321B73"/>
    <w:rsid w:val="00321CD4"/>
    <w:rsid w:val="003227AD"/>
    <w:rsid w:val="0032288D"/>
    <w:rsid w:val="0032348D"/>
    <w:rsid w:val="00323AA8"/>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342B"/>
    <w:rsid w:val="00344960"/>
    <w:rsid w:val="0034580C"/>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A26"/>
    <w:rsid w:val="00354D5F"/>
    <w:rsid w:val="00354F54"/>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4BC"/>
    <w:rsid w:val="003638F5"/>
    <w:rsid w:val="00364D9D"/>
    <w:rsid w:val="00365C19"/>
    <w:rsid w:val="00366921"/>
    <w:rsid w:val="00367376"/>
    <w:rsid w:val="0036752F"/>
    <w:rsid w:val="00367589"/>
    <w:rsid w:val="00367DEF"/>
    <w:rsid w:val="00367E09"/>
    <w:rsid w:val="00367E92"/>
    <w:rsid w:val="00370A1A"/>
    <w:rsid w:val="00370D9D"/>
    <w:rsid w:val="00371301"/>
    <w:rsid w:val="00371AA7"/>
    <w:rsid w:val="00371C51"/>
    <w:rsid w:val="00373A69"/>
    <w:rsid w:val="00374005"/>
    <w:rsid w:val="00374BFE"/>
    <w:rsid w:val="00375657"/>
    <w:rsid w:val="0037604C"/>
    <w:rsid w:val="0037612E"/>
    <w:rsid w:val="0037640B"/>
    <w:rsid w:val="00380B04"/>
    <w:rsid w:val="00380FCF"/>
    <w:rsid w:val="0038241C"/>
    <w:rsid w:val="00383F80"/>
    <w:rsid w:val="0038481A"/>
    <w:rsid w:val="00384B12"/>
    <w:rsid w:val="003857B8"/>
    <w:rsid w:val="00385A0E"/>
    <w:rsid w:val="00386BDF"/>
    <w:rsid w:val="003874E7"/>
    <w:rsid w:val="00387B50"/>
    <w:rsid w:val="00387DB7"/>
    <w:rsid w:val="00387E01"/>
    <w:rsid w:val="00390EA4"/>
    <w:rsid w:val="00390F91"/>
    <w:rsid w:val="00391113"/>
    <w:rsid w:val="00393707"/>
    <w:rsid w:val="00393BB2"/>
    <w:rsid w:val="00393BBD"/>
    <w:rsid w:val="00393E2B"/>
    <w:rsid w:val="00394ABF"/>
    <w:rsid w:val="00394D90"/>
    <w:rsid w:val="00395F2B"/>
    <w:rsid w:val="0039627C"/>
    <w:rsid w:val="003963BD"/>
    <w:rsid w:val="00396510"/>
    <w:rsid w:val="00396DD7"/>
    <w:rsid w:val="00397201"/>
    <w:rsid w:val="00397261"/>
    <w:rsid w:val="003A0E8B"/>
    <w:rsid w:val="003A2467"/>
    <w:rsid w:val="003A2F7C"/>
    <w:rsid w:val="003A37E3"/>
    <w:rsid w:val="003A4125"/>
    <w:rsid w:val="003A4279"/>
    <w:rsid w:val="003A4B82"/>
    <w:rsid w:val="003A4D8B"/>
    <w:rsid w:val="003A5A14"/>
    <w:rsid w:val="003A650A"/>
    <w:rsid w:val="003A7851"/>
    <w:rsid w:val="003B1391"/>
    <w:rsid w:val="003B195E"/>
    <w:rsid w:val="003B2507"/>
    <w:rsid w:val="003B3191"/>
    <w:rsid w:val="003B3640"/>
    <w:rsid w:val="003B3A43"/>
    <w:rsid w:val="003B54C3"/>
    <w:rsid w:val="003B58AE"/>
    <w:rsid w:val="003B5930"/>
    <w:rsid w:val="003B5AEF"/>
    <w:rsid w:val="003B62A1"/>
    <w:rsid w:val="003B649D"/>
    <w:rsid w:val="003B69EB"/>
    <w:rsid w:val="003B7AC6"/>
    <w:rsid w:val="003B7D49"/>
    <w:rsid w:val="003B7F5C"/>
    <w:rsid w:val="003C00A3"/>
    <w:rsid w:val="003C00BE"/>
    <w:rsid w:val="003C08A9"/>
    <w:rsid w:val="003C0EBF"/>
    <w:rsid w:val="003C0F2C"/>
    <w:rsid w:val="003C1791"/>
    <w:rsid w:val="003C2619"/>
    <w:rsid w:val="003C291C"/>
    <w:rsid w:val="003C2D8F"/>
    <w:rsid w:val="003C4AE2"/>
    <w:rsid w:val="003C4D71"/>
    <w:rsid w:val="003C4F24"/>
    <w:rsid w:val="003C5362"/>
    <w:rsid w:val="003C572E"/>
    <w:rsid w:val="003C5D62"/>
    <w:rsid w:val="003C604A"/>
    <w:rsid w:val="003C6579"/>
    <w:rsid w:val="003C6849"/>
    <w:rsid w:val="003C7399"/>
    <w:rsid w:val="003C74B0"/>
    <w:rsid w:val="003C7DB8"/>
    <w:rsid w:val="003D01B8"/>
    <w:rsid w:val="003D0976"/>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22A"/>
    <w:rsid w:val="003E422E"/>
    <w:rsid w:val="003E42F6"/>
    <w:rsid w:val="003E442E"/>
    <w:rsid w:val="003E4560"/>
    <w:rsid w:val="003E45A5"/>
    <w:rsid w:val="003E45E8"/>
    <w:rsid w:val="003E48A7"/>
    <w:rsid w:val="003E51B6"/>
    <w:rsid w:val="003E535B"/>
    <w:rsid w:val="003E5CC6"/>
    <w:rsid w:val="003E6261"/>
    <w:rsid w:val="003E6713"/>
    <w:rsid w:val="003E68E3"/>
    <w:rsid w:val="003E6BD2"/>
    <w:rsid w:val="003E6F37"/>
    <w:rsid w:val="003E7467"/>
    <w:rsid w:val="003E7933"/>
    <w:rsid w:val="003E7B19"/>
    <w:rsid w:val="003F0087"/>
    <w:rsid w:val="003F14B2"/>
    <w:rsid w:val="003F265F"/>
    <w:rsid w:val="003F2B70"/>
    <w:rsid w:val="003F2BE5"/>
    <w:rsid w:val="003F3C47"/>
    <w:rsid w:val="003F41B5"/>
    <w:rsid w:val="003F43EA"/>
    <w:rsid w:val="003F4B5F"/>
    <w:rsid w:val="003F4D82"/>
    <w:rsid w:val="003F52D9"/>
    <w:rsid w:val="003F55C7"/>
    <w:rsid w:val="003F5AC2"/>
    <w:rsid w:val="003F63DE"/>
    <w:rsid w:val="003F688D"/>
    <w:rsid w:val="003F70BF"/>
    <w:rsid w:val="003F793E"/>
    <w:rsid w:val="003F7D80"/>
    <w:rsid w:val="0040022E"/>
    <w:rsid w:val="0040087C"/>
    <w:rsid w:val="004015D7"/>
    <w:rsid w:val="004017BB"/>
    <w:rsid w:val="00402E64"/>
    <w:rsid w:val="0040378C"/>
    <w:rsid w:val="00403FC8"/>
    <w:rsid w:val="004043A9"/>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738"/>
    <w:rsid w:val="00421C51"/>
    <w:rsid w:val="00421DE9"/>
    <w:rsid w:val="00422466"/>
    <w:rsid w:val="00422B80"/>
    <w:rsid w:val="00422DD6"/>
    <w:rsid w:val="00422F05"/>
    <w:rsid w:val="00422FCC"/>
    <w:rsid w:val="0042343B"/>
    <w:rsid w:val="0042388E"/>
    <w:rsid w:val="00424041"/>
    <w:rsid w:val="00424D0F"/>
    <w:rsid w:val="00424DC2"/>
    <w:rsid w:val="004259E1"/>
    <w:rsid w:val="00425D40"/>
    <w:rsid w:val="0042600D"/>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4F21"/>
    <w:rsid w:val="00445D97"/>
    <w:rsid w:val="004460B1"/>
    <w:rsid w:val="004463D0"/>
    <w:rsid w:val="0044723C"/>
    <w:rsid w:val="004476BC"/>
    <w:rsid w:val="004477AC"/>
    <w:rsid w:val="004477EA"/>
    <w:rsid w:val="00447A35"/>
    <w:rsid w:val="00447C7F"/>
    <w:rsid w:val="00450DE7"/>
    <w:rsid w:val="00450EF1"/>
    <w:rsid w:val="004513C7"/>
    <w:rsid w:val="004514FF"/>
    <w:rsid w:val="0045169B"/>
    <w:rsid w:val="00451A64"/>
    <w:rsid w:val="00451C98"/>
    <w:rsid w:val="00452675"/>
    <w:rsid w:val="00452ADF"/>
    <w:rsid w:val="00453152"/>
    <w:rsid w:val="0045347E"/>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70E1"/>
    <w:rsid w:val="0046720F"/>
    <w:rsid w:val="004677FF"/>
    <w:rsid w:val="00467854"/>
    <w:rsid w:val="004679A4"/>
    <w:rsid w:val="00467D6C"/>
    <w:rsid w:val="004701AF"/>
    <w:rsid w:val="00470500"/>
    <w:rsid w:val="00471084"/>
    <w:rsid w:val="00471864"/>
    <w:rsid w:val="004718E9"/>
    <w:rsid w:val="0047268C"/>
    <w:rsid w:val="0047320A"/>
    <w:rsid w:val="004737E1"/>
    <w:rsid w:val="004747D8"/>
    <w:rsid w:val="00474F7E"/>
    <w:rsid w:val="00475D9A"/>
    <w:rsid w:val="00475DC1"/>
    <w:rsid w:val="004768D6"/>
    <w:rsid w:val="00477445"/>
    <w:rsid w:val="00477AF1"/>
    <w:rsid w:val="00477D44"/>
    <w:rsid w:val="00477ED9"/>
    <w:rsid w:val="00482C98"/>
    <w:rsid w:val="00482FE1"/>
    <w:rsid w:val="004844A1"/>
    <w:rsid w:val="0048462A"/>
    <w:rsid w:val="0048514A"/>
    <w:rsid w:val="0048520B"/>
    <w:rsid w:val="004852A6"/>
    <w:rsid w:val="004859D2"/>
    <w:rsid w:val="004866E0"/>
    <w:rsid w:val="004871DA"/>
    <w:rsid w:val="00487441"/>
    <w:rsid w:val="00490036"/>
    <w:rsid w:val="00490060"/>
    <w:rsid w:val="00490EE3"/>
    <w:rsid w:val="0049157A"/>
    <w:rsid w:val="004915EE"/>
    <w:rsid w:val="00491823"/>
    <w:rsid w:val="0049213F"/>
    <w:rsid w:val="00492228"/>
    <w:rsid w:val="00492354"/>
    <w:rsid w:val="0049382F"/>
    <w:rsid w:val="00495072"/>
    <w:rsid w:val="0049657E"/>
    <w:rsid w:val="0049716A"/>
    <w:rsid w:val="004974C0"/>
    <w:rsid w:val="0049751B"/>
    <w:rsid w:val="004A003F"/>
    <w:rsid w:val="004A080D"/>
    <w:rsid w:val="004A1B0E"/>
    <w:rsid w:val="004A1EEB"/>
    <w:rsid w:val="004A2969"/>
    <w:rsid w:val="004A2A30"/>
    <w:rsid w:val="004A331A"/>
    <w:rsid w:val="004A337A"/>
    <w:rsid w:val="004A418D"/>
    <w:rsid w:val="004A5014"/>
    <w:rsid w:val="004A51FA"/>
    <w:rsid w:val="004A5BA9"/>
    <w:rsid w:val="004A6AC3"/>
    <w:rsid w:val="004A6C21"/>
    <w:rsid w:val="004A72C8"/>
    <w:rsid w:val="004A796C"/>
    <w:rsid w:val="004B0083"/>
    <w:rsid w:val="004B08B6"/>
    <w:rsid w:val="004B0D9A"/>
    <w:rsid w:val="004B1C9D"/>
    <w:rsid w:val="004B205C"/>
    <w:rsid w:val="004B2121"/>
    <w:rsid w:val="004B2C63"/>
    <w:rsid w:val="004B2CC2"/>
    <w:rsid w:val="004B454D"/>
    <w:rsid w:val="004B527C"/>
    <w:rsid w:val="004B52B7"/>
    <w:rsid w:val="004B538E"/>
    <w:rsid w:val="004B53B0"/>
    <w:rsid w:val="004B56E7"/>
    <w:rsid w:val="004B67E8"/>
    <w:rsid w:val="004B796D"/>
    <w:rsid w:val="004B7994"/>
    <w:rsid w:val="004B79B9"/>
    <w:rsid w:val="004B7C28"/>
    <w:rsid w:val="004C0BBE"/>
    <w:rsid w:val="004C127B"/>
    <w:rsid w:val="004C1405"/>
    <w:rsid w:val="004C152F"/>
    <w:rsid w:val="004C1CD2"/>
    <w:rsid w:val="004C24D0"/>
    <w:rsid w:val="004C2AE2"/>
    <w:rsid w:val="004C4578"/>
    <w:rsid w:val="004C4924"/>
    <w:rsid w:val="004C5693"/>
    <w:rsid w:val="004C6C6F"/>
    <w:rsid w:val="004C7AF1"/>
    <w:rsid w:val="004D0E26"/>
    <w:rsid w:val="004D0F3D"/>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7E2"/>
    <w:rsid w:val="004E213D"/>
    <w:rsid w:val="004E2409"/>
    <w:rsid w:val="004E28A8"/>
    <w:rsid w:val="004E3CF0"/>
    <w:rsid w:val="004E3E98"/>
    <w:rsid w:val="004E4383"/>
    <w:rsid w:val="004E5166"/>
    <w:rsid w:val="004E6204"/>
    <w:rsid w:val="004E6448"/>
    <w:rsid w:val="004E654B"/>
    <w:rsid w:val="004E69EB"/>
    <w:rsid w:val="004E7E74"/>
    <w:rsid w:val="004F0CDC"/>
    <w:rsid w:val="004F0F38"/>
    <w:rsid w:val="004F107C"/>
    <w:rsid w:val="004F2196"/>
    <w:rsid w:val="004F2437"/>
    <w:rsid w:val="004F2C01"/>
    <w:rsid w:val="004F2D57"/>
    <w:rsid w:val="004F33BA"/>
    <w:rsid w:val="004F354F"/>
    <w:rsid w:val="004F371E"/>
    <w:rsid w:val="004F37FB"/>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A65"/>
    <w:rsid w:val="005021E4"/>
    <w:rsid w:val="00502D49"/>
    <w:rsid w:val="00504F98"/>
    <w:rsid w:val="00505615"/>
    <w:rsid w:val="00505E85"/>
    <w:rsid w:val="0050630E"/>
    <w:rsid w:val="00506639"/>
    <w:rsid w:val="0050742F"/>
    <w:rsid w:val="0051015A"/>
    <w:rsid w:val="005108BD"/>
    <w:rsid w:val="00510DFA"/>
    <w:rsid w:val="00510E52"/>
    <w:rsid w:val="005117D0"/>
    <w:rsid w:val="00511EC5"/>
    <w:rsid w:val="005122C3"/>
    <w:rsid w:val="00513162"/>
    <w:rsid w:val="005137B9"/>
    <w:rsid w:val="005141AB"/>
    <w:rsid w:val="00514CC5"/>
    <w:rsid w:val="00514E48"/>
    <w:rsid w:val="00514F9F"/>
    <w:rsid w:val="005161C2"/>
    <w:rsid w:val="0051622A"/>
    <w:rsid w:val="005167DE"/>
    <w:rsid w:val="00516883"/>
    <w:rsid w:val="0051710A"/>
    <w:rsid w:val="0052083A"/>
    <w:rsid w:val="00520CF3"/>
    <w:rsid w:val="0052130C"/>
    <w:rsid w:val="00521B1B"/>
    <w:rsid w:val="00521B23"/>
    <w:rsid w:val="00521EB3"/>
    <w:rsid w:val="00522928"/>
    <w:rsid w:val="00522966"/>
    <w:rsid w:val="00522A19"/>
    <w:rsid w:val="00522CED"/>
    <w:rsid w:val="0052322D"/>
    <w:rsid w:val="00523570"/>
    <w:rsid w:val="00523A5C"/>
    <w:rsid w:val="00526083"/>
    <w:rsid w:val="00526245"/>
    <w:rsid w:val="005274E3"/>
    <w:rsid w:val="0052779A"/>
    <w:rsid w:val="00527E11"/>
    <w:rsid w:val="00530AFD"/>
    <w:rsid w:val="00530E22"/>
    <w:rsid w:val="0053162B"/>
    <w:rsid w:val="005316A2"/>
    <w:rsid w:val="00532500"/>
    <w:rsid w:val="00532DB5"/>
    <w:rsid w:val="0053337B"/>
    <w:rsid w:val="00533FA1"/>
    <w:rsid w:val="00533FD9"/>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0A02"/>
    <w:rsid w:val="00551CCD"/>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BC4"/>
    <w:rsid w:val="00555ED4"/>
    <w:rsid w:val="005569C8"/>
    <w:rsid w:val="00556B3F"/>
    <w:rsid w:val="00557440"/>
    <w:rsid w:val="00557B8B"/>
    <w:rsid w:val="005601B9"/>
    <w:rsid w:val="00560A2E"/>
    <w:rsid w:val="00560B61"/>
    <w:rsid w:val="00562188"/>
    <w:rsid w:val="00562DD6"/>
    <w:rsid w:val="00563B08"/>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D87"/>
    <w:rsid w:val="00572F01"/>
    <w:rsid w:val="00573A8A"/>
    <w:rsid w:val="005741AE"/>
    <w:rsid w:val="00575277"/>
    <w:rsid w:val="00576E52"/>
    <w:rsid w:val="005777D7"/>
    <w:rsid w:val="0057793F"/>
    <w:rsid w:val="00580327"/>
    <w:rsid w:val="0058096D"/>
    <w:rsid w:val="00580D4E"/>
    <w:rsid w:val="00581187"/>
    <w:rsid w:val="00582DE3"/>
    <w:rsid w:val="005833A0"/>
    <w:rsid w:val="00583A5B"/>
    <w:rsid w:val="00583FDE"/>
    <w:rsid w:val="0058459F"/>
    <w:rsid w:val="00584823"/>
    <w:rsid w:val="00584E9A"/>
    <w:rsid w:val="00585527"/>
    <w:rsid w:val="00585B38"/>
    <w:rsid w:val="0058622A"/>
    <w:rsid w:val="00586532"/>
    <w:rsid w:val="005871A3"/>
    <w:rsid w:val="0058725A"/>
    <w:rsid w:val="00587940"/>
    <w:rsid w:val="00587D49"/>
    <w:rsid w:val="0059147F"/>
    <w:rsid w:val="00591E20"/>
    <w:rsid w:val="00592256"/>
    <w:rsid w:val="00593422"/>
    <w:rsid w:val="00593EBC"/>
    <w:rsid w:val="0059444D"/>
    <w:rsid w:val="005948F2"/>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1826"/>
    <w:rsid w:val="005A2E29"/>
    <w:rsid w:val="005A3469"/>
    <w:rsid w:val="005A3744"/>
    <w:rsid w:val="005A4B37"/>
    <w:rsid w:val="005A5905"/>
    <w:rsid w:val="005A5984"/>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251A"/>
    <w:rsid w:val="005B3100"/>
    <w:rsid w:val="005B343C"/>
    <w:rsid w:val="005B38EC"/>
    <w:rsid w:val="005B5710"/>
    <w:rsid w:val="005B5F51"/>
    <w:rsid w:val="005B647F"/>
    <w:rsid w:val="005B7106"/>
    <w:rsid w:val="005B714A"/>
    <w:rsid w:val="005B775C"/>
    <w:rsid w:val="005B7A4C"/>
    <w:rsid w:val="005C04B3"/>
    <w:rsid w:val="005C05AE"/>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B26"/>
    <w:rsid w:val="005C5F05"/>
    <w:rsid w:val="005C6601"/>
    <w:rsid w:val="005D0773"/>
    <w:rsid w:val="005D1186"/>
    <w:rsid w:val="005D169C"/>
    <w:rsid w:val="005D1A6A"/>
    <w:rsid w:val="005D20D3"/>
    <w:rsid w:val="005D2A48"/>
    <w:rsid w:val="005D2CB5"/>
    <w:rsid w:val="005D2F32"/>
    <w:rsid w:val="005D3FF9"/>
    <w:rsid w:val="005D40F8"/>
    <w:rsid w:val="005D4828"/>
    <w:rsid w:val="005D4EED"/>
    <w:rsid w:val="005D5429"/>
    <w:rsid w:val="005D579C"/>
    <w:rsid w:val="005D5A49"/>
    <w:rsid w:val="005D5B4A"/>
    <w:rsid w:val="005D5E33"/>
    <w:rsid w:val="005D679F"/>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2AE9"/>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0A8A"/>
    <w:rsid w:val="006420CB"/>
    <w:rsid w:val="0064251F"/>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639B"/>
    <w:rsid w:val="006671EE"/>
    <w:rsid w:val="00667D0E"/>
    <w:rsid w:val="006701D9"/>
    <w:rsid w:val="006705C9"/>
    <w:rsid w:val="006709C8"/>
    <w:rsid w:val="00670E43"/>
    <w:rsid w:val="006712BB"/>
    <w:rsid w:val="0067170B"/>
    <w:rsid w:val="00671B7B"/>
    <w:rsid w:val="006726A7"/>
    <w:rsid w:val="0067287E"/>
    <w:rsid w:val="00672AB9"/>
    <w:rsid w:val="0067331A"/>
    <w:rsid w:val="00673459"/>
    <w:rsid w:val="00674CCA"/>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88C"/>
    <w:rsid w:val="00687F88"/>
    <w:rsid w:val="00690C63"/>
    <w:rsid w:val="00690CD1"/>
    <w:rsid w:val="006910DB"/>
    <w:rsid w:val="00691597"/>
    <w:rsid w:val="00691920"/>
    <w:rsid w:val="0069253A"/>
    <w:rsid w:val="0069383D"/>
    <w:rsid w:val="006938DD"/>
    <w:rsid w:val="0069416F"/>
    <w:rsid w:val="0069436E"/>
    <w:rsid w:val="00694D4D"/>
    <w:rsid w:val="00695108"/>
    <w:rsid w:val="006952CB"/>
    <w:rsid w:val="006953A4"/>
    <w:rsid w:val="00695BB6"/>
    <w:rsid w:val="00695DC4"/>
    <w:rsid w:val="00695E23"/>
    <w:rsid w:val="00696142"/>
    <w:rsid w:val="00696B8B"/>
    <w:rsid w:val="00696BB2"/>
    <w:rsid w:val="0069786C"/>
    <w:rsid w:val="006A03B2"/>
    <w:rsid w:val="006A10A6"/>
    <w:rsid w:val="006A12E4"/>
    <w:rsid w:val="006A1534"/>
    <w:rsid w:val="006A1DDA"/>
    <w:rsid w:val="006A2165"/>
    <w:rsid w:val="006A2868"/>
    <w:rsid w:val="006A3034"/>
    <w:rsid w:val="006A3243"/>
    <w:rsid w:val="006A3255"/>
    <w:rsid w:val="006A391C"/>
    <w:rsid w:val="006A3CEB"/>
    <w:rsid w:val="006A6727"/>
    <w:rsid w:val="006A676F"/>
    <w:rsid w:val="006A677C"/>
    <w:rsid w:val="006A67C2"/>
    <w:rsid w:val="006A76D4"/>
    <w:rsid w:val="006B067A"/>
    <w:rsid w:val="006B0DF3"/>
    <w:rsid w:val="006B1015"/>
    <w:rsid w:val="006B183B"/>
    <w:rsid w:val="006B1BAB"/>
    <w:rsid w:val="006B1EE2"/>
    <w:rsid w:val="006B1EEF"/>
    <w:rsid w:val="006B2665"/>
    <w:rsid w:val="006B3058"/>
    <w:rsid w:val="006B3774"/>
    <w:rsid w:val="006B416D"/>
    <w:rsid w:val="006B588A"/>
    <w:rsid w:val="006B64DE"/>
    <w:rsid w:val="006B6DA3"/>
    <w:rsid w:val="006B70F0"/>
    <w:rsid w:val="006B7B83"/>
    <w:rsid w:val="006B7BD5"/>
    <w:rsid w:val="006B7FE4"/>
    <w:rsid w:val="006C053F"/>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374"/>
    <w:rsid w:val="006D2628"/>
    <w:rsid w:val="006D2C26"/>
    <w:rsid w:val="006D2F24"/>
    <w:rsid w:val="006D3699"/>
    <w:rsid w:val="006D3807"/>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464C"/>
    <w:rsid w:val="006F4BEB"/>
    <w:rsid w:val="006F4CA3"/>
    <w:rsid w:val="006F5405"/>
    <w:rsid w:val="006F5A2B"/>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3E92"/>
    <w:rsid w:val="00714E75"/>
    <w:rsid w:val="00714EA7"/>
    <w:rsid w:val="00714F21"/>
    <w:rsid w:val="00715444"/>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293"/>
    <w:rsid w:val="007257A0"/>
    <w:rsid w:val="00725ADE"/>
    <w:rsid w:val="00725DAE"/>
    <w:rsid w:val="00725FC6"/>
    <w:rsid w:val="0072666A"/>
    <w:rsid w:val="00726795"/>
    <w:rsid w:val="0072683C"/>
    <w:rsid w:val="007272C1"/>
    <w:rsid w:val="007273BD"/>
    <w:rsid w:val="007273E7"/>
    <w:rsid w:val="00730D35"/>
    <w:rsid w:val="00731A77"/>
    <w:rsid w:val="007326BD"/>
    <w:rsid w:val="007343BB"/>
    <w:rsid w:val="00734CD3"/>
    <w:rsid w:val="00734F92"/>
    <w:rsid w:val="00735B2D"/>
    <w:rsid w:val="00736619"/>
    <w:rsid w:val="00736C02"/>
    <w:rsid w:val="007414EA"/>
    <w:rsid w:val="00742E0A"/>
    <w:rsid w:val="00742FAB"/>
    <w:rsid w:val="0074370C"/>
    <w:rsid w:val="007459A3"/>
    <w:rsid w:val="00745A34"/>
    <w:rsid w:val="00745F1B"/>
    <w:rsid w:val="0074607E"/>
    <w:rsid w:val="00746C44"/>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44B"/>
    <w:rsid w:val="00762533"/>
    <w:rsid w:val="007627AE"/>
    <w:rsid w:val="00762905"/>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64E1"/>
    <w:rsid w:val="007768F6"/>
    <w:rsid w:val="00776EC5"/>
    <w:rsid w:val="00780123"/>
    <w:rsid w:val="00780FC9"/>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B76"/>
    <w:rsid w:val="007A58FE"/>
    <w:rsid w:val="007A6227"/>
    <w:rsid w:val="007A71A4"/>
    <w:rsid w:val="007A7548"/>
    <w:rsid w:val="007A7C9F"/>
    <w:rsid w:val="007A7E11"/>
    <w:rsid w:val="007B0669"/>
    <w:rsid w:val="007B0B3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B6D74"/>
    <w:rsid w:val="007B74D5"/>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5C"/>
    <w:rsid w:val="007D7C20"/>
    <w:rsid w:val="007E0B1C"/>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CA0"/>
    <w:rsid w:val="007F4AB0"/>
    <w:rsid w:val="007F4E85"/>
    <w:rsid w:val="007F501E"/>
    <w:rsid w:val="007F6B98"/>
    <w:rsid w:val="007F730E"/>
    <w:rsid w:val="007F7E60"/>
    <w:rsid w:val="008001F0"/>
    <w:rsid w:val="00800D46"/>
    <w:rsid w:val="00800E15"/>
    <w:rsid w:val="008014B2"/>
    <w:rsid w:val="008024AE"/>
    <w:rsid w:val="0080315D"/>
    <w:rsid w:val="0080354B"/>
    <w:rsid w:val="00803601"/>
    <w:rsid w:val="00803B7D"/>
    <w:rsid w:val="00803BF7"/>
    <w:rsid w:val="00803E65"/>
    <w:rsid w:val="00804AF4"/>
    <w:rsid w:val="008057F4"/>
    <w:rsid w:val="00805A98"/>
    <w:rsid w:val="00805ED6"/>
    <w:rsid w:val="008061D4"/>
    <w:rsid w:val="0081002D"/>
    <w:rsid w:val="00810D0C"/>
    <w:rsid w:val="00811308"/>
    <w:rsid w:val="00812BA8"/>
    <w:rsid w:val="00812E4B"/>
    <w:rsid w:val="00814AC7"/>
    <w:rsid w:val="00814D83"/>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4BDE"/>
    <w:rsid w:val="00825233"/>
    <w:rsid w:val="008260B6"/>
    <w:rsid w:val="0082719E"/>
    <w:rsid w:val="00827983"/>
    <w:rsid w:val="008304CE"/>
    <w:rsid w:val="00830A15"/>
    <w:rsid w:val="0083168D"/>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5EA4"/>
    <w:rsid w:val="008361B0"/>
    <w:rsid w:val="00836A64"/>
    <w:rsid w:val="00836E37"/>
    <w:rsid w:val="00836F52"/>
    <w:rsid w:val="00837457"/>
    <w:rsid w:val="0084039A"/>
    <w:rsid w:val="008407B0"/>
    <w:rsid w:val="00840B3C"/>
    <w:rsid w:val="00841792"/>
    <w:rsid w:val="008417F6"/>
    <w:rsid w:val="00841F2D"/>
    <w:rsid w:val="00842197"/>
    <w:rsid w:val="00842202"/>
    <w:rsid w:val="0084264D"/>
    <w:rsid w:val="00842D09"/>
    <w:rsid w:val="00842D13"/>
    <w:rsid w:val="00843AB4"/>
    <w:rsid w:val="00843D7E"/>
    <w:rsid w:val="00844B56"/>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7EB3"/>
    <w:rsid w:val="00860419"/>
    <w:rsid w:val="0086115D"/>
    <w:rsid w:val="00861270"/>
    <w:rsid w:val="0086148A"/>
    <w:rsid w:val="00862A2F"/>
    <w:rsid w:val="00863478"/>
    <w:rsid w:val="00863A3C"/>
    <w:rsid w:val="0086419B"/>
    <w:rsid w:val="008644ED"/>
    <w:rsid w:val="00865305"/>
    <w:rsid w:val="008662C1"/>
    <w:rsid w:val="0086651E"/>
    <w:rsid w:val="00866F83"/>
    <w:rsid w:val="008675D9"/>
    <w:rsid w:val="00867D58"/>
    <w:rsid w:val="00870136"/>
    <w:rsid w:val="00870881"/>
    <w:rsid w:val="008714F4"/>
    <w:rsid w:val="00871723"/>
    <w:rsid w:val="0087293C"/>
    <w:rsid w:val="008734F4"/>
    <w:rsid w:val="008737B5"/>
    <w:rsid w:val="00873BDF"/>
    <w:rsid w:val="00873DBD"/>
    <w:rsid w:val="008748FE"/>
    <w:rsid w:val="00874F02"/>
    <w:rsid w:val="00875517"/>
    <w:rsid w:val="0087642A"/>
    <w:rsid w:val="00876685"/>
    <w:rsid w:val="008771F9"/>
    <w:rsid w:val="0087727D"/>
    <w:rsid w:val="0087777F"/>
    <w:rsid w:val="00877F53"/>
    <w:rsid w:val="00880065"/>
    <w:rsid w:val="00880BDB"/>
    <w:rsid w:val="00880D7C"/>
    <w:rsid w:val="00883813"/>
    <w:rsid w:val="008847D2"/>
    <w:rsid w:val="0088491D"/>
    <w:rsid w:val="00884D7D"/>
    <w:rsid w:val="008850B2"/>
    <w:rsid w:val="00885111"/>
    <w:rsid w:val="00885333"/>
    <w:rsid w:val="008858CA"/>
    <w:rsid w:val="00885E5A"/>
    <w:rsid w:val="00886015"/>
    <w:rsid w:val="00886255"/>
    <w:rsid w:val="00886399"/>
    <w:rsid w:val="00886582"/>
    <w:rsid w:val="0088698A"/>
    <w:rsid w:val="00886EF1"/>
    <w:rsid w:val="00887171"/>
    <w:rsid w:val="008871DD"/>
    <w:rsid w:val="00887221"/>
    <w:rsid w:val="00890F62"/>
    <w:rsid w:val="008912B3"/>
    <w:rsid w:val="00893ABB"/>
    <w:rsid w:val="00893D13"/>
    <w:rsid w:val="00894135"/>
    <w:rsid w:val="00894891"/>
    <w:rsid w:val="008949AF"/>
    <w:rsid w:val="00894DBC"/>
    <w:rsid w:val="0089559B"/>
    <w:rsid w:val="008956B6"/>
    <w:rsid w:val="00895900"/>
    <w:rsid w:val="0089769D"/>
    <w:rsid w:val="008977BC"/>
    <w:rsid w:val="00897AB7"/>
    <w:rsid w:val="008A15CB"/>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7C9"/>
    <w:rsid w:val="008C7CB7"/>
    <w:rsid w:val="008D0225"/>
    <w:rsid w:val="008D070D"/>
    <w:rsid w:val="008D0962"/>
    <w:rsid w:val="008D12DF"/>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11B"/>
    <w:rsid w:val="008E531C"/>
    <w:rsid w:val="008E5764"/>
    <w:rsid w:val="008E5D0D"/>
    <w:rsid w:val="008E6255"/>
    <w:rsid w:val="008E6384"/>
    <w:rsid w:val="008E6596"/>
    <w:rsid w:val="008E6620"/>
    <w:rsid w:val="008E6C35"/>
    <w:rsid w:val="008E717F"/>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201"/>
    <w:rsid w:val="00905406"/>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2FD"/>
    <w:rsid w:val="00914C7F"/>
    <w:rsid w:val="0091566B"/>
    <w:rsid w:val="00915E9E"/>
    <w:rsid w:val="00916060"/>
    <w:rsid w:val="009162E0"/>
    <w:rsid w:val="00916B44"/>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916"/>
    <w:rsid w:val="00936C2A"/>
    <w:rsid w:val="0093742A"/>
    <w:rsid w:val="00940336"/>
    <w:rsid w:val="00940667"/>
    <w:rsid w:val="0094082D"/>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3A05"/>
    <w:rsid w:val="009549EF"/>
    <w:rsid w:val="00954E2D"/>
    <w:rsid w:val="0095506B"/>
    <w:rsid w:val="009560F7"/>
    <w:rsid w:val="009576FB"/>
    <w:rsid w:val="00961200"/>
    <w:rsid w:val="0096136E"/>
    <w:rsid w:val="0096141A"/>
    <w:rsid w:val="009616D1"/>
    <w:rsid w:val="00961BA6"/>
    <w:rsid w:val="00961E4B"/>
    <w:rsid w:val="00962132"/>
    <w:rsid w:val="009639EA"/>
    <w:rsid w:val="00963A8F"/>
    <w:rsid w:val="009645C8"/>
    <w:rsid w:val="009652F7"/>
    <w:rsid w:val="009667AB"/>
    <w:rsid w:val="00966C31"/>
    <w:rsid w:val="00967A66"/>
    <w:rsid w:val="00970DB7"/>
    <w:rsid w:val="009717F7"/>
    <w:rsid w:val="009725F9"/>
    <w:rsid w:val="00972739"/>
    <w:rsid w:val="00972DD7"/>
    <w:rsid w:val="0097323D"/>
    <w:rsid w:val="009736C8"/>
    <w:rsid w:val="0097443D"/>
    <w:rsid w:val="009748A6"/>
    <w:rsid w:val="00974EC0"/>
    <w:rsid w:val="00975966"/>
    <w:rsid w:val="00975B28"/>
    <w:rsid w:val="009768BD"/>
    <w:rsid w:val="00976D14"/>
    <w:rsid w:val="00976E80"/>
    <w:rsid w:val="0097735B"/>
    <w:rsid w:val="009775A4"/>
    <w:rsid w:val="00977B65"/>
    <w:rsid w:val="00980F5F"/>
    <w:rsid w:val="00982039"/>
    <w:rsid w:val="0098265F"/>
    <w:rsid w:val="00982B82"/>
    <w:rsid w:val="00982D66"/>
    <w:rsid w:val="009830F9"/>
    <w:rsid w:val="00983D14"/>
    <w:rsid w:val="00984D2A"/>
    <w:rsid w:val="00985FCC"/>
    <w:rsid w:val="00986095"/>
    <w:rsid w:val="009866B2"/>
    <w:rsid w:val="00986F39"/>
    <w:rsid w:val="0098791C"/>
    <w:rsid w:val="009909A7"/>
    <w:rsid w:val="0099183E"/>
    <w:rsid w:val="009920B1"/>
    <w:rsid w:val="00992187"/>
    <w:rsid w:val="00992FE3"/>
    <w:rsid w:val="009931CB"/>
    <w:rsid w:val="009935C6"/>
    <w:rsid w:val="00994C85"/>
    <w:rsid w:val="00994E70"/>
    <w:rsid w:val="009961CE"/>
    <w:rsid w:val="00996A44"/>
    <w:rsid w:val="00996E5D"/>
    <w:rsid w:val="009971B6"/>
    <w:rsid w:val="009A0689"/>
    <w:rsid w:val="009A1A26"/>
    <w:rsid w:val="009A1AEE"/>
    <w:rsid w:val="009A2948"/>
    <w:rsid w:val="009A3864"/>
    <w:rsid w:val="009A3C5E"/>
    <w:rsid w:val="009A3F87"/>
    <w:rsid w:val="009A402C"/>
    <w:rsid w:val="009A481B"/>
    <w:rsid w:val="009A4F6C"/>
    <w:rsid w:val="009A5530"/>
    <w:rsid w:val="009A5539"/>
    <w:rsid w:val="009A61E3"/>
    <w:rsid w:val="009A64B1"/>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1F2B"/>
    <w:rsid w:val="009E22FB"/>
    <w:rsid w:val="009E2376"/>
    <w:rsid w:val="009E237E"/>
    <w:rsid w:val="009E25A7"/>
    <w:rsid w:val="009E29E3"/>
    <w:rsid w:val="009E34F9"/>
    <w:rsid w:val="009E362D"/>
    <w:rsid w:val="009E49C6"/>
    <w:rsid w:val="009E4F2D"/>
    <w:rsid w:val="009E572D"/>
    <w:rsid w:val="009E575D"/>
    <w:rsid w:val="009E6019"/>
    <w:rsid w:val="009E6366"/>
    <w:rsid w:val="009E6D21"/>
    <w:rsid w:val="009E6EAC"/>
    <w:rsid w:val="009F1B23"/>
    <w:rsid w:val="009F23F9"/>
    <w:rsid w:val="009F28CF"/>
    <w:rsid w:val="009F2F3C"/>
    <w:rsid w:val="009F3272"/>
    <w:rsid w:val="009F3629"/>
    <w:rsid w:val="009F3F80"/>
    <w:rsid w:val="009F4536"/>
    <w:rsid w:val="009F54BA"/>
    <w:rsid w:val="009F67E4"/>
    <w:rsid w:val="009F795F"/>
    <w:rsid w:val="009F7D53"/>
    <w:rsid w:val="00A01048"/>
    <w:rsid w:val="00A01215"/>
    <w:rsid w:val="00A02725"/>
    <w:rsid w:val="00A0398E"/>
    <w:rsid w:val="00A04B80"/>
    <w:rsid w:val="00A04BC3"/>
    <w:rsid w:val="00A04C88"/>
    <w:rsid w:val="00A04DB3"/>
    <w:rsid w:val="00A04F16"/>
    <w:rsid w:val="00A06403"/>
    <w:rsid w:val="00A06E47"/>
    <w:rsid w:val="00A06F76"/>
    <w:rsid w:val="00A07358"/>
    <w:rsid w:val="00A1055B"/>
    <w:rsid w:val="00A10B0A"/>
    <w:rsid w:val="00A118C9"/>
    <w:rsid w:val="00A11C08"/>
    <w:rsid w:val="00A12C0F"/>
    <w:rsid w:val="00A137A6"/>
    <w:rsid w:val="00A1437D"/>
    <w:rsid w:val="00A145F1"/>
    <w:rsid w:val="00A14911"/>
    <w:rsid w:val="00A14DCF"/>
    <w:rsid w:val="00A15A9E"/>
    <w:rsid w:val="00A160D6"/>
    <w:rsid w:val="00A166C1"/>
    <w:rsid w:val="00A1756A"/>
    <w:rsid w:val="00A178C3"/>
    <w:rsid w:val="00A222E1"/>
    <w:rsid w:val="00A22A19"/>
    <w:rsid w:val="00A24A88"/>
    <w:rsid w:val="00A251D8"/>
    <w:rsid w:val="00A25BDE"/>
    <w:rsid w:val="00A25C5F"/>
    <w:rsid w:val="00A25FDF"/>
    <w:rsid w:val="00A262C0"/>
    <w:rsid w:val="00A2649F"/>
    <w:rsid w:val="00A2668C"/>
    <w:rsid w:val="00A269DF"/>
    <w:rsid w:val="00A2740C"/>
    <w:rsid w:val="00A3056C"/>
    <w:rsid w:val="00A3147C"/>
    <w:rsid w:val="00A322BC"/>
    <w:rsid w:val="00A3259F"/>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533"/>
    <w:rsid w:val="00A507C2"/>
    <w:rsid w:val="00A519BF"/>
    <w:rsid w:val="00A51BA2"/>
    <w:rsid w:val="00A521A1"/>
    <w:rsid w:val="00A5234B"/>
    <w:rsid w:val="00A524C2"/>
    <w:rsid w:val="00A52DAF"/>
    <w:rsid w:val="00A54912"/>
    <w:rsid w:val="00A553BA"/>
    <w:rsid w:val="00A564A3"/>
    <w:rsid w:val="00A56A79"/>
    <w:rsid w:val="00A56C0D"/>
    <w:rsid w:val="00A56CAC"/>
    <w:rsid w:val="00A56CCA"/>
    <w:rsid w:val="00A5756B"/>
    <w:rsid w:val="00A57863"/>
    <w:rsid w:val="00A6057E"/>
    <w:rsid w:val="00A61077"/>
    <w:rsid w:val="00A6178F"/>
    <w:rsid w:val="00A619A3"/>
    <w:rsid w:val="00A61CDF"/>
    <w:rsid w:val="00A62073"/>
    <w:rsid w:val="00A6267A"/>
    <w:rsid w:val="00A626A0"/>
    <w:rsid w:val="00A627E6"/>
    <w:rsid w:val="00A62A2B"/>
    <w:rsid w:val="00A639F0"/>
    <w:rsid w:val="00A6485B"/>
    <w:rsid w:val="00A669DA"/>
    <w:rsid w:val="00A66B6C"/>
    <w:rsid w:val="00A67B7E"/>
    <w:rsid w:val="00A67EC1"/>
    <w:rsid w:val="00A70A8F"/>
    <w:rsid w:val="00A70E92"/>
    <w:rsid w:val="00A7128B"/>
    <w:rsid w:val="00A713CF"/>
    <w:rsid w:val="00A716D8"/>
    <w:rsid w:val="00A71E61"/>
    <w:rsid w:val="00A71F2E"/>
    <w:rsid w:val="00A72360"/>
    <w:rsid w:val="00A724E8"/>
    <w:rsid w:val="00A729E8"/>
    <w:rsid w:val="00A72A00"/>
    <w:rsid w:val="00A72E59"/>
    <w:rsid w:val="00A7342D"/>
    <w:rsid w:val="00A73C43"/>
    <w:rsid w:val="00A73CDD"/>
    <w:rsid w:val="00A76E1B"/>
    <w:rsid w:val="00A778A7"/>
    <w:rsid w:val="00A8056F"/>
    <w:rsid w:val="00A80F8E"/>
    <w:rsid w:val="00A8110D"/>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EF2"/>
    <w:rsid w:val="00A91070"/>
    <w:rsid w:val="00A924B5"/>
    <w:rsid w:val="00A92923"/>
    <w:rsid w:val="00A92CFD"/>
    <w:rsid w:val="00A92E48"/>
    <w:rsid w:val="00A93441"/>
    <w:rsid w:val="00A93510"/>
    <w:rsid w:val="00A937A9"/>
    <w:rsid w:val="00A937DA"/>
    <w:rsid w:val="00A93DAE"/>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767B"/>
    <w:rsid w:val="00AB0262"/>
    <w:rsid w:val="00AB075F"/>
    <w:rsid w:val="00AB0C60"/>
    <w:rsid w:val="00AB15D5"/>
    <w:rsid w:val="00AB1733"/>
    <w:rsid w:val="00AB25CC"/>
    <w:rsid w:val="00AB306A"/>
    <w:rsid w:val="00AB33F5"/>
    <w:rsid w:val="00AB364A"/>
    <w:rsid w:val="00AB48CE"/>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D05"/>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162"/>
    <w:rsid w:val="00AD3184"/>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740"/>
    <w:rsid w:val="00AE1889"/>
    <w:rsid w:val="00AE1A1D"/>
    <w:rsid w:val="00AE1FA2"/>
    <w:rsid w:val="00AE3796"/>
    <w:rsid w:val="00AE44FC"/>
    <w:rsid w:val="00AE4923"/>
    <w:rsid w:val="00AE6484"/>
    <w:rsid w:val="00AE7B34"/>
    <w:rsid w:val="00AF09CF"/>
    <w:rsid w:val="00AF246F"/>
    <w:rsid w:val="00AF2868"/>
    <w:rsid w:val="00AF2911"/>
    <w:rsid w:val="00AF2B2E"/>
    <w:rsid w:val="00AF2DE5"/>
    <w:rsid w:val="00AF37BB"/>
    <w:rsid w:val="00AF3B93"/>
    <w:rsid w:val="00AF4126"/>
    <w:rsid w:val="00AF4580"/>
    <w:rsid w:val="00AF45EE"/>
    <w:rsid w:val="00AF5C6F"/>
    <w:rsid w:val="00AF5EBD"/>
    <w:rsid w:val="00AF5F3F"/>
    <w:rsid w:val="00AF710D"/>
    <w:rsid w:val="00AF7DAC"/>
    <w:rsid w:val="00AF7E5F"/>
    <w:rsid w:val="00B0130E"/>
    <w:rsid w:val="00B015C5"/>
    <w:rsid w:val="00B015EE"/>
    <w:rsid w:val="00B02010"/>
    <w:rsid w:val="00B02112"/>
    <w:rsid w:val="00B0213E"/>
    <w:rsid w:val="00B022D4"/>
    <w:rsid w:val="00B031F9"/>
    <w:rsid w:val="00B032BA"/>
    <w:rsid w:val="00B03462"/>
    <w:rsid w:val="00B03604"/>
    <w:rsid w:val="00B03876"/>
    <w:rsid w:val="00B04B1F"/>
    <w:rsid w:val="00B0500A"/>
    <w:rsid w:val="00B05447"/>
    <w:rsid w:val="00B05BD9"/>
    <w:rsid w:val="00B05BE3"/>
    <w:rsid w:val="00B05D66"/>
    <w:rsid w:val="00B06160"/>
    <w:rsid w:val="00B069DE"/>
    <w:rsid w:val="00B06A28"/>
    <w:rsid w:val="00B071CC"/>
    <w:rsid w:val="00B071EE"/>
    <w:rsid w:val="00B07569"/>
    <w:rsid w:val="00B10834"/>
    <w:rsid w:val="00B10B54"/>
    <w:rsid w:val="00B115DF"/>
    <w:rsid w:val="00B11BAF"/>
    <w:rsid w:val="00B11D15"/>
    <w:rsid w:val="00B1275B"/>
    <w:rsid w:val="00B1277B"/>
    <w:rsid w:val="00B132C2"/>
    <w:rsid w:val="00B1381A"/>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2494"/>
    <w:rsid w:val="00B32698"/>
    <w:rsid w:val="00B32AD4"/>
    <w:rsid w:val="00B32C08"/>
    <w:rsid w:val="00B32E76"/>
    <w:rsid w:val="00B32F16"/>
    <w:rsid w:val="00B3384D"/>
    <w:rsid w:val="00B34227"/>
    <w:rsid w:val="00B34ACD"/>
    <w:rsid w:val="00B3550A"/>
    <w:rsid w:val="00B35969"/>
    <w:rsid w:val="00B360AD"/>
    <w:rsid w:val="00B36929"/>
    <w:rsid w:val="00B379BC"/>
    <w:rsid w:val="00B37B63"/>
    <w:rsid w:val="00B420EB"/>
    <w:rsid w:val="00B4213B"/>
    <w:rsid w:val="00B42D10"/>
    <w:rsid w:val="00B430CA"/>
    <w:rsid w:val="00B435D5"/>
    <w:rsid w:val="00B43695"/>
    <w:rsid w:val="00B43F5C"/>
    <w:rsid w:val="00B4549B"/>
    <w:rsid w:val="00B45D90"/>
    <w:rsid w:val="00B465B2"/>
    <w:rsid w:val="00B46D64"/>
    <w:rsid w:val="00B4792D"/>
    <w:rsid w:val="00B47F33"/>
    <w:rsid w:val="00B5069B"/>
    <w:rsid w:val="00B5118B"/>
    <w:rsid w:val="00B51E22"/>
    <w:rsid w:val="00B5249E"/>
    <w:rsid w:val="00B5280C"/>
    <w:rsid w:val="00B537AE"/>
    <w:rsid w:val="00B5393D"/>
    <w:rsid w:val="00B543FC"/>
    <w:rsid w:val="00B54A4F"/>
    <w:rsid w:val="00B54BC2"/>
    <w:rsid w:val="00B54BCB"/>
    <w:rsid w:val="00B554E5"/>
    <w:rsid w:val="00B55E25"/>
    <w:rsid w:val="00B57AD6"/>
    <w:rsid w:val="00B57B6C"/>
    <w:rsid w:val="00B57F31"/>
    <w:rsid w:val="00B600C6"/>
    <w:rsid w:val="00B61008"/>
    <w:rsid w:val="00B61697"/>
    <w:rsid w:val="00B617C1"/>
    <w:rsid w:val="00B61C01"/>
    <w:rsid w:val="00B61C33"/>
    <w:rsid w:val="00B61EF1"/>
    <w:rsid w:val="00B62075"/>
    <w:rsid w:val="00B62A5C"/>
    <w:rsid w:val="00B62F2B"/>
    <w:rsid w:val="00B63221"/>
    <w:rsid w:val="00B6341A"/>
    <w:rsid w:val="00B6385E"/>
    <w:rsid w:val="00B6431C"/>
    <w:rsid w:val="00B64A2B"/>
    <w:rsid w:val="00B64C2B"/>
    <w:rsid w:val="00B64CA2"/>
    <w:rsid w:val="00B65816"/>
    <w:rsid w:val="00B65A84"/>
    <w:rsid w:val="00B65B71"/>
    <w:rsid w:val="00B65FCD"/>
    <w:rsid w:val="00B661EE"/>
    <w:rsid w:val="00B7044D"/>
    <w:rsid w:val="00B714F7"/>
    <w:rsid w:val="00B7234E"/>
    <w:rsid w:val="00B72394"/>
    <w:rsid w:val="00B73444"/>
    <w:rsid w:val="00B734FC"/>
    <w:rsid w:val="00B73B58"/>
    <w:rsid w:val="00B7416E"/>
    <w:rsid w:val="00B7464C"/>
    <w:rsid w:val="00B7486F"/>
    <w:rsid w:val="00B74B7C"/>
    <w:rsid w:val="00B74C09"/>
    <w:rsid w:val="00B75189"/>
    <w:rsid w:val="00B75569"/>
    <w:rsid w:val="00B756E4"/>
    <w:rsid w:val="00B76BA7"/>
    <w:rsid w:val="00B7704B"/>
    <w:rsid w:val="00B77449"/>
    <w:rsid w:val="00B778DE"/>
    <w:rsid w:val="00B80159"/>
    <w:rsid w:val="00B80D6E"/>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3FE4"/>
    <w:rsid w:val="00B9430C"/>
    <w:rsid w:val="00B943FE"/>
    <w:rsid w:val="00B94788"/>
    <w:rsid w:val="00B94971"/>
    <w:rsid w:val="00B9499D"/>
    <w:rsid w:val="00B94E89"/>
    <w:rsid w:val="00B96190"/>
    <w:rsid w:val="00B964EF"/>
    <w:rsid w:val="00B96BEC"/>
    <w:rsid w:val="00B96D10"/>
    <w:rsid w:val="00B977BC"/>
    <w:rsid w:val="00B97F44"/>
    <w:rsid w:val="00BA0319"/>
    <w:rsid w:val="00BA031E"/>
    <w:rsid w:val="00BA0690"/>
    <w:rsid w:val="00BA074D"/>
    <w:rsid w:val="00BA0917"/>
    <w:rsid w:val="00BA1AF2"/>
    <w:rsid w:val="00BA1BBD"/>
    <w:rsid w:val="00BA1C45"/>
    <w:rsid w:val="00BA2A5D"/>
    <w:rsid w:val="00BA2DCD"/>
    <w:rsid w:val="00BA2F42"/>
    <w:rsid w:val="00BA5252"/>
    <w:rsid w:val="00BA5A41"/>
    <w:rsid w:val="00BA635C"/>
    <w:rsid w:val="00BA678C"/>
    <w:rsid w:val="00BA6836"/>
    <w:rsid w:val="00BA7449"/>
    <w:rsid w:val="00BB007C"/>
    <w:rsid w:val="00BB0140"/>
    <w:rsid w:val="00BB138D"/>
    <w:rsid w:val="00BB168E"/>
    <w:rsid w:val="00BB2887"/>
    <w:rsid w:val="00BB322D"/>
    <w:rsid w:val="00BB3343"/>
    <w:rsid w:val="00BB3454"/>
    <w:rsid w:val="00BB35CB"/>
    <w:rsid w:val="00BB401B"/>
    <w:rsid w:val="00BB587B"/>
    <w:rsid w:val="00BB5DB0"/>
    <w:rsid w:val="00BB5E70"/>
    <w:rsid w:val="00BB635A"/>
    <w:rsid w:val="00BB7385"/>
    <w:rsid w:val="00BB791F"/>
    <w:rsid w:val="00BB7975"/>
    <w:rsid w:val="00BB7FC2"/>
    <w:rsid w:val="00BC0314"/>
    <w:rsid w:val="00BC0588"/>
    <w:rsid w:val="00BC0B55"/>
    <w:rsid w:val="00BC0CD0"/>
    <w:rsid w:val="00BC0D97"/>
    <w:rsid w:val="00BC19B4"/>
    <w:rsid w:val="00BC22DF"/>
    <w:rsid w:val="00BC2C3A"/>
    <w:rsid w:val="00BC2C5E"/>
    <w:rsid w:val="00BC3469"/>
    <w:rsid w:val="00BC4698"/>
    <w:rsid w:val="00BC4935"/>
    <w:rsid w:val="00BC4AF0"/>
    <w:rsid w:val="00BC4ED1"/>
    <w:rsid w:val="00BC4FD3"/>
    <w:rsid w:val="00BC526A"/>
    <w:rsid w:val="00BC6397"/>
    <w:rsid w:val="00BC69AF"/>
    <w:rsid w:val="00BC6A81"/>
    <w:rsid w:val="00BC6AE4"/>
    <w:rsid w:val="00BC73CA"/>
    <w:rsid w:val="00BC75F2"/>
    <w:rsid w:val="00BC7F85"/>
    <w:rsid w:val="00BD0B6C"/>
    <w:rsid w:val="00BD1CBD"/>
    <w:rsid w:val="00BD1DCA"/>
    <w:rsid w:val="00BD2C85"/>
    <w:rsid w:val="00BD3C2E"/>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D36"/>
    <w:rsid w:val="00BE4E99"/>
    <w:rsid w:val="00BE6CE9"/>
    <w:rsid w:val="00BE7885"/>
    <w:rsid w:val="00BF0086"/>
    <w:rsid w:val="00BF1A69"/>
    <w:rsid w:val="00BF249E"/>
    <w:rsid w:val="00BF49FA"/>
    <w:rsid w:val="00BF523F"/>
    <w:rsid w:val="00BF6400"/>
    <w:rsid w:val="00BF725B"/>
    <w:rsid w:val="00BF72B0"/>
    <w:rsid w:val="00BF792C"/>
    <w:rsid w:val="00BF7CD8"/>
    <w:rsid w:val="00BF7E12"/>
    <w:rsid w:val="00C0010C"/>
    <w:rsid w:val="00C00D2F"/>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8F7"/>
    <w:rsid w:val="00C11B36"/>
    <w:rsid w:val="00C11BD9"/>
    <w:rsid w:val="00C11DD3"/>
    <w:rsid w:val="00C12275"/>
    <w:rsid w:val="00C12E83"/>
    <w:rsid w:val="00C12EB2"/>
    <w:rsid w:val="00C130D6"/>
    <w:rsid w:val="00C131B6"/>
    <w:rsid w:val="00C1341A"/>
    <w:rsid w:val="00C13A5F"/>
    <w:rsid w:val="00C140A7"/>
    <w:rsid w:val="00C14B1A"/>
    <w:rsid w:val="00C1503C"/>
    <w:rsid w:val="00C15700"/>
    <w:rsid w:val="00C15989"/>
    <w:rsid w:val="00C16606"/>
    <w:rsid w:val="00C16CFB"/>
    <w:rsid w:val="00C176FB"/>
    <w:rsid w:val="00C178AE"/>
    <w:rsid w:val="00C17C0C"/>
    <w:rsid w:val="00C2000C"/>
    <w:rsid w:val="00C21284"/>
    <w:rsid w:val="00C2177C"/>
    <w:rsid w:val="00C220DB"/>
    <w:rsid w:val="00C228E1"/>
    <w:rsid w:val="00C23072"/>
    <w:rsid w:val="00C24251"/>
    <w:rsid w:val="00C24568"/>
    <w:rsid w:val="00C24D84"/>
    <w:rsid w:val="00C24FF0"/>
    <w:rsid w:val="00C25A1F"/>
    <w:rsid w:val="00C2658B"/>
    <w:rsid w:val="00C26F27"/>
    <w:rsid w:val="00C27079"/>
    <w:rsid w:val="00C27972"/>
    <w:rsid w:val="00C27C98"/>
    <w:rsid w:val="00C27DDD"/>
    <w:rsid w:val="00C309F0"/>
    <w:rsid w:val="00C31024"/>
    <w:rsid w:val="00C31061"/>
    <w:rsid w:val="00C31130"/>
    <w:rsid w:val="00C313BC"/>
    <w:rsid w:val="00C32388"/>
    <w:rsid w:val="00C3243A"/>
    <w:rsid w:val="00C3345F"/>
    <w:rsid w:val="00C3395D"/>
    <w:rsid w:val="00C33BD5"/>
    <w:rsid w:val="00C35A67"/>
    <w:rsid w:val="00C35CF9"/>
    <w:rsid w:val="00C35D81"/>
    <w:rsid w:val="00C36153"/>
    <w:rsid w:val="00C36E92"/>
    <w:rsid w:val="00C3713F"/>
    <w:rsid w:val="00C373D5"/>
    <w:rsid w:val="00C417C2"/>
    <w:rsid w:val="00C41DF5"/>
    <w:rsid w:val="00C4236E"/>
    <w:rsid w:val="00C42909"/>
    <w:rsid w:val="00C42E8A"/>
    <w:rsid w:val="00C42F7B"/>
    <w:rsid w:val="00C4301B"/>
    <w:rsid w:val="00C431D3"/>
    <w:rsid w:val="00C43333"/>
    <w:rsid w:val="00C4350C"/>
    <w:rsid w:val="00C43D94"/>
    <w:rsid w:val="00C444DC"/>
    <w:rsid w:val="00C445AD"/>
    <w:rsid w:val="00C44C0B"/>
    <w:rsid w:val="00C44DF6"/>
    <w:rsid w:val="00C4584E"/>
    <w:rsid w:val="00C45932"/>
    <w:rsid w:val="00C45F11"/>
    <w:rsid w:val="00C46111"/>
    <w:rsid w:val="00C46EF9"/>
    <w:rsid w:val="00C47270"/>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EA2"/>
    <w:rsid w:val="00C6045D"/>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77112"/>
    <w:rsid w:val="00C80113"/>
    <w:rsid w:val="00C80F76"/>
    <w:rsid w:val="00C81096"/>
    <w:rsid w:val="00C81B9F"/>
    <w:rsid w:val="00C8335D"/>
    <w:rsid w:val="00C83578"/>
    <w:rsid w:val="00C84A04"/>
    <w:rsid w:val="00C84AC1"/>
    <w:rsid w:val="00C851C0"/>
    <w:rsid w:val="00C85537"/>
    <w:rsid w:val="00C85A72"/>
    <w:rsid w:val="00C85EC7"/>
    <w:rsid w:val="00C863A6"/>
    <w:rsid w:val="00C8711C"/>
    <w:rsid w:val="00C87FFD"/>
    <w:rsid w:val="00C91D87"/>
    <w:rsid w:val="00C9294C"/>
    <w:rsid w:val="00C92E8F"/>
    <w:rsid w:val="00C93318"/>
    <w:rsid w:val="00C941FA"/>
    <w:rsid w:val="00C958B1"/>
    <w:rsid w:val="00C96858"/>
    <w:rsid w:val="00C969D9"/>
    <w:rsid w:val="00C96B02"/>
    <w:rsid w:val="00C97ECE"/>
    <w:rsid w:val="00CA0037"/>
    <w:rsid w:val="00CA0BED"/>
    <w:rsid w:val="00CA14B0"/>
    <w:rsid w:val="00CA26AB"/>
    <w:rsid w:val="00CA283E"/>
    <w:rsid w:val="00CA35AE"/>
    <w:rsid w:val="00CA3C44"/>
    <w:rsid w:val="00CA44EC"/>
    <w:rsid w:val="00CA4530"/>
    <w:rsid w:val="00CA4A76"/>
    <w:rsid w:val="00CA4D12"/>
    <w:rsid w:val="00CA568C"/>
    <w:rsid w:val="00CA5D0E"/>
    <w:rsid w:val="00CA5E33"/>
    <w:rsid w:val="00CA6112"/>
    <w:rsid w:val="00CA649E"/>
    <w:rsid w:val="00CA6D9A"/>
    <w:rsid w:val="00CA74B1"/>
    <w:rsid w:val="00CA7AAF"/>
    <w:rsid w:val="00CA7D2C"/>
    <w:rsid w:val="00CB0622"/>
    <w:rsid w:val="00CB168F"/>
    <w:rsid w:val="00CB1703"/>
    <w:rsid w:val="00CB19A2"/>
    <w:rsid w:val="00CB1B0B"/>
    <w:rsid w:val="00CB25CB"/>
    <w:rsid w:val="00CB2869"/>
    <w:rsid w:val="00CB3180"/>
    <w:rsid w:val="00CB36DD"/>
    <w:rsid w:val="00CB41AF"/>
    <w:rsid w:val="00CB428D"/>
    <w:rsid w:val="00CB4633"/>
    <w:rsid w:val="00CB47EF"/>
    <w:rsid w:val="00CB4D46"/>
    <w:rsid w:val="00CB748F"/>
    <w:rsid w:val="00CB74E9"/>
    <w:rsid w:val="00CB7DB0"/>
    <w:rsid w:val="00CB7DCC"/>
    <w:rsid w:val="00CC0ED3"/>
    <w:rsid w:val="00CC2A84"/>
    <w:rsid w:val="00CC4080"/>
    <w:rsid w:val="00CC4B14"/>
    <w:rsid w:val="00CC511C"/>
    <w:rsid w:val="00CC5279"/>
    <w:rsid w:val="00CC53CA"/>
    <w:rsid w:val="00CC5C9A"/>
    <w:rsid w:val="00CC6306"/>
    <w:rsid w:val="00CC6570"/>
    <w:rsid w:val="00CC66C1"/>
    <w:rsid w:val="00CC7AD6"/>
    <w:rsid w:val="00CD1011"/>
    <w:rsid w:val="00CD16E8"/>
    <w:rsid w:val="00CD172C"/>
    <w:rsid w:val="00CD18C1"/>
    <w:rsid w:val="00CD3027"/>
    <w:rsid w:val="00CD42CC"/>
    <w:rsid w:val="00CD4B2E"/>
    <w:rsid w:val="00CD4B3B"/>
    <w:rsid w:val="00CD4EBE"/>
    <w:rsid w:val="00CD510D"/>
    <w:rsid w:val="00CD53E7"/>
    <w:rsid w:val="00CD5CA0"/>
    <w:rsid w:val="00CD5DB7"/>
    <w:rsid w:val="00CD5E64"/>
    <w:rsid w:val="00CD621C"/>
    <w:rsid w:val="00CD6A11"/>
    <w:rsid w:val="00CD6D0D"/>
    <w:rsid w:val="00CD73E2"/>
    <w:rsid w:val="00CD75B6"/>
    <w:rsid w:val="00CD76A0"/>
    <w:rsid w:val="00CD79AB"/>
    <w:rsid w:val="00CE2ACD"/>
    <w:rsid w:val="00CE2C08"/>
    <w:rsid w:val="00CE2F96"/>
    <w:rsid w:val="00CE3661"/>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3DE"/>
    <w:rsid w:val="00D22F90"/>
    <w:rsid w:val="00D23892"/>
    <w:rsid w:val="00D23AFF"/>
    <w:rsid w:val="00D23CC0"/>
    <w:rsid w:val="00D245AD"/>
    <w:rsid w:val="00D254BF"/>
    <w:rsid w:val="00D25CA3"/>
    <w:rsid w:val="00D26AEC"/>
    <w:rsid w:val="00D26B81"/>
    <w:rsid w:val="00D27034"/>
    <w:rsid w:val="00D270A9"/>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582F"/>
    <w:rsid w:val="00D45848"/>
    <w:rsid w:val="00D45890"/>
    <w:rsid w:val="00D45E8F"/>
    <w:rsid w:val="00D46749"/>
    <w:rsid w:val="00D47C30"/>
    <w:rsid w:val="00D47D70"/>
    <w:rsid w:val="00D50095"/>
    <w:rsid w:val="00D50908"/>
    <w:rsid w:val="00D50E8F"/>
    <w:rsid w:val="00D50EBB"/>
    <w:rsid w:val="00D51AF3"/>
    <w:rsid w:val="00D51C14"/>
    <w:rsid w:val="00D51E0A"/>
    <w:rsid w:val="00D5313E"/>
    <w:rsid w:val="00D531AD"/>
    <w:rsid w:val="00D53462"/>
    <w:rsid w:val="00D537AD"/>
    <w:rsid w:val="00D547B0"/>
    <w:rsid w:val="00D54C6B"/>
    <w:rsid w:val="00D557C1"/>
    <w:rsid w:val="00D55BE9"/>
    <w:rsid w:val="00D56144"/>
    <w:rsid w:val="00D5693F"/>
    <w:rsid w:val="00D60AF8"/>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BD0"/>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B07"/>
    <w:rsid w:val="00D8701E"/>
    <w:rsid w:val="00D872F9"/>
    <w:rsid w:val="00D90738"/>
    <w:rsid w:val="00D90BDA"/>
    <w:rsid w:val="00D90C48"/>
    <w:rsid w:val="00D90DB7"/>
    <w:rsid w:val="00D91439"/>
    <w:rsid w:val="00D91521"/>
    <w:rsid w:val="00D91D43"/>
    <w:rsid w:val="00D920AD"/>
    <w:rsid w:val="00D922E3"/>
    <w:rsid w:val="00D9257E"/>
    <w:rsid w:val="00D92732"/>
    <w:rsid w:val="00D93501"/>
    <w:rsid w:val="00D9366D"/>
    <w:rsid w:val="00D93940"/>
    <w:rsid w:val="00D939F9"/>
    <w:rsid w:val="00D9403E"/>
    <w:rsid w:val="00D9410A"/>
    <w:rsid w:val="00D94F1A"/>
    <w:rsid w:val="00D94FD6"/>
    <w:rsid w:val="00D95487"/>
    <w:rsid w:val="00D95763"/>
    <w:rsid w:val="00D960ED"/>
    <w:rsid w:val="00D96D24"/>
    <w:rsid w:val="00D977A0"/>
    <w:rsid w:val="00DA2524"/>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65F5"/>
    <w:rsid w:val="00DC69AD"/>
    <w:rsid w:val="00DC6A04"/>
    <w:rsid w:val="00DC70A9"/>
    <w:rsid w:val="00DC7220"/>
    <w:rsid w:val="00DC743C"/>
    <w:rsid w:val="00DC74DC"/>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258"/>
    <w:rsid w:val="00DD7E7E"/>
    <w:rsid w:val="00DE0658"/>
    <w:rsid w:val="00DE0B52"/>
    <w:rsid w:val="00DE0D20"/>
    <w:rsid w:val="00DE1871"/>
    <w:rsid w:val="00DE1BAD"/>
    <w:rsid w:val="00DE2922"/>
    <w:rsid w:val="00DE2CC7"/>
    <w:rsid w:val="00DE3362"/>
    <w:rsid w:val="00DE36EF"/>
    <w:rsid w:val="00DE4374"/>
    <w:rsid w:val="00DE4F7B"/>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BDB"/>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445"/>
    <w:rsid w:val="00E01D6C"/>
    <w:rsid w:val="00E02504"/>
    <w:rsid w:val="00E02CDD"/>
    <w:rsid w:val="00E04715"/>
    <w:rsid w:val="00E04FBD"/>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35AD"/>
    <w:rsid w:val="00E13CAB"/>
    <w:rsid w:val="00E1415C"/>
    <w:rsid w:val="00E142A8"/>
    <w:rsid w:val="00E1552C"/>
    <w:rsid w:val="00E15D43"/>
    <w:rsid w:val="00E16061"/>
    <w:rsid w:val="00E16CD4"/>
    <w:rsid w:val="00E16D27"/>
    <w:rsid w:val="00E16F03"/>
    <w:rsid w:val="00E170C6"/>
    <w:rsid w:val="00E17810"/>
    <w:rsid w:val="00E17BC6"/>
    <w:rsid w:val="00E17D10"/>
    <w:rsid w:val="00E17F83"/>
    <w:rsid w:val="00E21184"/>
    <w:rsid w:val="00E21DF8"/>
    <w:rsid w:val="00E22879"/>
    <w:rsid w:val="00E2358D"/>
    <w:rsid w:val="00E23BA8"/>
    <w:rsid w:val="00E23C22"/>
    <w:rsid w:val="00E24886"/>
    <w:rsid w:val="00E26048"/>
    <w:rsid w:val="00E261B6"/>
    <w:rsid w:val="00E2627F"/>
    <w:rsid w:val="00E2654C"/>
    <w:rsid w:val="00E27B2F"/>
    <w:rsid w:val="00E27DDA"/>
    <w:rsid w:val="00E30886"/>
    <w:rsid w:val="00E31A70"/>
    <w:rsid w:val="00E32263"/>
    <w:rsid w:val="00E3278E"/>
    <w:rsid w:val="00E32A52"/>
    <w:rsid w:val="00E33298"/>
    <w:rsid w:val="00E334BB"/>
    <w:rsid w:val="00E35270"/>
    <w:rsid w:val="00E353BE"/>
    <w:rsid w:val="00E3596C"/>
    <w:rsid w:val="00E35C7A"/>
    <w:rsid w:val="00E35DB5"/>
    <w:rsid w:val="00E35FB4"/>
    <w:rsid w:val="00E36253"/>
    <w:rsid w:val="00E36E44"/>
    <w:rsid w:val="00E371A9"/>
    <w:rsid w:val="00E37957"/>
    <w:rsid w:val="00E40179"/>
    <w:rsid w:val="00E401C8"/>
    <w:rsid w:val="00E4055B"/>
    <w:rsid w:val="00E40E05"/>
    <w:rsid w:val="00E40F24"/>
    <w:rsid w:val="00E40F56"/>
    <w:rsid w:val="00E41966"/>
    <w:rsid w:val="00E42099"/>
    <w:rsid w:val="00E4246C"/>
    <w:rsid w:val="00E439AA"/>
    <w:rsid w:val="00E43E3F"/>
    <w:rsid w:val="00E43E43"/>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4D7B"/>
    <w:rsid w:val="00E5506C"/>
    <w:rsid w:val="00E555A1"/>
    <w:rsid w:val="00E56ABB"/>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26AE"/>
    <w:rsid w:val="00E828EA"/>
    <w:rsid w:val="00E83226"/>
    <w:rsid w:val="00E836CE"/>
    <w:rsid w:val="00E8404F"/>
    <w:rsid w:val="00E84738"/>
    <w:rsid w:val="00E84AED"/>
    <w:rsid w:val="00E84EE4"/>
    <w:rsid w:val="00E85689"/>
    <w:rsid w:val="00E857AC"/>
    <w:rsid w:val="00E858D0"/>
    <w:rsid w:val="00E85953"/>
    <w:rsid w:val="00E86ACE"/>
    <w:rsid w:val="00E86B11"/>
    <w:rsid w:val="00E86B14"/>
    <w:rsid w:val="00E8704D"/>
    <w:rsid w:val="00E87878"/>
    <w:rsid w:val="00E87D0E"/>
    <w:rsid w:val="00E90F6E"/>
    <w:rsid w:val="00E911B1"/>
    <w:rsid w:val="00E915CD"/>
    <w:rsid w:val="00E91FDC"/>
    <w:rsid w:val="00E92FD6"/>
    <w:rsid w:val="00E931E2"/>
    <w:rsid w:val="00E95319"/>
    <w:rsid w:val="00E95B2C"/>
    <w:rsid w:val="00E95ED4"/>
    <w:rsid w:val="00E96C2B"/>
    <w:rsid w:val="00E96E2A"/>
    <w:rsid w:val="00E9735C"/>
    <w:rsid w:val="00EA012E"/>
    <w:rsid w:val="00EA028E"/>
    <w:rsid w:val="00EA058E"/>
    <w:rsid w:val="00EA0E42"/>
    <w:rsid w:val="00EA199B"/>
    <w:rsid w:val="00EA1B6C"/>
    <w:rsid w:val="00EA1D02"/>
    <w:rsid w:val="00EA221F"/>
    <w:rsid w:val="00EA2E00"/>
    <w:rsid w:val="00EA3291"/>
    <w:rsid w:val="00EA417E"/>
    <w:rsid w:val="00EA5235"/>
    <w:rsid w:val="00EA5DA2"/>
    <w:rsid w:val="00EA6566"/>
    <w:rsid w:val="00EA6A69"/>
    <w:rsid w:val="00EB07B3"/>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1EC"/>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7A2"/>
    <w:rsid w:val="00F10DC2"/>
    <w:rsid w:val="00F10EB5"/>
    <w:rsid w:val="00F10FEF"/>
    <w:rsid w:val="00F125D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CCD"/>
    <w:rsid w:val="00F250D9"/>
    <w:rsid w:val="00F2600F"/>
    <w:rsid w:val="00F26159"/>
    <w:rsid w:val="00F266D6"/>
    <w:rsid w:val="00F26B23"/>
    <w:rsid w:val="00F275E9"/>
    <w:rsid w:val="00F27B83"/>
    <w:rsid w:val="00F27C76"/>
    <w:rsid w:val="00F301EA"/>
    <w:rsid w:val="00F30554"/>
    <w:rsid w:val="00F30CC7"/>
    <w:rsid w:val="00F3115C"/>
    <w:rsid w:val="00F3131E"/>
    <w:rsid w:val="00F31393"/>
    <w:rsid w:val="00F31422"/>
    <w:rsid w:val="00F319F3"/>
    <w:rsid w:val="00F3205A"/>
    <w:rsid w:val="00F322D2"/>
    <w:rsid w:val="00F3358F"/>
    <w:rsid w:val="00F3372D"/>
    <w:rsid w:val="00F34381"/>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5457"/>
    <w:rsid w:val="00F5590B"/>
    <w:rsid w:val="00F55B05"/>
    <w:rsid w:val="00F55D93"/>
    <w:rsid w:val="00F56B97"/>
    <w:rsid w:val="00F570D2"/>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30B"/>
    <w:rsid w:val="00F668DD"/>
    <w:rsid w:val="00F6743C"/>
    <w:rsid w:val="00F67D6A"/>
    <w:rsid w:val="00F704AA"/>
    <w:rsid w:val="00F7078F"/>
    <w:rsid w:val="00F70C8E"/>
    <w:rsid w:val="00F70D91"/>
    <w:rsid w:val="00F70F1A"/>
    <w:rsid w:val="00F71335"/>
    <w:rsid w:val="00F721EA"/>
    <w:rsid w:val="00F73831"/>
    <w:rsid w:val="00F73C1E"/>
    <w:rsid w:val="00F73D67"/>
    <w:rsid w:val="00F73EA3"/>
    <w:rsid w:val="00F74C7E"/>
    <w:rsid w:val="00F74C8A"/>
    <w:rsid w:val="00F7581F"/>
    <w:rsid w:val="00F75F4E"/>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44DA"/>
    <w:rsid w:val="00F84689"/>
    <w:rsid w:val="00F853CC"/>
    <w:rsid w:val="00F85530"/>
    <w:rsid w:val="00F8586B"/>
    <w:rsid w:val="00F86384"/>
    <w:rsid w:val="00F86698"/>
    <w:rsid w:val="00F87678"/>
    <w:rsid w:val="00F876EB"/>
    <w:rsid w:val="00F87838"/>
    <w:rsid w:val="00F87DE6"/>
    <w:rsid w:val="00F87F25"/>
    <w:rsid w:val="00F90200"/>
    <w:rsid w:val="00F90D85"/>
    <w:rsid w:val="00F90E3C"/>
    <w:rsid w:val="00F90EF6"/>
    <w:rsid w:val="00F91D42"/>
    <w:rsid w:val="00F927CE"/>
    <w:rsid w:val="00F92D5F"/>
    <w:rsid w:val="00F9328F"/>
    <w:rsid w:val="00F93D75"/>
    <w:rsid w:val="00F94231"/>
    <w:rsid w:val="00F94809"/>
    <w:rsid w:val="00F949BA"/>
    <w:rsid w:val="00F94BD0"/>
    <w:rsid w:val="00F94D45"/>
    <w:rsid w:val="00F94D5D"/>
    <w:rsid w:val="00F950CF"/>
    <w:rsid w:val="00F953A1"/>
    <w:rsid w:val="00F95603"/>
    <w:rsid w:val="00F960E3"/>
    <w:rsid w:val="00F967A4"/>
    <w:rsid w:val="00F978C3"/>
    <w:rsid w:val="00F97CBC"/>
    <w:rsid w:val="00F97EC3"/>
    <w:rsid w:val="00FA0438"/>
    <w:rsid w:val="00FA0858"/>
    <w:rsid w:val="00FA0996"/>
    <w:rsid w:val="00FA0F44"/>
    <w:rsid w:val="00FA1544"/>
    <w:rsid w:val="00FA15EE"/>
    <w:rsid w:val="00FA2C1B"/>
    <w:rsid w:val="00FA329A"/>
    <w:rsid w:val="00FA350F"/>
    <w:rsid w:val="00FA42B8"/>
    <w:rsid w:val="00FA465A"/>
    <w:rsid w:val="00FA4A95"/>
    <w:rsid w:val="00FA4E59"/>
    <w:rsid w:val="00FA530A"/>
    <w:rsid w:val="00FA5C95"/>
    <w:rsid w:val="00FA6ABE"/>
    <w:rsid w:val="00FA76A6"/>
    <w:rsid w:val="00FA7FEC"/>
    <w:rsid w:val="00FB01D7"/>
    <w:rsid w:val="00FB0D5D"/>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7F0"/>
    <w:rsid w:val="00FC6BD3"/>
    <w:rsid w:val="00FC72AA"/>
    <w:rsid w:val="00FC7E38"/>
    <w:rsid w:val="00FD11FD"/>
    <w:rsid w:val="00FD17D4"/>
    <w:rsid w:val="00FD1937"/>
    <w:rsid w:val="00FD1F2D"/>
    <w:rsid w:val="00FD2AA2"/>
    <w:rsid w:val="00FD43CE"/>
    <w:rsid w:val="00FD4B76"/>
    <w:rsid w:val="00FD6580"/>
    <w:rsid w:val="00FD69E6"/>
    <w:rsid w:val="00FD6BC2"/>
    <w:rsid w:val="00FD6FDE"/>
    <w:rsid w:val="00FD739D"/>
    <w:rsid w:val="00FD74AC"/>
    <w:rsid w:val="00FE02CF"/>
    <w:rsid w:val="00FE056D"/>
    <w:rsid w:val="00FE0B48"/>
    <w:rsid w:val="00FE0FB8"/>
    <w:rsid w:val="00FE20BE"/>
    <w:rsid w:val="00FE21CE"/>
    <w:rsid w:val="00FE22D6"/>
    <w:rsid w:val="00FE2D7B"/>
    <w:rsid w:val="00FE3F5E"/>
    <w:rsid w:val="00FE554F"/>
    <w:rsid w:val="00FE5EF9"/>
    <w:rsid w:val="00FE64E2"/>
    <w:rsid w:val="00FE7109"/>
    <w:rsid w:val="00FE735A"/>
    <w:rsid w:val="00FE7C37"/>
    <w:rsid w:val="00FF0448"/>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0FF7040"/>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F"/>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2923159">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47837861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27197768">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13315976">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83905227">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hyperlink" Target="https://www.cyda.org.au/resources/details/304/locked-out-vaccination-discrimination-for-children-and-young-people-with-disabil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sability.royalcommission.gov.au/publications/exhibit-7-07-stat017400010001-statement-mary-say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remier.vic.gov.au/supporting-victorians-disability-during-coronavir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cyda.org.au/resources/details/172/not-even-remotely-fair-experiences-of-students-with-disability-during-covid-19-full-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poa.org.au/an-open-letter-to-the-national-cabinet-immediate-actions-required-for-australians-with-disability-in-response-to-coronavirus-covid19/" TargetMode="External"/><Relationship Id="rId10" Type="http://schemas.openxmlformats.org/officeDocument/2006/relationships/endnotes" Target="endnotes.xml"/><Relationship Id="rId19" Type="http://schemas.openxmlformats.org/officeDocument/2006/relationships/hyperlink" Target="https://www.cyda.org.au/resources/details/187/disability-royal-commission-emergency-planning-and-response-during-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hyperlink" Target="https://www.cyda.org.au/resources/details/161/more-than-isolated-the-experience-of-children-and-young-people-with-disability-and-their-families-during-the-covid-19-pandemi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pwd.org.au/disability-sector-slams-national-cabinets-omicron-response/" TargetMode="External"/><Relationship Id="rId1" Type="http://schemas.openxmlformats.org/officeDocument/2006/relationships/hyperlink" Target="https://disability.royalcommission.gov.au/publications/exhibit-7-07-stat017400010001-statement-mary-say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ECEB6-06D6-491F-9151-3E230715D45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fbd36ee-eca3-4659-93ad-dbf7b36c1ab9"/>
    <ds:schemaRef ds:uri="http://purl.org/dc/terms/"/>
    <ds:schemaRef ds:uri="67993116-fb01-4987-ae34-7f720fc8b7b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4.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28292</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3</cp:revision>
  <cp:lastPrinted>2022-05-03T06:32:00Z</cp:lastPrinted>
  <dcterms:created xsi:type="dcterms:W3CDTF">2022-05-03T06:32:00Z</dcterms:created>
  <dcterms:modified xsi:type="dcterms:W3CDTF">2022-05-03T06:45:00Z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